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EF78B9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EF78B9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D943E4" w:rsidRPr="00EF78B9" w14:paraId="36413FBF" w14:textId="77777777" w:rsidTr="00B850FA">
        <w:tc>
          <w:tcPr>
            <w:tcW w:w="1797" w:type="dxa"/>
            <w:gridSpan w:val="2"/>
          </w:tcPr>
          <w:p w14:paraId="72C1DC59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0D6CFFD" w:rsidR="00D943E4" w:rsidRPr="00EF78B9" w:rsidRDefault="00D943E4" w:rsidP="00D943E4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/>
                <w:bCs/>
                <w:sz w:val="20"/>
                <w:szCs w:val="20"/>
              </w:rPr>
              <w:t>PROBLEM IZBIRE PRISTANIŠČA IN NJEGOVE APLIKACIJE</w:t>
            </w:r>
          </w:p>
        </w:tc>
      </w:tr>
      <w:tr w:rsidR="00D943E4" w:rsidRPr="00EF78B9" w14:paraId="12BB578E" w14:textId="77777777" w:rsidTr="00B850FA">
        <w:tc>
          <w:tcPr>
            <w:tcW w:w="1797" w:type="dxa"/>
            <w:gridSpan w:val="2"/>
          </w:tcPr>
          <w:p w14:paraId="003758B5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07075D3" w:rsidR="00D943E4" w:rsidRPr="00EF78B9" w:rsidRDefault="00D943E4" w:rsidP="00D943E4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 w:cs="Calibri"/>
                <w:sz w:val="20"/>
                <w:szCs w:val="20"/>
              </w:rPr>
              <w:t>PORT CHOICE PROBLEM AND ITS APPLICATION</w:t>
            </w:r>
          </w:p>
        </w:tc>
      </w:tr>
      <w:tr w:rsidR="00322283" w:rsidRPr="00EF78B9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322283" w:rsidRPr="00EF78B9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322283" w:rsidRPr="00EF78B9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180CC9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Cs/>
                <w:sz w:val="20"/>
                <w:szCs w:val="20"/>
                <w:lang w:eastAsia="sl-SI"/>
              </w:rPr>
              <w:t>1. in 2.</w:t>
            </w:r>
          </w:p>
        </w:tc>
      </w:tr>
      <w:tr w:rsidR="00322283" w:rsidRPr="00EF78B9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SYSTEM LOGISTICS 3</w:t>
            </w:r>
            <w:r w:rsidRPr="00EF78B9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 w:eastAsia="sl-SI"/>
              </w:rPr>
              <w:t xml:space="preserve">rd </w:t>
            </w:r>
            <w:r w:rsidRPr="00EF78B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4F44643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Cs/>
                <w:sz w:val="20"/>
                <w:szCs w:val="20"/>
                <w:lang w:eastAsia="sl-SI"/>
              </w:rPr>
              <w:t>1. in 2.</w:t>
            </w:r>
          </w:p>
        </w:tc>
      </w:tr>
      <w:tr w:rsidR="00322283" w:rsidRPr="00EF78B9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EF78B9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49F8526" w:rsidR="00322283" w:rsidRPr="00EF78B9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322283" w:rsidRPr="00EF78B9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14BEB3F" w:rsidR="00322283" w:rsidRPr="00EF78B9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EF78B9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322283" w:rsidRPr="00EF78B9" w14:paraId="6B1B7C32" w14:textId="77777777" w:rsidTr="00B850FA">
        <w:tc>
          <w:tcPr>
            <w:tcW w:w="5716" w:type="dxa"/>
            <w:gridSpan w:val="15"/>
          </w:tcPr>
          <w:p w14:paraId="02799658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322283" w:rsidRPr="00EF78B9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EF78B9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322283" w:rsidRPr="00EF78B9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sz w:val="20"/>
                <w:szCs w:val="20"/>
                <w:lang w:eastAsia="sl-SI"/>
              </w:rPr>
              <w:t>DR</w:t>
            </w:r>
          </w:p>
        </w:tc>
      </w:tr>
      <w:tr w:rsidR="00322283" w:rsidRPr="00EF78B9" w14:paraId="5FC48C48" w14:textId="77777777" w:rsidTr="00B850FA">
        <w:tc>
          <w:tcPr>
            <w:tcW w:w="9690" w:type="dxa"/>
            <w:gridSpan w:val="21"/>
          </w:tcPr>
          <w:p w14:paraId="19BF6CFB" w14:textId="77777777" w:rsidR="00322283" w:rsidRPr="00EF78B9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EF78B9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322283" w:rsidRPr="00EF78B9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2AC7716C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Cs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088CBFE9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0570225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92F703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Cs/>
                <w:sz w:val="20"/>
                <w:szCs w:val="20"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886C81A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22283" w:rsidRPr="00EF78B9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EF78B9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22283" w:rsidRPr="00EF78B9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EF78B9" w14:paraId="6194853B" w14:textId="77777777" w:rsidTr="00B850FA">
        <w:tc>
          <w:tcPr>
            <w:tcW w:w="9690" w:type="dxa"/>
            <w:gridSpan w:val="21"/>
          </w:tcPr>
          <w:p w14:paraId="73ECE184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EF78B9" w14:paraId="695F6595" w14:textId="77777777" w:rsidTr="00B850FA">
        <w:tc>
          <w:tcPr>
            <w:tcW w:w="3305" w:type="dxa"/>
            <w:gridSpan w:val="6"/>
          </w:tcPr>
          <w:p w14:paraId="19C80114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27F6F832" w:rsidR="00322283" w:rsidRPr="00EF78B9" w:rsidRDefault="00D943E4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TOMAŽ KRAMBERGER</w:t>
            </w:r>
          </w:p>
        </w:tc>
      </w:tr>
      <w:tr w:rsidR="00322283" w:rsidRPr="00EF78B9" w14:paraId="373ADDF1" w14:textId="77777777" w:rsidTr="00B850FA">
        <w:tc>
          <w:tcPr>
            <w:tcW w:w="9690" w:type="dxa"/>
            <w:gridSpan w:val="21"/>
          </w:tcPr>
          <w:p w14:paraId="0BC8F3BA" w14:textId="77777777" w:rsidR="00322283" w:rsidRPr="00EF78B9" w:rsidRDefault="00322283" w:rsidP="0032228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EF78B9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322283" w:rsidRPr="00EF78B9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322283" w:rsidRPr="00EF78B9" w:rsidRDefault="00322283" w:rsidP="0032228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322283" w:rsidRPr="00EF78B9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322283" w:rsidRPr="00EF78B9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322283" w:rsidRPr="00EF78B9" w:rsidRDefault="00322283" w:rsidP="0032228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322283" w:rsidRPr="00EF78B9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322283" w:rsidRPr="00EF78B9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322283" w:rsidRPr="00EF78B9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1872A95" w:rsidR="00322283" w:rsidRPr="00EF78B9" w:rsidRDefault="00322283" w:rsidP="00D943E4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 xml:space="preserve">Ni </w:t>
            </w:r>
            <w:r w:rsidR="00D943E4" w:rsidRPr="00EF78B9">
              <w:rPr>
                <w:rFonts w:asciiTheme="minorHAnsi" w:hAnsiTheme="minorHAnsi"/>
                <w:sz w:val="20"/>
                <w:szCs w:val="20"/>
              </w:rPr>
              <w:t>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22283" w:rsidRPr="00EF78B9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8337234" w:rsidR="00322283" w:rsidRPr="00EF78B9" w:rsidRDefault="00D943E4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EF78B9">
              <w:rPr>
                <w:rFonts w:asciiTheme="minorHAnsi" w:eastAsia="Calibri" w:hAnsiTheme="minorHAnsi"/>
                <w:bCs/>
                <w:sz w:val="20"/>
                <w:szCs w:val="20"/>
              </w:rPr>
              <w:t>None.</w:t>
            </w:r>
          </w:p>
        </w:tc>
      </w:tr>
      <w:tr w:rsidR="00322283" w:rsidRPr="00EF78B9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EF78B9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D943E4" w:rsidRPr="00EF78B9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47A4" w14:textId="77777777" w:rsidR="00D943E4" w:rsidRPr="00EF78B9" w:rsidRDefault="00D943E4" w:rsidP="00D943E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EF78B9">
              <w:rPr>
                <w:rFonts w:asciiTheme="minorHAnsi" w:hAnsiTheme="minorHAnsi"/>
                <w:sz w:val="20"/>
                <w:szCs w:val="20"/>
                <w:lang w:val="pl-PL"/>
              </w:rPr>
              <w:t>Spoznavanje s problemom PCP (Port Choice Problem). Študij relevantne znanstvene literature iz področja.</w:t>
            </w:r>
          </w:p>
          <w:p w14:paraId="29763DD0" w14:textId="77777777" w:rsidR="00D943E4" w:rsidRPr="00EF78B9" w:rsidRDefault="00D943E4" w:rsidP="00D943E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EF78B9">
              <w:rPr>
                <w:rFonts w:asciiTheme="minorHAnsi" w:hAnsiTheme="minorHAnsi"/>
                <w:sz w:val="20"/>
                <w:szCs w:val="20"/>
                <w:lang w:val="pl-PL"/>
              </w:rPr>
              <w:t>Študij metodoloških pristopov uporabljenih v delih iz znanstvene literature tega področja.</w:t>
            </w:r>
          </w:p>
          <w:p w14:paraId="382E293B" w14:textId="589CDF19" w:rsidR="00D943E4" w:rsidRPr="00EF78B9" w:rsidRDefault="00D943E4" w:rsidP="00D943E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EF78B9">
              <w:rPr>
                <w:rFonts w:asciiTheme="minorHAnsi" w:hAnsiTheme="minorHAnsi"/>
                <w:sz w:val="20"/>
                <w:szCs w:val="20"/>
                <w:lang w:val="pl-PL"/>
              </w:rPr>
              <w:t>Uporaba metodlogij v konkretnem primeru.</w:t>
            </w:r>
          </w:p>
          <w:p w14:paraId="625112B6" w14:textId="7F2DA3ED" w:rsidR="00D943E4" w:rsidRPr="00EF78B9" w:rsidRDefault="00D943E4" w:rsidP="00D943E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EF78B9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Študija aplikacij rešitev na drugih področjih v logistiki in </w:t>
            </w:r>
            <w:r w:rsidR="00C01132">
              <w:rPr>
                <w:rFonts w:asciiTheme="minorHAnsi" w:hAnsiTheme="minorHAnsi"/>
                <w:sz w:val="20"/>
                <w:szCs w:val="20"/>
                <w:lang w:val="pl-PL"/>
              </w:rPr>
              <w:t>t</w:t>
            </w:r>
            <w:r w:rsidRPr="00EF78B9">
              <w:rPr>
                <w:rFonts w:asciiTheme="minorHAnsi" w:hAnsiTheme="minorHAnsi"/>
                <w:sz w:val="20"/>
                <w:szCs w:val="20"/>
                <w:lang w:val="pl-PL"/>
              </w:rPr>
              <w:t>ransportu.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D943E4" w:rsidRPr="00EF78B9" w:rsidRDefault="00D943E4" w:rsidP="00D943E4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CA8" w14:textId="4D087F60" w:rsidR="00D943E4" w:rsidRPr="00EF78B9" w:rsidRDefault="00D943E4" w:rsidP="00D943E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Getting familiarized with the Port Choice Problem (PCP). Studying relevant scientific literature from this field.</w:t>
            </w:r>
          </w:p>
          <w:p w14:paraId="0654AECA" w14:textId="77777777" w:rsidR="00D943E4" w:rsidRPr="00EF78B9" w:rsidRDefault="00D943E4" w:rsidP="00D943E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Studying methodological approaches used in scientific sources from this field.</w:t>
            </w:r>
          </w:p>
          <w:p w14:paraId="79C22244" w14:textId="77777777" w:rsidR="00D943E4" w:rsidRPr="00EF78B9" w:rsidRDefault="00D943E4" w:rsidP="00D943E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Applying methodologies to concrete cases.</w:t>
            </w:r>
          </w:p>
          <w:p w14:paraId="68E25B91" w14:textId="27A99553" w:rsidR="00D943E4" w:rsidRPr="00EF78B9" w:rsidRDefault="00D943E4" w:rsidP="00D943E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Studying applications of solutions to other fields in logistics and transport.</w:t>
            </w:r>
          </w:p>
        </w:tc>
      </w:tr>
      <w:tr w:rsidR="00322283" w:rsidRPr="00EF78B9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322283" w:rsidRPr="00EF78B9" w:rsidRDefault="00322283" w:rsidP="0032228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4C4D6A60" w14:textId="11C201E0" w:rsidR="00322283" w:rsidRPr="00EF78B9" w:rsidRDefault="00322283" w:rsidP="0032228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D943E4" w:rsidRPr="00EF78B9" w14:paraId="72A86B5E" w14:textId="77777777" w:rsidTr="00322283">
        <w:trPr>
          <w:trHeight w:val="20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A3C5" w14:textId="14F6B89B" w:rsidR="00D943E4" w:rsidRPr="00EF78B9" w:rsidRDefault="00C01132" w:rsidP="00D943E4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sl-SI"/>
              </w:rPr>
            </w:pPr>
            <w:hyperlink r:id="rId7" w:history="1">
              <w:r w:rsidR="004156F5" w:rsidRPr="00EF78B9">
                <w:rPr>
                  <w:rFonts w:asciiTheme="minorHAnsi" w:hAnsiTheme="minorHAnsi" w:cstheme="minorHAnsi"/>
                  <w:color w:val="000000"/>
                  <w:sz w:val="20"/>
                  <w:szCs w:val="20"/>
                  <w:lang w:eastAsia="sl-SI"/>
                </w:rPr>
                <w:t>Kronbak, J.</w:t>
              </w:r>
            </w:hyperlink>
            <w:r w:rsidR="004156F5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 &amp;</w:t>
            </w:r>
            <w:r w:rsidR="00D943E4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 Cullinane, K.</w:t>
            </w:r>
            <w:r w:rsidR="00606D8F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 (2011). </w:t>
            </w:r>
            <w:r w:rsidR="00D943E4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 </w:t>
            </w:r>
            <w:hyperlink r:id="rId8" w:history="1">
              <w:r w:rsidR="00D943E4" w:rsidRPr="00EF78B9">
                <w:rPr>
                  <w:rFonts w:asciiTheme="minorHAnsi" w:hAnsiTheme="minorHAnsi" w:cstheme="minorHAnsi"/>
                  <w:color w:val="000000"/>
                  <w:sz w:val="20"/>
                  <w:szCs w:val="20"/>
                  <w:lang w:eastAsia="sl-SI"/>
                </w:rPr>
                <w:t>Captive and Contestable Port Hinterlands</w:t>
              </w:r>
              <w:r w:rsidR="004156F5" w:rsidRPr="00EF78B9">
                <w:rPr>
                  <w:rFonts w:asciiTheme="minorHAnsi" w:hAnsiTheme="minorHAnsi" w:cstheme="minorHAnsi"/>
                  <w:color w:val="000000"/>
                  <w:sz w:val="20"/>
                  <w:szCs w:val="20"/>
                  <w:lang w:eastAsia="sl-SI"/>
                </w:rPr>
                <w:t>:</w:t>
              </w:r>
              <w:r w:rsidR="00D943E4" w:rsidRPr="00EF78B9">
                <w:rPr>
                  <w:rFonts w:asciiTheme="minorHAnsi" w:hAnsiTheme="minorHAnsi" w:cstheme="minorHAnsi"/>
                  <w:color w:val="000000"/>
                  <w:sz w:val="20"/>
                  <w:szCs w:val="20"/>
                  <w:lang w:eastAsia="sl-SI"/>
                </w:rPr>
                <w:t xml:space="preserve"> Modelling and Visualisation using GIS.</w:t>
              </w:r>
            </w:hyperlink>
            <w:r w:rsidR="00D943E4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 </w:t>
            </w:r>
            <w:r w:rsidR="004156F5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In</w:t>
            </w:r>
            <w:r w:rsidR="0097340E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 K.</w:t>
            </w:r>
            <w:r w:rsidR="004156F5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97340E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Cullinane (Ed.), </w:t>
            </w:r>
            <w:r w:rsidR="00606D8F" w:rsidRPr="00EF78B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l-SI"/>
              </w:rPr>
              <w:t>International handbook of maritime economics</w:t>
            </w:r>
            <w:r w:rsidR="00606D8F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 (</w:t>
            </w:r>
            <w:r w:rsidR="00DD352F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pp.</w:t>
            </w:r>
            <w:r w:rsidR="002133B1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348-362</w:t>
            </w:r>
            <w:r w:rsidR="00606D8F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). Edvard Elgar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.</w:t>
            </w:r>
          </w:p>
          <w:p w14:paraId="2D1A6A1F" w14:textId="5814CF60" w:rsidR="004C4E3E" w:rsidRPr="00EF78B9" w:rsidRDefault="004C4E3E" w:rsidP="00D943E4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Kramberger, T., Rupnik, B., Štrubelj, G., &amp; Prah, K. (2015). Port hinterland modelling based on port choice. </w:t>
            </w:r>
            <w:r w:rsidRPr="00EF78B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l-SI"/>
              </w:rPr>
              <w:t>Promet</w:t>
            </w:r>
            <w:r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, </w:t>
            </w:r>
            <w:r w:rsidRPr="00EF78B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l-SI"/>
              </w:rPr>
              <w:t>27</w:t>
            </w:r>
            <w:r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(3), 195–203. http://www.fpz.unizg.hr/traffic/index.php/PROMTT/article/view/1611</w:t>
            </w:r>
            <w:r w:rsidR="00C0113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.</w:t>
            </w:r>
          </w:p>
          <w:p w14:paraId="03BB96C5" w14:textId="31647124" w:rsidR="00D943E4" w:rsidRPr="00EF78B9" w:rsidRDefault="00D943E4" w:rsidP="00D943E4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Kramberger, Tomaž, Monios, Jason, Štrubelj, Gregor, Rupnik , Bojan. Using dry ports for port co-opetition: the case of adriatic ports. </w:t>
            </w:r>
            <w:hyperlink r:id="rId9" w:history="1">
              <w:r w:rsidRPr="00EF78B9">
                <w:rPr>
                  <w:rFonts w:asciiTheme="minorHAnsi" w:hAnsiTheme="minorHAnsi" w:cstheme="minorHAnsi"/>
                  <w:color w:val="000000"/>
                  <w:sz w:val="20"/>
                  <w:szCs w:val="20"/>
                  <w:lang w:eastAsia="sl-SI"/>
                </w:rPr>
                <w:t>International Journal of Shipping and Transport Logistics</w:t>
              </w:r>
            </w:hyperlink>
            <w:r w:rsidR="001C4EB4" w:rsidRPr="00EF78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, </w:t>
            </w:r>
            <w:r w:rsidR="001C4EB4" w:rsidRPr="00EF78B9">
              <w:rPr>
                <w:rFonts w:asciiTheme="minorHAnsi" w:hAnsiTheme="minorHAnsi" w:cstheme="minorHAnsi"/>
                <w:i/>
                <w:iCs/>
                <w:color w:val="333333"/>
                <w:sz w:val="20"/>
                <w:szCs w:val="20"/>
                <w:shd w:val="clear" w:color="auto" w:fill="FFFFFF"/>
              </w:rPr>
              <w:t>10</w:t>
            </w:r>
            <w:r w:rsidR="001C4EB4" w:rsidRPr="00EF78B9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(1), 18–44. doi:10.1504/IJSTL.2018.10008533</w:t>
            </w:r>
            <w:r w:rsidR="00C0113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14:paraId="6A1CEC76" w14:textId="6811FA2F" w:rsidR="00D943E4" w:rsidRPr="00EF78B9" w:rsidRDefault="00D943E4" w:rsidP="00D943E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F78B9">
              <w:rPr>
                <w:rFonts w:asciiTheme="minorHAnsi" w:hAnsiTheme="minorHAnsi" w:cstheme="minorHAnsi"/>
                <w:sz w:val="20"/>
                <w:szCs w:val="20"/>
              </w:rPr>
              <w:t>Kramberger, T</w:t>
            </w:r>
            <w:r w:rsidR="001D04B2" w:rsidRPr="00EF78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F78B9">
              <w:rPr>
                <w:rFonts w:asciiTheme="minorHAnsi" w:hAnsiTheme="minorHAnsi" w:cstheme="minorHAnsi"/>
                <w:sz w:val="20"/>
                <w:szCs w:val="20"/>
              </w:rPr>
              <w:t xml:space="preserve">, Potočan, </w:t>
            </w:r>
            <w:r w:rsidR="001D04B2" w:rsidRPr="00EF78B9">
              <w:rPr>
                <w:rFonts w:asciiTheme="minorHAnsi" w:hAnsiTheme="minorHAnsi" w:cstheme="minorHAnsi"/>
                <w:sz w:val="20"/>
                <w:szCs w:val="20"/>
              </w:rPr>
              <w:t>V. &amp;</w:t>
            </w:r>
            <w:r w:rsidRPr="00EF78B9">
              <w:rPr>
                <w:rFonts w:asciiTheme="minorHAnsi" w:hAnsiTheme="minorHAnsi" w:cstheme="minorHAnsi"/>
                <w:sz w:val="20"/>
                <w:szCs w:val="20"/>
              </w:rPr>
              <w:t xml:space="preserve"> Ipavec</w:t>
            </w:r>
            <w:r w:rsidR="001D04B2" w:rsidRPr="00EF78B9">
              <w:rPr>
                <w:rFonts w:asciiTheme="minorHAnsi" w:hAnsiTheme="minorHAnsi" w:cstheme="minorHAnsi"/>
                <w:sz w:val="20"/>
                <w:szCs w:val="20"/>
              </w:rPr>
              <w:t>, V. M.</w:t>
            </w:r>
            <w:r w:rsidR="001C4EB4" w:rsidRPr="00EF78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4EB4" w:rsidRPr="00EF78B9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(Eds.)</w:t>
            </w:r>
            <w:r w:rsidRPr="00EF78B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1D04B2" w:rsidRPr="00EF78B9">
              <w:rPr>
                <w:rFonts w:asciiTheme="minorHAnsi" w:hAnsiTheme="minorHAnsi" w:cstheme="minorHAnsi"/>
                <w:sz w:val="20"/>
                <w:szCs w:val="20"/>
              </w:rPr>
              <w:t xml:space="preserve">(2016). </w:t>
            </w:r>
            <w:r w:rsidR="001D04B2" w:rsidRPr="00EF78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Sustainable logistics and strategic transportation planning</w:t>
            </w:r>
            <w:r w:rsidR="001D04B2" w:rsidRPr="00EF78B9">
              <w:rPr>
                <w:rFonts w:asciiTheme="minorHAnsi" w:hAnsiTheme="minorHAnsi" w:cstheme="minorHAnsi"/>
                <w:sz w:val="20"/>
                <w:szCs w:val="20"/>
              </w:rPr>
              <w:t>. IGI Global.</w:t>
            </w:r>
          </w:p>
        </w:tc>
      </w:tr>
      <w:tr w:rsidR="00322283" w:rsidRPr="00EF78B9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D943E4" w:rsidRPr="00EF78B9" w14:paraId="572FDB32" w14:textId="77777777" w:rsidTr="00287663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E7B" w14:textId="77777777" w:rsidR="00D943E4" w:rsidRPr="00EF78B9" w:rsidRDefault="00D943E4" w:rsidP="00EF78B9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lastRenderedPageBreak/>
              <w:t>Študent spozna in razume problem imenovan Problem izbire pristanišča.</w:t>
            </w:r>
          </w:p>
          <w:p w14:paraId="53BCAAA0" w14:textId="77777777" w:rsidR="00D943E4" w:rsidRPr="00EF78B9" w:rsidRDefault="00D943E4" w:rsidP="00EF78B9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Študent zna rešiti problem na katerikoli množici vhodnih podatkov.</w:t>
            </w:r>
          </w:p>
          <w:p w14:paraId="582EF3EA" w14:textId="5496201C" w:rsidR="00D943E4" w:rsidRPr="00EF78B9" w:rsidRDefault="00D943E4" w:rsidP="00EF78B9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 xml:space="preserve">Študent se nauči iskati še druge možnosti uporabe rešitve PCP problema na drugih področjih </w:t>
            </w:r>
            <w:r w:rsidR="00C01132">
              <w:rPr>
                <w:rFonts w:asciiTheme="minorHAnsi" w:hAnsiTheme="minorHAnsi"/>
                <w:sz w:val="20"/>
                <w:szCs w:val="20"/>
              </w:rPr>
              <w:t>l</w:t>
            </w:r>
            <w:r w:rsidRPr="00EF78B9">
              <w:rPr>
                <w:rFonts w:asciiTheme="minorHAnsi" w:hAnsiTheme="minorHAnsi"/>
                <w:sz w:val="20"/>
                <w:szCs w:val="20"/>
              </w:rPr>
              <w:t xml:space="preserve">ogistike in </w:t>
            </w:r>
            <w:r w:rsidR="00C01132">
              <w:rPr>
                <w:rFonts w:asciiTheme="minorHAnsi" w:hAnsiTheme="minorHAnsi"/>
                <w:sz w:val="20"/>
                <w:szCs w:val="20"/>
              </w:rPr>
              <w:t>t</w:t>
            </w:r>
            <w:r w:rsidRPr="00EF78B9">
              <w:rPr>
                <w:rFonts w:asciiTheme="minorHAnsi" w:hAnsiTheme="minorHAnsi"/>
                <w:sz w:val="20"/>
                <w:szCs w:val="20"/>
              </w:rPr>
              <w:t>ransporta.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943E4" w:rsidRPr="00EF78B9" w:rsidRDefault="00D943E4" w:rsidP="00EF78B9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EC4" w14:textId="77777777" w:rsidR="00D943E4" w:rsidRPr="00EF78B9" w:rsidRDefault="00D943E4" w:rsidP="00EF78B9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Student is acquainted with and understands the Port Choice Problem.</w:t>
            </w:r>
          </w:p>
          <w:p w14:paraId="29123B8F" w14:textId="77777777" w:rsidR="00D943E4" w:rsidRPr="00EF78B9" w:rsidRDefault="00D943E4" w:rsidP="00EF78B9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Student can provide solutions to any set of input information.</w:t>
            </w:r>
          </w:p>
          <w:p w14:paraId="41C5AAA2" w14:textId="3B839512" w:rsidR="00D943E4" w:rsidRPr="00EF78B9" w:rsidRDefault="00D943E4" w:rsidP="00EF78B9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Student learns how to recognise other possible applications of solutions to PCP in other fields of logistics and transportation.</w:t>
            </w:r>
          </w:p>
        </w:tc>
      </w:tr>
      <w:tr w:rsidR="00322283" w:rsidRPr="00EF78B9" w14:paraId="2732D8B1" w14:textId="77777777" w:rsidTr="00D943E4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322283" w:rsidRPr="00EF78B9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D943E4" w:rsidRPr="00EF78B9" w14:paraId="355E000C" w14:textId="77777777" w:rsidTr="00D943E4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1513" w14:textId="45B66E38" w:rsidR="00D943E4" w:rsidRPr="00EF78B9" w:rsidRDefault="00D943E4" w:rsidP="00D943E4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  <w:lang w:val="pl-PL"/>
              </w:rPr>
              <w:t>Po zaključku predmeta  bo študent sposoben</w:t>
            </w:r>
            <w:r w:rsidR="00797E4B" w:rsidRPr="00EF78B9">
              <w:rPr>
                <w:rFonts w:asciiTheme="minorHAnsi" w:hAnsiTheme="minorHAnsi"/>
                <w:sz w:val="20"/>
                <w:szCs w:val="20"/>
                <w:lang w:val="pl-PL"/>
              </w:rPr>
              <w:t>:</w:t>
            </w:r>
          </w:p>
          <w:p w14:paraId="31B53E9D" w14:textId="77777777" w:rsidR="00D943E4" w:rsidRPr="00EF78B9" w:rsidRDefault="00D943E4" w:rsidP="00D943E4">
            <w:pPr>
              <w:numPr>
                <w:ilvl w:val="0"/>
                <w:numId w:val="40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EF78B9">
              <w:rPr>
                <w:rFonts w:asciiTheme="minorHAnsi" w:hAnsiTheme="minorHAnsi"/>
                <w:sz w:val="20"/>
                <w:szCs w:val="20"/>
                <w:lang w:val="pl-PL"/>
              </w:rPr>
              <w:t>Povezati teoretična znanja s področja predmetov študijskega programa in jih uporabiti za izvajanje zastavljenih nalog.</w:t>
            </w:r>
          </w:p>
          <w:p w14:paraId="112FD62B" w14:textId="77777777" w:rsidR="00D943E4" w:rsidRPr="00EF78B9" w:rsidRDefault="00D943E4" w:rsidP="00D943E4">
            <w:pPr>
              <w:numPr>
                <w:ilvl w:val="0"/>
                <w:numId w:val="40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EF78B9">
              <w:rPr>
                <w:rFonts w:asciiTheme="minorHAnsi" w:hAnsiTheme="minorHAnsi"/>
                <w:sz w:val="20"/>
                <w:szCs w:val="20"/>
                <w:lang w:val="pl-PL"/>
              </w:rPr>
              <w:t>Samostojno definirati problem in ga rešiti.</w:t>
            </w:r>
          </w:p>
          <w:p w14:paraId="46DEA773" w14:textId="7337EDE2" w:rsidR="00D943E4" w:rsidRPr="00EF78B9" w:rsidRDefault="00D943E4" w:rsidP="00D943E4">
            <w:pPr>
              <w:pStyle w:val="Odstavekseznama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  <w:lang w:val="pl-PL"/>
              </w:rPr>
              <w:t>Uporabiti metode reševanja PCP problema še na drugih področjih raziskovanja.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943E4" w:rsidRPr="00EF78B9" w:rsidRDefault="00D943E4" w:rsidP="00D943E4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D943E4" w:rsidRPr="00EF78B9" w:rsidRDefault="00D943E4" w:rsidP="00D943E4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D943E4" w:rsidRPr="00EF78B9" w:rsidRDefault="00D943E4" w:rsidP="00D943E4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91E" w14:textId="77777777" w:rsidR="00D943E4" w:rsidRPr="00EF78B9" w:rsidRDefault="00D943E4" w:rsidP="00D943E4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On completion of the course, the student will be able to:</w:t>
            </w:r>
          </w:p>
          <w:p w14:paraId="4671D1AD" w14:textId="77777777" w:rsidR="00D943E4" w:rsidRPr="00EF78B9" w:rsidRDefault="00D943E4" w:rsidP="00D943E4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Consolidate theoretical knowledge gained in all the courses of the study programme and use it in solving different tasks.</w:t>
            </w:r>
          </w:p>
          <w:p w14:paraId="1785A228" w14:textId="77777777" w:rsidR="00D943E4" w:rsidRPr="00EF78B9" w:rsidRDefault="00D943E4" w:rsidP="00D943E4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Independently define a problem and solve it.</w:t>
            </w:r>
          </w:p>
          <w:p w14:paraId="06D50644" w14:textId="7CAA96DE" w:rsidR="00D943E4" w:rsidRPr="00EF78B9" w:rsidRDefault="00D943E4" w:rsidP="00D943E4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Apply methods used in solving PCP to other research fields.</w:t>
            </w:r>
          </w:p>
        </w:tc>
      </w:tr>
      <w:tr w:rsidR="00D943E4" w:rsidRPr="00EF78B9" w14:paraId="28C61BBA" w14:textId="77777777" w:rsidTr="00D943E4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D943E4" w:rsidRPr="00EF78B9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12D" w14:textId="77777777" w:rsidR="00D943E4" w:rsidRPr="00EF78B9" w:rsidRDefault="00D943E4" w:rsidP="00D943E4">
            <w:pPr>
              <w:pStyle w:val="Odstavekseznama"/>
              <w:numPr>
                <w:ilvl w:val="0"/>
                <w:numId w:val="4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Avditorna predavanja.</w:t>
            </w:r>
          </w:p>
          <w:p w14:paraId="645C3748" w14:textId="77777777" w:rsidR="00D943E4" w:rsidRPr="00EF78B9" w:rsidRDefault="00D943E4" w:rsidP="00D943E4">
            <w:pPr>
              <w:pStyle w:val="Odstavekseznama"/>
              <w:numPr>
                <w:ilvl w:val="0"/>
                <w:numId w:val="4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Raziskovalno delo z mentorjem.</w:t>
            </w:r>
          </w:p>
          <w:p w14:paraId="2A339AFB" w14:textId="40C1C07D" w:rsidR="00D943E4" w:rsidRPr="00EF78B9" w:rsidRDefault="00D943E4" w:rsidP="00D943E4">
            <w:pPr>
              <w:pStyle w:val="Odstavekseznama"/>
              <w:numPr>
                <w:ilvl w:val="0"/>
                <w:numId w:val="4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Samostojno raziskovalno delo.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943E4" w:rsidRPr="00EF78B9" w:rsidRDefault="00D943E4" w:rsidP="00D943E4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381" w14:textId="77777777" w:rsidR="00D943E4" w:rsidRPr="00EF78B9" w:rsidRDefault="00D943E4" w:rsidP="00D943E4">
            <w:pPr>
              <w:pStyle w:val="Odstavekseznama"/>
              <w:numPr>
                <w:ilvl w:val="0"/>
                <w:numId w:val="46"/>
              </w:numPr>
              <w:rPr>
                <w:rFonts w:asciiTheme="minorHAnsi" w:hAnsiTheme="minorHAnsi"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Face-to-face lectures.</w:t>
            </w:r>
          </w:p>
          <w:p w14:paraId="165B0720" w14:textId="77777777" w:rsidR="00D943E4" w:rsidRPr="00EF78B9" w:rsidRDefault="00D943E4" w:rsidP="00D943E4">
            <w:pPr>
              <w:pStyle w:val="Odstavekseznama"/>
              <w:numPr>
                <w:ilvl w:val="0"/>
                <w:numId w:val="46"/>
              </w:numPr>
              <w:rPr>
                <w:rFonts w:asciiTheme="minorHAnsi" w:hAnsiTheme="minorHAnsi"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Research work with a mentor.</w:t>
            </w:r>
          </w:p>
          <w:p w14:paraId="16E78F08" w14:textId="30E6F0AA" w:rsidR="00D943E4" w:rsidRPr="00EF78B9" w:rsidRDefault="00D943E4" w:rsidP="00D943E4">
            <w:pPr>
              <w:numPr>
                <w:ilvl w:val="0"/>
                <w:numId w:val="46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78B9">
              <w:rPr>
                <w:rFonts w:asciiTheme="minorHAnsi" w:hAnsiTheme="minorHAnsi"/>
                <w:sz w:val="20"/>
                <w:szCs w:val="20"/>
              </w:rPr>
              <w:t>Individual research work.</w:t>
            </w:r>
          </w:p>
        </w:tc>
      </w:tr>
      <w:tr w:rsidR="00D943E4" w:rsidRPr="00EF78B9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6C2DEB5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1AB0ABFE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D943E4" w:rsidRPr="00EF78B9" w:rsidRDefault="00D943E4" w:rsidP="00D943E4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0BA8C335" w:rsidR="00D943E4" w:rsidRPr="00EF78B9" w:rsidRDefault="00D943E4" w:rsidP="00D943E4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424F696" w14:textId="77777777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5AEA289D" w:rsidR="00D943E4" w:rsidRPr="00EF78B9" w:rsidRDefault="00D943E4" w:rsidP="00D943E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EF78B9" w:rsidRPr="00EF78B9" w14:paraId="52B92BAD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E4C" w14:textId="7A1868D9" w:rsidR="00DB0899" w:rsidRPr="00EF78B9" w:rsidRDefault="00DB0899" w:rsidP="003B490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8B9">
              <w:rPr>
                <w:rFonts w:asciiTheme="minorHAnsi" w:hAnsiTheme="minorHAnsi" w:cstheme="minorHAnsi"/>
                <w:sz w:val="20"/>
                <w:szCs w:val="20"/>
              </w:rPr>
              <w:t>Raziskovalna naloga</w:t>
            </w:r>
            <w:r w:rsidR="00EF78B9" w:rsidRPr="00EF78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3BC" w14:textId="2EC95730" w:rsidR="00DB0899" w:rsidRPr="00EF78B9" w:rsidRDefault="00DB0899" w:rsidP="003B490F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F78B9"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515" w14:textId="157B48D7" w:rsidR="00DB0899" w:rsidRPr="00EF78B9" w:rsidRDefault="00DB0899" w:rsidP="003B490F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8B9">
              <w:rPr>
                <w:rFonts w:asciiTheme="minorHAnsi" w:hAnsiTheme="minorHAnsi" w:cstheme="minorHAnsi"/>
                <w:sz w:val="20"/>
                <w:szCs w:val="20"/>
              </w:rPr>
              <w:t>Research paper</w:t>
            </w:r>
            <w:r w:rsidR="00EF78B9" w:rsidRPr="00EF78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4CD7CC4" w14:textId="77777777" w:rsidR="005A11E4" w:rsidRPr="00EF78B9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EF78B9" w14:paraId="0D823691" w14:textId="77777777" w:rsidTr="6BCDA768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EF78B9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78B9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EF78B9" w:rsidRPr="00EF78B9" w14:paraId="11013034" w14:textId="77777777" w:rsidTr="6BCDA768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FDE" w14:textId="748ED78A" w:rsidR="00E16730" w:rsidRPr="00EF78B9" w:rsidRDefault="124ADAE7" w:rsidP="00EF78B9">
            <w:pPr>
              <w:pStyle w:val="Pripomba"/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ABDELSHAFIE, Alaa, SALAH, May, KRAMBERGER, Tomaž. The environmental impact of inland empty container movements within two-depot systems. </w:t>
            </w:r>
            <w:r w:rsidRPr="00EF78B9">
              <w:rPr>
                <w:rFonts w:ascii="Calibri" w:eastAsia="Calibri" w:hAnsi="Calibri" w:cs="Calibri"/>
                <w:b w:val="0"/>
                <w:i/>
                <w:iCs/>
                <w:sz w:val="20"/>
                <w:szCs w:val="20"/>
              </w:rPr>
              <w:t>Applied sciences</w:t>
            </w:r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. 2025, vol. 15, iss. 15. DOI: </w:t>
            </w:r>
            <w:hyperlink r:id="rId10">
              <w:r w:rsidRPr="00EF78B9">
                <w:rPr>
                  <w:rStyle w:val="Hiperpovezava"/>
                  <w:rFonts w:ascii="Calibri" w:eastAsia="Calibri" w:hAnsi="Calibri" w:cs="Calibri"/>
                  <w:b w:val="0"/>
                  <w:color w:val="auto"/>
                  <w:sz w:val="20"/>
                  <w:szCs w:val="20"/>
                </w:rPr>
                <w:t>10.3390/ app15147848</w:t>
              </w:r>
            </w:hyperlink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. </w:t>
            </w:r>
          </w:p>
          <w:p w14:paraId="5E97A09E" w14:textId="167AE811" w:rsidR="00E16730" w:rsidRPr="00EF78B9" w:rsidRDefault="124ADAE7" w:rsidP="00EF78B9">
            <w:pPr>
              <w:pStyle w:val="Pripomba"/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SHEN, Lixin, SHU, Xueting, LI, Chengcheng, KRAMBERGER, Tomaž, LI, Xiaoguang, JIANG, Lixing. Optimizing berth allocation for maritime autonomous surface ships (MASSs) in the context of mixed operation scenarios. </w:t>
            </w:r>
            <w:r w:rsidRPr="00EF78B9">
              <w:rPr>
                <w:rFonts w:ascii="Calibri" w:eastAsia="Calibri" w:hAnsi="Calibri" w:cs="Calibri"/>
                <w:b w:val="0"/>
                <w:i/>
                <w:iCs/>
                <w:sz w:val="20"/>
                <w:szCs w:val="20"/>
              </w:rPr>
              <w:t>Journal of marine science and engineering</w:t>
            </w:r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. 2025, vol. 13, issue 3. DOI: </w:t>
            </w:r>
            <w:hyperlink r:id="rId11">
              <w:r w:rsidRPr="00EF78B9">
                <w:rPr>
                  <w:rStyle w:val="Hiperpovezava"/>
                  <w:rFonts w:ascii="Calibri" w:eastAsia="Calibri" w:hAnsi="Calibri" w:cs="Calibri"/>
                  <w:b w:val="0"/>
                  <w:color w:val="auto"/>
                  <w:sz w:val="20"/>
                  <w:szCs w:val="20"/>
                </w:rPr>
                <w:t>10.3390/jmse13030404</w:t>
              </w:r>
            </w:hyperlink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. </w:t>
            </w:r>
          </w:p>
          <w:p w14:paraId="75B2CB1B" w14:textId="4769714D" w:rsidR="00E16730" w:rsidRPr="00EF78B9" w:rsidRDefault="124ADAE7" w:rsidP="00EF78B9">
            <w:pPr>
              <w:pStyle w:val="Pripomba"/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BALA, Karlo, FALE, Martin, GVOZDENOVIĆ, Nebojša, KRAMBERGER, Tomaž. Designing efficient algorithms for logistics management : optimizing timeconstrained vehicle routing. </w:t>
            </w:r>
            <w:r w:rsidRPr="00EF78B9">
              <w:rPr>
                <w:rFonts w:ascii="Calibri" w:eastAsia="Calibri" w:hAnsi="Calibri" w:cs="Calibri"/>
                <w:b w:val="0"/>
                <w:i/>
                <w:iCs/>
                <w:sz w:val="20"/>
                <w:szCs w:val="20"/>
              </w:rPr>
              <w:t>Strategic management</w:t>
            </w:r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. 11. feb. 2025. DOI: </w:t>
            </w:r>
            <w:hyperlink r:id="rId12">
              <w:r w:rsidRPr="00EF78B9">
                <w:rPr>
                  <w:rStyle w:val="Hiperpovezava"/>
                  <w:rFonts w:ascii="Calibri" w:eastAsia="Calibri" w:hAnsi="Calibri" w:cs="Calibri"/>
                  <w:b w:val="0"/>
                  <w:color w:val="auto"/>
                  <w:sz w:val="20"/>
                  <w:szCs w:val="20"/>
                </w:rPr>
                <w:t>10.5937/StraMan2400018B</w:t>
              </w:r>
            </w:hyperlink>
            <w:r w:rsidR="00EF78B9">
              <w:rPr>
                <w:rStyle w:val="Hiperpovezava"/>
                <w:rFonts w:ascii="Calibri" w:eastAsia="Calibri" w:hAnsi="Calibri" w:cs="Calibri"/>
                <w:b w:val="0"/>
                <w:color w:val="auto"/>
                <w:sz w:val="20"/>
                <w:szCs w:val="20"/>
              </w:rPr>
              <w:t>.</w:t>
            </w:r>
          </w:p>
          <w:p w14:paraId="4AD16495" w14:textId="60708B02" w:rsidR="00E16730" w:rsidRPr="00EF78B9" w:rsidRDefault="124ADAE7" w:rsidP="00EF78B9">
            <w:pPr>
              <w:pStyle w:val="Pripomba"/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RUPNIK, Bojan, WANG, Yuhong, KRAMBERGER, Tomaž. Hybrid model for motorway EV fast-charging demand analysis based on traffic volume. </w:t>
            </w:r>
            <w:r w:rsidRPr="00EF78B9">
              <w:rPr>
                <w:rFonts w:ascii="Calibri" w:eastAsia="Calibri" w:hAnsi="Calibri" w:cs="Calibri"/>
                <w:b w:val="0"/>
                <w:i/>
                <w:iCs/>
                <w:sz w:val="20"/>
                <w:szCs w:val="20"/>
              </w:rPr>
              <w:t>Systems</w:t>
            </w:r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. 2025, vol. 13, issue 4. DOI: </w:t>
            </w:r>
            <w:hyperlink r:id="rId13">
              <w:r w:rsidRPr="00EF78B9">
                <w:rPr>
                  <w:rStyle w:val="Hiperpovezava"/>
                  <w:rFonts w:ascii="Calibri" w:eastAsia="Calibri" w:hAnsi="Calibri" w:cs="Calibri"/>
                  <w:b w:val="0"/>
                  <w:color w:val="auto"/>
                  <w:sz w:val="20"/>
                  <w:szCs w:val="20"/>
                </w:rPr>
                <w:t>10.3390/systems13040272</w:t>
              </w:r>
            </w:hyperlink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. </w:t>
            </w:r>
          </w:p>
          <w:p w14:paraId="61429FD4" w14:textId="5A51A59C" w:rsidR="00E16730" w:rsidRPr="00EF78B9" w:rsidRDefault="124ADAE7" w:rsidP="00EF78B9">
            <w:pPr>
              <w:pStyle w:val="Pripomba"/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DRAGAN, Dejan, KESHAVARZSALEH, Abolfazl, INTIHAR, Marko, POPOVIĆ, Vlado, KRAMBERGER, Tomaž. Throughput forecasting of different types of cargo in the Adriatic Seaport Koper. </w:t>
            </w:r>
            <w:r w:rsidRPr="00EF78B9">
              <w:rPr>
                <w:rFonts w:ascii="Calibri" w:eastAsia="Calibri" w:hAnsi="Calibri" w:cs="Calibri"/>
                <w:b w:val="0"/>
                <w:i/>
                <w:iCs/>
                <w:sz w:val="20"/>
                <w:szCs w:val="20"/>
              </w:rPr>
              <w:t>Maritime policy &amp; management</w:t>
            </w:r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, 2021, vol. 48, iss. 1. DOI: </w:t>
            </w:r>
            <w:hyperlink r:id="rId14">
              <w:r w:rsidRPr="00EF78B9">
                <w:rPr>
                  <w:rStyle w:val="Hiperpovezava"/>
                  <w:rFonts w:ascii="Calibri" w:eastAsia="Calibri" w:hAnsi="Calibri" w:cs="Calibri"/>
                  <w:b w:val="0"/>
                  <w:color w:val="auto"/>
                  <w:sz w:val="20"/>
                  <w:szCs w:val="20"/>
                </w:rPr>
                <w:t>10.1080/03088839.2020.1748242</w:t>
              </w:r>
            </w:hyperlink>
            <w:r w:rsidRPr="00EF78B9">
              <w:rPr>
                <w:rFonts w:ascii="Calibri" w:eastAsia="Calibri" w:hAnsi="Calibri" w:cs="Calibri"/>
                <w:b w:val="0"/>
                <w:sz w:val="20"/>
                <w:szCs w:val="20"/>
              </w:rPr>
              <w:t>.</w:t>
            </w:r>
          </w:p>
          <w:p w14:paraId="13FB534E" w14:textId="332C84E5" w:rsidR="00E16730" w:rsidRPr="00EF78B9" w:rsidRDefault="00E16730" w:rsidP="00EF78B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EF78B9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Abdelshafie, A.; Rupnik, B.; Kramberger, T. Simulated Global Empty Containers Repositioning Using Agent-Based Modelling. Systems 2023, 11, 130. </w:t>
            </w:r>
            <w:hyperlink r:id="rId15">
              <w:r w:rsidRPr="00EF78B9">
                <w:rPr>
                  <w:rStyle w:val="Hiperpovezava"/>
                  <w:rFonts w:ascii="Calibri" w:hAnsi="Calibri" w:cs="Calibri"/>
                  <w:i/>
                  <w:iCs/>
                  <w:color w:val="auto"/>
                  <w:sz w:val="20"/>
                  <w:szCs w:val="20"/>
                  <w:lang w:val="en-US"/>
                </w:rPr>
                <w:t>https://doi.org/10.3390/systems11030130</w:t>
              </w:r>
            </w:hyperlink>
            <w:r w:rsidR="00EF78B9">
              <w:rPr>
                <w:rStyle w:val="Hiperpovezava"/>
                <w:rFonts w:ascii="Calibri" w:hAnsi="Calibri" w:cs="Calibri"/>
                <w:i/>
                <w:iCs/>
                <w:color w:val="auto"/>
                <w:sz w:val="20"/>
                <w:szCs w:val="20"/>
                <w:lang w:val="en-US"/>
              </w:rPr>
              <w:t>.</w:t>
            </w:r>
          </w:p>
          <w:p w14:paraId="41AC7B40" w14:textId="4135134A" w:rsidR="00EA38A6" w:rsidRPr="00EF78B9" w:rsidRDefault="00EA38A6" w:rsidP="00EF78B9">
            <w:pPr>
              <w:spacing w:after="0"/>
              <w:jc w:val="both"/>
              <w:rPr>
                <w:rFonts w:cs="Calibri"/>
                <w:i/>
                <w:iCs/>
                <w:strike/>
                <w:sz w:val="20"/>
                <w:szCs w:val="20"/>
              </w:rPr>
            </w:pPr>
            <w:r w:rsidRPr="00EF78B9">
              <w:rPr>
                <w:rFonts w:cs="Calibri"/>
                <w:i/>
                <w:iCs/>
                <w:sz w:val="20"/>
                <w:szCs w:val="20"/>
              </w:rPr>
              <w:t>DRAGAN, Dejan, KESHAVARZSALEH, Abolfazl, INTIHAR, Marko, POPOVIĆ, Vlado, KRAMBERGER, Tomaž. Throughput forecasting of different types of cargo in the Adriatic Seaport Koper. Maritime policy &amp; management, 2021, vol. 48, iss. 1, doi: 10.1080/03088839.2020.</w:t>
            </w:r>
          </w:p>
        </w:tc>
      </w:tr>
    </w:tbl>
    <w:p w14:paraId="01D00855" w14:textId="77777777" w:rsidR="00F57C69" w:rsidRPr="00EF78B9" w:rsidRDefault="00F57C69" w:rsidP="00E16730">
      <w:pPr>
        <w:pStyle w:val="Pripomba"/>
        <w:rPr>
          <w:color w:val="C00000"/>
          <w:sz w:val="20"/>
          <w:szCs w:val="20"/>
        </w:rPr>
      </w:pPr>
    </w:p>
    <w:sectPr w:rsidR="00F57C69" w:rsidRPr="00EF78B9" w:rsidSect="00276596">
      <w:footerReference w:type="defaul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A349" w14:textId="77777777" w:rsidR="00740D6F" w:rsidRDefault="00740D6F" w:rsidP="00703ADE">
      <w:pPr>
        <w:spacing w:after="0"/>
      </w:pPr>
      <w:r>
        <w:separator/>
      </w:r>
    </w:p>
  </w:endnote>
  <w:endnote w:type="continuationSeparator" w:id="0">
    <w:p w14:paraId="76CD3639" w14:textId="77777777" w:rsidR="00740D6F" w:rsidRDefault="00740D6F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96D0415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EA38A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EA38A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1555" w14:textId="77777777" w:rsidR="00740D6F" w:rsidRDefault="00740D6F" w:rsidP="00703ADE">
      <w:pPr>
        <w:spacing w:after="0"/>
      </w:pPr>
      <w:r>
        <w:separator/>
      </w:r>
    </w:p>
  </w:footnote>
  <w:footnote w:type="continuationSeparator" w:id="0">
    <w:p w14:paraId="7F0967BB" w14:textId="77777777" w:rsidR="00740D6F" w:rsidRDefault="00740D6F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B66C35"/>
    <w:multiLevelType w:val="hybridMultilevel"/>
    <w:tmpl w:val="0158C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23D8D"/>
    <w:multiLevelType w:val="hybridMultilevel"/>
    <w:tmpl w:val="18C8FD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583CF7"/>
    <w:multiLevelType w:val="hybridMultilevel"/>
    <w:tmpl w:val="F0849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8D4A3E"/>
    <w:multiLevelType w:val="hybridMultilevel"/>
    <w:tmpl w:val="6B52B116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1523375"/>
    <w:multiLevelType w:val="hybridMultilevel"/>
    <w:tmpl w:val="47445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2257F"/>
    <w:multiLevelType w:val="hybridMultilevel"/>
    <w:tmpl w:val="13CE3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EF2DD1"/>
    <w:multiLevelType w:val="hybridMultilevel"/>
    <w:tmpl w:val="F132D26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64C4A"/>
    <w:multiLevelType w:val="hybridMultilevel"/>
    <w:tmpl w:val="DDB86DF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7F0CC1"/>
    <w:multiLevelType w:val="hybridMultilevel"/>
    <w:tmpl w:val="A522B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B16F0"/>
    <w:multiLevelType w:val="hybridMultilevel"/>
    <w:tmpl w:val="373A21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A32B1"/>
    <w:multiLevelType w:val="hybridMultilevel"/>
    <w:tmpl w:val="C61E210A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1FA7796E"/>
    <w:multiLevelType w:val="hybridMultilevel"/>
    <w:tmpl w:val="4440BA7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F2DDE"/>
    <w:multiLevelType w:val="hybridMultilevel"/>
    <w:tmpl w:val="B340316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1B5066"/>
    <w:multiLevelType w:val="hybridMultilevel"/>
    <w:tmpl w:val="40126D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C28F7"/>
    <w:multiLevelType w:val="hybridMultilevel"/>
    <w:tmpl w:val="82380E2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E6411"/>
    <w:multiLevelType w:val="hybridMultilevel"/>
    <w:tmpl w:val="9E1ACB3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8209EF"/>
    <w:multiLevelType w:val="hybridMultilevel"/>
    <w:tmpl w:val="5E487BA2"/>
    <w:lvl w:ilvl="0" w:tplc="DCD67B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CF84160"/>
    <w:multiLevelType w:val="hybridMultilevel"/>
    <w:tmpl w:val="40009034"/>
    <w:lvl w:ilvl="0" w:tplc="A64073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460205"/>
    <w:multiLevelType w:val="hybridMultilevel"/>
    <w:tmpl w:val="8DC07D8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EB3C89"/>
    <w:multiLevelType w:val="hybridMultilevel"/>
    <w:tmpl w:val="413E3402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F756B9"/>
    <w:multiLevelType w:val="hybridMultilevel"/>
    <w:tmpl w:val="6E229A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F84425"/>
    <w:multiLevelType w:val="hybridMultilevel"/>
    <w:tmpl w:val="6AE669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A945DA"/>
    <w:multiLevelType w:val="hybridMultilevel"/>
    <w:tmpl w:val="024803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A5B96"/>
    <w:multiLevelType w:val="hybridMultilevel"/>
    <w:tmpl w:val="D7EE7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D308EF"/>
    <w:multiLevelType w:val="hybridMultilevel"/>
    <w:tmpl w:val="C77EC14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D40E8"/>
    <w:multiLevelType w:val="hybridMultilevel"/>
    <w:tmpl w:val="0E1EEC60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687C373B"/>
    <w:multiLevelType w:val="hybridMultilevel"/>
    <w:tmpl w:val="47FC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4748E1"/>
    <w:multiLevelType w:val="hybridMultilevel"/>
    <w:tmpl w:val="711A854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546389"/>
    <w:multiLevelType w:val="hybridMultilevel"/>
    <w:tmpl w:val="4C6C3512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6284B"/>
    <w:multiLevelType w:val="hybridMultilevel"/>
    <w:tmpl w:val="0846C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17521"/>
    <w:multiLevelType w:val="hybridMultilevel"/>
    <w:tmpl w:val="9B62A0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C6CF6"/>
    <w:multiLevelType w:val="hybridMultilevel"/>
    <w:tmpl w:val="053634F6"/>
    <w:lvl w:ilvl="0" w:tplc="3C04B19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2C6496"/>
    <w:multiLevelType w:val="hybridMultilevel"/>
    <w:tmpl w:val="246476D0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E70B64"/>
    <w:multiLevelType w:val="hybridMultilevel"/>
    <w:tmpl w:val="129899A4"/>
    <w:lvl w:ilvl="0" w:tplc="DCC03D46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 w:val="0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47"/>
  </w:num>
  <w:num w:numId="3">
    <w:abstractNumId w:val="19"/>
  </w:num>
  <w:num w:numId="4">
    <w:abstractNumId w:val="37"/>
  </w:num>
  <w:num w:numId="5">
    <w:abstractNumId w:val="45"/>
  </w:num>
  <w:num w:numId="6">
    <w:abstractNumId w:val="9"/>
  </w:num>
  <w:num w:numId="7">
    <w:abstractNumId w:val="18"/>
  </w:num>
  <w:num w:numId="8">
    <w:abstractNumId w:val="24"/>
  </w:num>
  <w:num w:numId="9">
    <w:abstractNumId w:val="22"/>
  </w:num>
  <w:num w:numId="10">
    <w:abstractNumId w:val="3"/>
  </w:num>
  <w:num w:numId="11">
    <w:abstractNumId w:val="40"/>
  </w:num>
  <w:num w:numId="12">
    <w:abstractNumId w:val="35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2"/>
  </w:num>
  <w:num w:numId="18">
    <w:abstractNumId w:val="36"/>
  </w:num>
  <w:num w:numId="19">
    <w:abstractNumId w:val="49"/>
  </w:num>
  <w:num w:numId="20">
    <w:abstractNumId w:val="16"/>
  </w:num>
  <w:num w:numId="21">
    <w:abstractNumId w:val="38"/>
  </w:num>
  <w:num w:numId="22">
    <w:abstractNumId w:val="7"/>
  </w:num>
  <w:num w:numId="23">
    <w:abstractNumId w:val="33"/>
  </w:num>
  <w:num w:numId="24">
    <w:abstractNumId w:val="34"/>
  </w:num>
  <w:num w:numId="25">
    <w:abstractNumId w:val="11"/>
  </w:num>
  <w:num w:numId="26">
    <w:abstractNumId w:val="30"/>
  </w:num>
  <w:num w:numId="27">
    <w:abstractNumId w:val="44"/>
  </w:num>
  <w:num w:numId="28">
    <w:abstractNumId w:val="46"/>
  </w:num>
  <w:num w:numId="29">
    <w:abstractNumId w:val="15"/>
  </w:num>
  <w:num w:numId="30">
    <w:abstractNumId w:val="14"/>
  </w:num>
  <w:num w:numId="31">
    <w:abstractNumId w:val="10"/>
  </w:num>
  <w:num w:numId="32">
    <w:abstractNumId w:val="5"/>
  </w:num>
  <w:num w:numId="33">
    <w:abstractNumId w:val="29"/>
  </w:num>
  <w:num w:numId="34">
    <w:abstractNumId w:val="43"/>
  </w:num>
  <w:num w:numId="35">
    <w:abstractNumId w:val="48"/>
  </w:num>
  <w:num w:numId="36">
    <w:abstractNumId w:val="12"/>
  </w:num>
  <w:num w:numId="37">
    <w:abstractNumId w:val="27"/>
  </w:num>
  <w:num w:numId="38">
    <w:abstractNumId w:val="41"/>
  </w:num>
  <w:num w:numId="39">
    <w:abstractNumId w:val="31"/>
  </w:num>
  <w:num w:numId="40">
    <w:abstractNumId w:val="23"/>
  </w:num>
  <w:num w:numId="41">
    <w:abstractNumId w:val="6"/>
  </w:num>
  <w:num w:numId="42">
    <w:abstractNumId w:val="20"/>
  </w:num>
  <w:num w:numId="43">
    <w:abstractNumId w:val="28"/>
  </w:num>
  <w:num w:numId="44">
    <w:abstractNumId w:val="39"/>
  </w:num>
  <w:num w:numId="45">
    <w:abstractNumId w:val="32"/>
  </w:num>
  <w:num w:numId="46">
    <w:abstractNumId w:val="13"/>
  </w:num>
  <w:num w:numId="47">
    <w:abstractNumId w:val="17"/>
  </w:num>
  <w:num w:numId="48">
    <w:abstractNumId w:val="25"/>
  </w:num>
  <w:num w:numId="49">
    <w:abstractNumId w:val="21"/>
  </w:num>
  <w:num w:numId="50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Tc1NTe1AFLGRko6SsGpxcWZ+XkgBca1AAliyDIsAAAA"/>
  </w:docVars>
  <w:rsids>
    <w:rsidRoot w:val="00703ADE"/>
    <w:rsid w:val="00046B40"/>
    <w:rsid w:val="00053C25"/>
    <w:rsid w:val="00055C1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62E9"/>
    <w:rsid w:val="00180DB4"/>
    <w:rsid w:val="0018344C"/>
    <w:rsid w:val="001848D1"/>
    <w:rsid w:val="00185743"/>
    <w:rsid w:val="0018780C"/>
    <w:rsid w:val="00192358"/>
    <w:rsid w:val="00196F28"/>
    <w:rsid w:val="001B40D3"/>
    <w:rsid w:val="001B4E07"/>
    <w:rsid w:val="001C4EB4"/>
    <w:rsid w:val="001C55C4"/>
    <w:rsid w:val="001C65D2"/>
    <w:rsid w:val="001D04B2"/>
    <w:rsid w:val="001E2942"/>
    <w:rsid w:val="001E46A5"/>
    <w:rsid w:val="001E5BFE"/>
    <w:rsid w:val="001F2441"/>
    <w:rsid w:val="001F39D3"/>
    <w:rsid w:val="001F3E26"/>
    <w:rsid w:val="00205467"/>
    <w:rsid w:val="0021144D"/>
    <w:rsid w:val="002133B1"/>
    <w:rsid w:val="00216CD3"/>
    <w:rsid w:val="002175B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87663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2283"/>
    <w:rsid w:val="00324BE4"/>
    <w:rsid w:val="0033062E"/>
    <w:rsid w:val="00332EA1"/>
    <w:rsid w:val="00341880"/>
    <w:rsid w:val="00344834"/>
    <w:rsid w:val="003463F9"/>
    <w:rsid w:val="00355781"/>
    <w:rsid w:val="00357EAB"/>
    <w:rsid w:val="00360075"/>
    <w:rsid w:val="00360354"/>
    <w:rsid w:val="00361208"/>
    <w:rsid w:val="0036175E"/>
    <w:rsid w:val="00372398"/>
    <w:rsid w:val="00377D01"/>
    <w:rsid w:val="00382794"/>
    <w:rsid w:val="003874C0"/>
    <w:rsid w:val="003B490F"/>
    <w:rsid w:val="003B7EBC"/>
    <w:rsid w:val="003C3F1B"/>
    <w:rsid w:val="003C437B"/>
    <w:rsid w:val="003C5A56"/>
    <w:rsid w:val="003C61AC"/>
    <w:rsid w:val="003D3C7B"/>
    <w:rsid w:val="003D6370"/>
    <w:rsid w:val="003F09F5"/>
    <w:rsid w:val="003F0EA3"/>
    <w:rsid w:val="003F667E"/>
    <w:rsid w:val="0040317F"/>
    <w:rsid w:val="0040670E"/>
    <w:rsid w:val="004156F5"/>
    <w:rsid w:val="004203B7"/>
    <w:rsid w:val="00424F08"/>
    <w:rsid w:val="00425A8B"/>
    <w:rsid w:val="00435696"/>
    <w:rsid w:val="00441443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4E3E"/>
    <w:rsid w:val="004C66E8"/>
    <w:rsid w:val="004D11DE"/>
    <w:rsid w:val="004F3585"/>
    <w:rsid w:val="004F5050"/>
    <w:rsid w:val="00500DB6"/>
    <w:rsid w:val="005029C6"/>
    <w:rsid w:val="00514311"/>
    <w:rsid w:val="00524DD1"/>
    <w:rsid w:val="00525A19"/>
    <w:rsid w:val="00525BD5"/>
    <w:rsid w:val="00525C1D"/>
    <w:rsid w:val="005536BC"/>
    <w:rsid w:val="00556864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5F6AEE"/>
    <w:rsid w:val="00600618"/>
    <w:rsid w:val="006016DF"/>
    <w:rsid w:val="006069A0"/>
    <w:rsid w:val="00606BB3"/>
    <w:rsid w:val="00606D8F"/>
    <w:rsid w:val="006135EC"/>
    <w:rsid w:val="0061471B"/>
    <w:rsid w:val="006261BD"/>
    <w:rsid w:val="00627C0D"/>
    <w:rsid w:val="00635CB7"/>
    <w:rsid w:val="00645458"/>
    <w:rsid w:val="00654BA3"/>
    <w:rsid w:val="006644FF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1ED6"/>
    <w:rsid w:val="006C734C"/>
    <w:rsid w:val="006E1095"/>
    <w:rsid w:val="006E5127"/>
    <w:rsid w:val="006E6646"/>
    <w:rsid w:val="006E732F"/>
    <w:rsid w:val="006F2D77"/>
    <w:rsid w:val="00701B0E"/>
    <w:rsid w:val="00703ADE"/>
    <w:rsid w:val="00703C3D"/>
    <w:rsid w:val="00707193"/>
    <w:rsid w:val="00714AE9"/>
    <w:rsid w:val="00714E30"/>
    <w:rsid w:val="0072193C"/>
    <w:rsid w:val="007264DD"/>
    <w:rsid w:val="00740D6F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95372"/>
    <w:rsid w:val="00797E4B"/>
    <w:rsid w:val="007A28AA"/>
    <w:rsid w:val="007A29FA"/>
    <w:rsid w:val="007A77A3"/>
    <w:rsid w:val="007B0935"/>
    <w:rsid w:val="007C7B54"/>
    <w:rsid w:val="007C7DAA"/>
    <w:rsid w:val="007E49AE"/>
    <w:rsid w:val="007E775A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64972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3739C"/>
    <w:rsid w:val="009377F1"/>
    <w:rsid w:val="00957F7A"/>
    <w:rsid w:val="00961B35"/>
    <w:rsid w:val="00961C9A"/>
    <w:rsid w:val="0096279B"/>
    <w:rsid w:val="0097340E"/>
    <w:rsid w:val="009737D7"/>
    <w:rsid w:val="00990E29"/>
    <w:rsid w:val="00991CF4"/>
    <w:rsid w:val="009958CA"/>
    <w:rsid w:val="00997A15"/>
    <w:rsid w:val="00997E46"/>
    <w:rsid w:val="009B077A"/>
    <w:rsid w:val="009B26AB"/>
    <w:rsid w:val="009C276B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20E68"/>
    <w:rsid w:val="00A25CCF"/>
    <w:rsid w:val="00A340FC"/>
    <w:rsid w:val="00A47212"/>
    <w:rsid w:val="00A52D9A"/>
    <w:rsid w:val="00A5557A"/>
    <w:rsid w:val="00A56956"/>
    <w:rsid w:val="00A604B1"/>
    <w:rsid w:val="00A62D57"/>
    <w:rsid w:val="00A722F0"/>
    <w:rsid w:val="00A81452"/>
    <w:rsid w:val="00A87467"/>
    <w:rsid w:val="00A87ADF"/>
    <w:rsid w:val="00A87CC4"/>
    <w:rsid w:val="00AB5F3C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76A"/>
    <w:rsid w:val="00B63E7C"/>
    <w:rsid w:val="00B70B70"/>
    <w:rsid w:val="00B733D9"/>
    <w:rsid w:val="00B76A20"/>
    <w:rsid w:val="00B850FA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1132"/>
    <w:rsid w:val="00C06952"/>
    <w:rsid w:val="00C20ECB"/>
    <w:rsid w:val="00C23384"/>
    <w:rsid w:val="00C23FE4"/>
    <w:rsid w:val="00C26205"/>
    <w:rsid w:val="00C31227"/>
    <w:rsid w:val="00C31296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1CCB"/>
    <w:rsid w:val="00CE20E4"/>
    <w:rsid w:val="00CE3497"/>
    <w:rsid w:val="00CE4CA3"/>
    <w:rsid w:val="00CF7D8F"/>
    <w:rsid w:val="00D01665"/>
    <w:rsid w:val="00D023A0"/>
    <w:rsid w:val="00D04A41"/>
    <w:rsid w:val="00D07034"/>
    <w:rsid w:val="00D1099E"/>
    <w:rsid w:val="00D12BC2"/>
    <w:rsid w:val="00D176A8"/>
    <w:rsid w:val="00D17CFB"/>
    <w:rsid w:val="00D216BD"/>
    <w:rsid w:val="00D27607"/>
    <w:rsid w:val="00D36EFF"/>
    <w:rsid w:val="00D4141E"/>
    <w:rsid w:val="00D434A7"/>
    <w:rsid w:val="00D56DEF"/>
    <w:rsid w:val="00D634CF"/>
    <w:rsid w:val="00D656E4"/>
    <w:rsid w:val="00D732C6"/>
    <w:rsid w:val="00D822FB"/>
    <w:rsid w:val="00D943E4"/>
    <w:rsid w:val="00D94920"/>
    <w:rsid w:val="00DB0899"/>
    <w:rsid w:val="00DB42A6"/>
    <w:rsid w:val="00DC294C"/>
    <w:rsid w:val="00DD03F7"/>
    <w:rsid w:val="00DD2CB6"/>
    <w:rsid w:val="00DD352F"/>
    <w:rsid w:val="00DF0B31"/>
    <w:rsid w:val="00DF39C7"/>
    <w:rsid w:val="00E03C39"/>
    <w:rsid w:val="00E12B7D"/>
    <w:rsid w:val="00E16730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A38A6"/>
    <w:rsid w:val="00EB6B47"/>
    <w:rsid w:val="00EB7E3F"/>
    <w:rsid w:val="00EC0DAE"/>
    <w:rsid w:val="00ED74DD"/>
    <w:rsid w:val="00EE3CE4"/>
    <w:rsid w:val="00EE3E7F"/>
    <w:rsid w:val="00EF335F"/>
    <w:rsid w:val="00EF375E"/>
    <w:rsid w:val="00EF78B9"/>
    <w:rsid w:val="00F02874"/>
    <w:rsid w:val="00F02C19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3BA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124ADAE7"/>
    <w:rsid w:val="262BD6BB"/>
    <w:rsid w:val="437D8027"/>
    <w:rsid w:val="6BCDA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287663"/>
    <w:pPr>
      <w:keepNext/>
      <w:autoSpaceDE w:val="0"/>
      <w:spacing w:after="0"/>
      <w:outlineLvl w:val="0"/>
    </w:pPr>
    <w:rPr>
      <w:rFonts w:ascii="Arial" w:hAnsi="Arial" w:cs="Arial"/>
      <w:b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287663"/>
    <w:rPr>
      <w:rFonts w:ascii="Arial" w:eastAsia="Times New Roman" w:hAnsi="Arial" w:cs="Arial"/>
      <w:b/>
      <w:lang w:val="en-GB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paragraph" w:customStyle="1" w:styleId="Odstavekseznama1">
    <w:name w:val="Odstavek seznama1"/>
    <w:basedOn w:val="Navaden"/>
    <w:qFormat/>
    <w:rsid w:val="00322283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E1673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85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dresearcher.sdu.dk/portal/en/publications/captive-and-contestable-port-hinterlands--modelling-and-visualisation-using-gis(c10ef360-0ce9-11df-aefb-000ea68e967b).html" TargetMode="External"/><Relationship Id="rId13" Type="http://schemas.openxmlformats.org/officeDocument/2006/relationships/hyperlink" Target="https://dx.doi.org/10.3390/systems13040272%22%20/t%20%22_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ndresearcher.sdu.dk/portal/en/persons/jacob-kronbak(3ca27b42-4d46-414e-8189-f1b2ccdd564f).html" TargetMode="External"/><Relationship Id="rId12" Type="http://schemas.openxmlformats.org/officeDocument/2006/relationships/hyperlink" Target="https://dx.doi.org/10.5937/StraMan2400018B%22%20/t%20%22_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x.doi.org/10.3390/jmse13030404%22%20/t%20%22_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systems11030130" TargetMode="External"/><Relationship Id="rId10" Type="http://schemas.openxmlformats.org/officeDocument/2006/relationships/hyperlink" Target="https://dx.doi.org/10.3390/%20app15147848%22%20/t%20%22_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erscience.com/jhome.php?jcode=ijstl" TargetMode="External"/><Relationship Id="rId14" Type="http://schemas.openxmlformats.org/officeDocument/2006/relationships/hyperlink" Target="https://dx.doi.org/10.1080/03088839.2020.1748242%22%20/t%20%22_blan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790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2026-01-22T08:56:00Z</dcterms:created>
  <dcterms:modified xsi:type="dcterms:W3CDTF">2026-03-10T09:24:00Z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ced090333121125956347033a3ca91f65e0c3ff94d055c4605a2a9c7032bcf18</vt:lpwstr>
  </property>
</Properties>
</file>