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72"/>
        <w:gridCol w:w="15"/>
        <w:gridCol w:w="458"/>
        <w:gridCol w:w="255"/>
        <w:gridCol w:w="218"/>
        <w:gridCol w:w="481"/>
        <w:gridCol w:w="9"/>
        <w:gridCol w:w="143"/>
        <w:gridCol w:w="709"/>
        <w:gridCol w:w="76"/>
        <w:gridCol w:w="62"/>
        <w:gridCol w:w="991"/>
        <w:gridCol w:w="365"/>
        <w:gridCol w:w="1194"/>
        <w:gridCol w:w="224"/>
        <w:gridCol w:w="132"/>
        <w:gridCol w:w="1071"/>
      </w:tblGrid>
      <w:tr w:rsidR="005A11E4" w:rsidRPr="00163221" w14:paraId="605D34DD" w14:textId="77777777" w:rsidTr="00163221">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163221" w:rsidRDefault="005A11E4" w:rsidP="004A33B9">
            <w:pPr>
              <w:spacing w:after="0"/>
              <w:jc w:val="center"/>
              <w:rPr>
                <w:rFonts w:eastAsia="Calibri" w:cs="Calibri"/>
                <w:b/>
                <w:sz w:val="20"/>
                <w:szCs w:val="20"/>
                <w:lang w:eastAsia="sl-SI"/>
              </w:rPr>
            </w:pPr>
            <w:r w:rsidRPr="00163221">
              <w:rPr>
                <w:rFonts w:eastAsia="Calibri" w:cs="Calibri"/>
                <w:b/>
                <w:sz w:val="20"/>
                <w:szCs w:val="20"/>
                <w:lang w:eastAsia="sl-SI"/>
              </w:rPr>
              <w:t xml:space="preserve">UČNI NAČRT </w:t>
            </w:r>
            <w:r w:rsidR="00F4075A" w:rsidRPr="00163221">
              <w:rPr>
                <w:rFonts w:eastAsia="Calibri" w:cs="Calibri"/>
                <w:b/>
                <w:sz w:val="20"/>
                <w:szCs w:val="20"/>
                <w:lang w:eastAsia="sl-SI"/>
              </w:rPr>
              <w:t>PREDMETA</w:t>
            </w:r>
            <w:r w:rsidRPr="00163221">
              <w:rPr>
                <w:rFonts w:eastAsia="Calibri" w:cs="Calibri"/>
                <w:b/>
                <w:sz w:val="20"/>
                <w:szCs w:val="20"/>
                <w:lang w:eastAsia="sl-SI"/>
              </w:rPr>
              <w:t xml:space="preserve"> / </w:t>
            </w:r>
            <w:r w:rsidR="004A33B9" w:rsidRPr="00163221">
              <w:rPr>
                <w:rFonts w:eastAsia="Calibri" w:cs="Calibri"/>
                <w:b/>
                <w:sz w:val="20"/>
                <w:szCs w:val="20"/>
                <w:lang w:eastAsia="sl-SI"/>
              </w:rPr>
              <w:t>COURSE SYLLABUS</w:t>
            </w:r>
          </w:p>
        </w:tc>
      </w:tr>
      <w:tr w:rsidR="004D7FF4" w:rsidRPr="00163221" w14:paraId="36413FBF" w14:textId="77777777" w:rsidTr="00163221">
        <w:tc>
          <w:tcPr>
            <w:tcW w:w="1797" w:type="dxa"/>
            <w:gridSpan w:val="2"/>
          </w:tcPr>
          <w:p w14:paraId="72C1DC59" w14:textId="77777777" w:rsidR="004D7FF4" w:rsidRPr="00163221" w:rsidRDefault="004D7FF4" w:rsidP="004D7FF4">
            <w:pPr>
              <w:spacing w:after="0"/>
              <w:rPr>
                <w:rFonts w:eastAsia="Calibri" w:cs="Calibri"/>
                <w:b/>
                <w:sz w:val="20"/>
                <w:szCs w:val="20"/>
                <w:lang w:eastAsia="sl-SI"/>
              </w:rPr>
            </w:pPr>
            <w:r w:rsidRPr="00163221">
              <w:rPr>
                <w:rFonts w:eastAsia="Calibri" w:cs="Calibri"/>
                <w:b/>
                <w:sz w:val="20"/>
                <w:szCs w:val="20"/>
                <w:lang w:eastAsia="sl-SI"/>
              </w:rPr>
              <w:t>Ime predmeta:</w:t>
            </w:r>
          </w:p>
        </w:tc>
        <w:tc>
          <w:tcPr>
            <w:tcW w:w="7893" w:type="dxa"/>
            <w:gridSpan w:val="19"/>
            <w:tcBorders>
              <w:top w:val="single" w:sz="4" w:space="0" w:color="auto"/>
              <w:left w:val="single" w:sz="4" w:space="0" w:color="auto"/>
              <w:bottom w:val="single" w:sz="4" w:space="0" w:color="auto"/>
              <w:right w:val="single" w:sz="4" w:space="0" w:color="auto"/>
            </w:tcBorders>
          </w:tcPr>
          <w:p w14:paraId="122F28E9" w14:textId="2C592B31" w:rsidR="004D7FF4" w:rsidRPr="00163221" w:rsidRDefault="004D7FF4" w:rsidP="004D7FF4">
            <w:pPr>
              <w:spacing w:after="0"/>
              <w:rPr>
                <w:rFonts w:eastAsia="Calibri" w:cs="Arial"/>
                <w:sz w:val="20"/>
                <w:szCs w:val="20"/>
                <w:lang w:eastAsia="sl-SI"/>
              </w:rPr>
            </w:pPr>
            <w:r w:rsidRPr="00163221">
              <w:rPr>
                <w:rFonts w:asciiTheme="minorHAnsi" w:hAnsiTheme="minorHAnsi"/>
                <w:sz w:val="20"/>
                <w:szCs w:val="20"/>
              </w:rPr>
              <w:t>INDIVIDUALNO RAZSKOVALNO DELO VI</w:t>
            </w:r>
          </w:p>
        </w:tc>
      </w:tr>
      <w:tr w:rsidR="004D7FF4" w:rsidRPr="00163221" w14:paraId="12BB578E" w14:textId="77777777" w:rsidTr="00163221">
        <w:tc>
          <w:tcPr>
            <w:tcW w:w="1797" w:type="dxa"/>
            <w:gridSpan w:val="2"/>
          </w:tcPr>
          <w:p w14:paraId="003758B5" w14:textId="77777777" w:rsidR="004D7FF4" w:rsidRPr="00163221" w:rsidRDefault="004D7FF4" w:rsidP="004D7FF4">
            <w:pPr>
              <w:spacing w:after="0"/>
              <w:rPr>
                <w:rFonts w:eastAsia="Calibri" w:cs="Calibri"/>
                <w:b/>
                <w:sz w:val="20"/>
                <w:szCs w:val="20"/>
                <w:lang w:eastAsia="sl-SI"/>
              </w:rPr>
            </w:pPr>
            <w:r w:rsidRPr="00163221">
              <w:rPr>
                <w:rFonts w:eastAsia="Calibri" w:cs="Calibri"/>
                <w:b/>
                <w:sz w:val="20"/>
                <w:szCs w:val="20"/>
                <w:lang w:eastAsia="sl-SI"/>
              </w:rPr>
              <w:t>Course title:</w:t>
            </w:r>
          </w:p>
        </w:tc>
        <w:tc>
          <w:tcPr>
            <w:tcW w:w="7893" w:type="dxa"/>
            <w:gridSpan w:val="19"/>
            <w:tcBorders>
              <w:top w:val="single" w:sz="4" w:space="0" w:color="auto"/>
              <w:left w:val="single" w:sz="4" w:space="0" w:color="auto"/>
              <w:bottom w:val="single" w:sz="4" w:space="0" w:color="auto"/>
              <w:right w:val="single" w:sz="4" w:space="0" w:color="auto"/>
            </w:tcBorders>
          </w:tcPr>
          <w:p w14:paraId="6652D4D2" w14:textId="2D0FCEEA" w:rsidR="004D7FF4" w:rsidRPr="00163221" w:rsidRDefault="004D7FF4" w:rsidP="004D7FF4">
            <w:pPr>
              <w:spacing w:after="0"/>
              <w:rPr>
                <w:rFonts w:eastAsia="Calibri" w:cs="Arial"/>
                <w:sz w:val="20"/>
                <w:szCs w:val="20"/>
                <w:lang w:eastAsia="sl-SI"/>
              </w:rPr>
            </w:pPr>
            <w:r w:rsidRPr="00163221">
              <w:rPr>
                <w:rFonts w:asciiTheme="minorHAnsi" w:hAnsiTheme="minorHAnsi"/>
                <w:sz w:val="20"/>
                <w:szCs w:val="20"/>
              </w:rPr>
              <w:t>INDIVIDUAL RESEARCH WORK VI</w:t>
            </w:r>
          </w:p>
        </w:tc>
      </w:tr>
      <w:tr w:rsidR="005A11E4" w:rsidRPr="00163221" w14:paraId="0BB44B80" w14:textId="77777777" w:rsidTr="00163221">
        <w:tc>
          <w:tcPr>
            <w:tcW w:w="3305" w:type="dxa"/>
            <w:gridSpan w:val="6"/>
            <w:vAlign w:val="center"/>
          </w:tcPr>
          <w:p w14:paraId="381AAD97" w14:textId="77777777" w:rsidR="005A11E4" w:rsidRPr="00163221" w:rsidRDefault="005A11E4" w:rsidP="00B71733">
            <w:pPr>
              <w:spacing w:after="0"/>
              <w:jc w:val="center"/>
              <w:rPr>
                <w:rFonts w:eastAsia="Calibri" w:cs="Calibri"/>
                <w:b/>
                <w:sz w:val="20"/>
                <w:szCs w:val="20"/>
                <w:lang w:eastAsia="sl-SI"/>
              </w:rPr>
            </w:pPr>
          </w:p>
        </w:tc>
        <w:tc>
          <w:tcPr>
            <w:tcW w:w="3401" w:type="dxa"/>
            <w:gridSpan w:val="10"/>
            <w:vAlign w:val="center"/>
          </w:tcPr>
          <w:p w14:paraId="72824CE0" w14:textId="77777777" w:rsidR="005A11E4" w:rsidRPr="00163221"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163221" w:rsidRDefault="005A11E4" w:rsidP="00B71733">
            <w:pPr>
              <w:spacing w:after="0"/>
              <w:jc w:val="center"/>
              <w:rPr>
                <w:rFonts w:eastAsia="Calibri" w:cs="Calibri"/>
                <w:b/>
                <w:sz w:val="20"/>
                <w:szCs w:val="20"/>
                <w:lang w:eastAsia="sl-SI"/>
              </w:rPr>
            </w:pPr>
          </w:p>
        </w:tc>
        <w:tc>
          <w:tcPr>
            <w:tcW w:w="1426" w:type="dxa"/>
            <w:gridSpan w:val="3"/>
            <w:vAlign w:val="center"/>
          </w:tcPr>
          <w:p w14:paraId="2EB909A8" w14:textId="77777777" w:rsidR="005A11E4" w:rsidRPr="00163221" w:rsidRDefault="005A11E4" w:rsidP="00B71733">
            <w:pPr>
              <w:spacing w:after="0"/>
              <w:jc w:val="center"/>
              <w:rPr>
                <w:rFonts w:eastAsia="Calibri" w:cs="Calibri"/>
                <w:b/>
                <w:sz w:val="20"/>
                <w:szCs w:val="20"/>
                <w:lang w:eastAsia="sl-SI"/>
              </w:rPr>
            </w:pPr>
          </w:p>
        </w:tc>
      </w:tr>
      <w:tr w:rsidR="005A11E4" w:rsidRPr="00163221" w14:paraId="5EC26D3D" w14:textId="77777777" w:rsidTr="00163221">
        <w:tc>
          <w:tcPr>
            <w:tcW w:w="3305" w:type="dxa"/>
            <w:gridSpan w:val="6"/>
            <w:tcBorders>
              <w:top w:val="nil"/>
              <w:left w:val="nil"/>
              <w:bottom w:val="single" w:sz="4" w:space="0" w:color="auto"/>
              <w:right w:val="nil"/>
            </w:tcBorders>
            <w:vAlign w:val="center"/>
          </w:tcPr>
          <w:p w14:paraId="1EC11C55"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Študijski program in stopnja</w:t>
            </w:r>
          </w:p>
          <w:p w14:paraId="7168B082" w14:textId="77777777" w:rsidR="005A11E4" w:rsidRPr="00163221" w:rsidRDefault="005A11E4" w:rsidP="00B71733">
            <w:pPr>
              <w:spacing w:after="0"/>
              <w:jc w:val="center"/>
              <w:rPr>
                <w:rFonts w:eastAsia="Calibri" w:cs="Calibri"/>
                <w:sz w:val="20"/>
                <w:szCs w:val="20"/>
                <w:lang w:eastAsia="sl-SI"/>
              </w:rPr>
            </w:pPr>
            <w:r w:rsidRPr="00163221">
              <w:rPr>
                <w:rFonts w:eastAsia="Calibri" w:cs="Calibri"/>
                <w:b/>
                <w:sz w:val="20"/>
                <w:szCs w:val="20"/>
                <w:lang w:eastAsia="sl-SI"/>
              </w:rPr>
              <w:t>Study programme and cycle</w:t>
            </w:r>
          </w:p>
        </w:tc>
        <w:tc>
          <w:tcPr>
            <w:tcW w:w="3401" w:type="dxa"/>
            <w:gridSpan w:val="10"/>
            <w:tcBorders>
              <w:top w:val="nil"/>
              <w:left w:val="nil"/>
              <w:bottom w:val="single" w:sz="4" w:space="0" w:color="auto"/>
              <w:right w:val="nil"/>
            </w:tcBorders>
            <w:vAlign w:val="center"/>
          </w:tcPr>
          <w:p w14:paraId="58485DF1"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Študijska smer</w:t>
            </w:r>
          </w:p>
          <w:p w14:paraId="6B48C3FC"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Letnik</w:t>
            </w:r>
          </w:p>
          <w:p w14:paraId="73CD4A4A"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Semester</w:t>
            </w:r>
          </w:p>
          <w:p w14:paraId="3556D1FB"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Semester</w:t>
            </w:r>
          </w:p>
        </w:tc>
      </w:tr>
      <w:tr w:rsidR="007F4C87" w:rsidRPr="00163221" w14:paraId="23FFFBED" w14:textId="77777777" w:rsidTr="00163221">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63E59BF1" w14:textId="59CD3BE5" w:rsidR="007F4C87" w:rsidRPr="00163221" w:rsidRDefault="007F4C87" w:rsidP="007F4C87">
            <w:pPr>
              <w:spacing w:after="0"/>
              <w:jc w:val="center"/>
              <w:rPr>
                <w:rFonts w:eastAsia="Calibri" w:cs="Calibri"/>
                <w:bCs/>
                <w:sz w:val="20"/>
                <w:szCs w:val="20"/>
                <w:lang w:eastAsia="sl-SI"/>
              </w:rPr>
            </w:pPr>
            <w:r w:rsidRPr="00163221">
              <w:rPr>
                <w:rFonts w:asciiTheme="minorHAnsi" w:hAnsiTheme="minorHAnsi" w:cs="Calibri"/>
                <w:bCs/>
                <w:color w:val="000000"/>
                <w:sz w:val="20"/>
                <w:szCs w:val="20"/>
              </w:rPr>
              <w:t>LOGISTIKA SISTEMOV 3. stopnja</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7A9C6422" w14:textId="77777777" w:rsidR="007F4C87" w:rsidRPr="00163221" w:rsidRDefault="007F4C87" w:rsidP="007F4C8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16C9B4E6" w:rsidR="007F4C87" w:rsidRPr="00163221" w:rsidRDefault="007F4C87" w:rsidP="007F4C87">
            <w:pPr>
              <w:spacing w:after="0"/>
              <w:jc w:val="center"/>
              <w:rPr>
                <w:rFonts w:eastAsia="Calibri" w:cs="Calibri"/>
                <w:bCs/>
                <w:sz w:val="20"/>
                <w:szCs w:val="20"/>
                <w:lang w:eastAsia="sl-SI"/>
              </w:rPr>
            </w:pPr>
            <w:r w:rsidRPr="00163221">
              <w:rPr>
                <w:rFonts w:eastAsia="Calibri" w:cs="Calibri"/>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777B347F" w:rsidR="007F4C87" w:rsidRPr="00163221" w:rsidRDefault="004D7FF4" w:rsidP="007F4C87">
            <w:pPr>
              <w:spacing w:after="0"/>
              <w:jc w:val="center"/>
              <w:rPr>
                <w:rFonts w:eastAsia="Calibri" w:cs="Calibri"/>
                <w:bCs/>
                <w:sz w:val="20"/>
                <w:szCs w:val="20"/>
                <w:lang w:eastAsia="sl-SI"/>
              </w:rPr>
            </w:pPr>
            <w:r w:rsidRPr="00163221">
              <w:rPr>
                <w:rFonts w:eastAsia="Calibri" w:cs="Calibri"/>
                <w:bCs/>
                <w:sz w:val="20"/>
                <w:szCs w:val="20"/>
                <w:lang w:eastAsia="sl-SI"/>
              </w:rPr>
              <w:t>6</w:t>
            </w:r>
            <w:r w:rsidR="007F4C87" w:rsidRPr="00163221">
              <w:rPr>
                <w:rFonts w:eastAsia="Calibri" w:cs="Calibri"/>
                <w:bCs/>
                <w:sz w:val="20"/>
                <w:szCs w:val="20"/>
                <w:lang w:eastAsia="sl-SI"/>
              </w:rPr>
              <w:t>.</w:t>
            </w:r>
          </w:p>
        </w:tc>
      </w:tr>
      <w:tr w:rsidR="007F4C87" w:rsidRPr="00163221" w14:paraId="4AE235F2" w14:textId="77777777" w:rsidTr="00163221">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2E7069DF" w14:textId="33C15757" w:rsidR="007F4C87" w:rsidRPr="00163221" w:rsidRDefault="007F4C87" w:rsidP="007F4C87">
            <w:pPr>
              <w:spacing w:after="0"/>
              <w:jc w:val="center"/>
              <w:rPr>
                <w:rFonts w:eastAsia="Calibri" w:cs="Calibri"/>
                <w:bCs/>
                <w:sz w:val="20"/>
                <w:szCs w:val="20"/>
                <w:lang w:eastAsia="sl-SI"/>
              </w:rPr>
            </w:pPr>
            <w:r w:rsidRPr="00163221">
              <w:rPr>
                <w:rFonts w:asciiTheme="minorHAnsi" w:hAnsiTheme="minorHAnsi" w:cs="Calibri"/>
                <w:sz w:val="20"/>
                <w:szCs w:val="20"/>
                <w:lang w:eastAsia="sl-SI"/>
              </w:rPr>
              <w:t>SYSTEM LOGISTICS 3</w:t>
            </w:r>
            <w:r w:rsidRPr="00163221">
              <w:rPr>
                <w:rFonts w:asciiTheme="minorHAnsi" w:hAnsiTheme="minorHAnsi" w:cs="Calibri"/>
                <w:sz w:val="20"/>
                <w:szCs w:val="20"/>
                <w:vertAlign w:val="superscript"/>
                <w:lang w:eastAsia="sl-SI"/>
              </w:rPr>
              <w:t xml:space="preserve">rd </w:t>
            </w:r>
            <w:r w:rsidRPr="00163221">
              <w:rPr>
                <w:rFonts w:asciiTheme="minorHAnsi" w:hAnsiTheme="minorHAnsi" w:cs="Calibri"/>
                <w:sz w:val="20"/>
                <w:szCs w:val="20"/>
                <w:lang w:eastAsia="sl-SI"/>
              </w:rPr>
              <w:t>degree</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299A6163" w14:textId="77777777" w:rsidR="007F4C87" w:rsidRPr="00163221" w:rsidRDefault="007F4C87" w:rsidP="007F4C8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47522632" w:rsidR="007F4C87" w:rsidRPr="00163221" w:rsidRDefault="007F4C87" w:rsidP="007F4C87">
            <w:pPr>
              <w:spacing w:after="0"/>
              <w:jc w:val="center"/>
              <w:rPr>
                <w:rFonts w:eastAsia="Calibri" w:cs="Calibri"/>
                <w:bCs/>
                <w:sz w:val="20"/>
                <w:szCs w:val="20"/>
                <w:lang w:eastAsia="sl-SI"/>
              </w:rPr>
            </w:pPr>
            <w:r w:rsidRPr="00163221">
              <w:rPr>
                <w:rFonts w:eastAsia="Calibri" w:cs="Calibri"/>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7ECF8B3" w:rsidR="007F4C87" w:rsidRPr="00163221" w:rsidRDefault="004D7FF4" w:rsidP="007F4C87">
            <w:pPr>
              <w:spacing w:after="0"/>
              <w:jc w:val="center"/>
              <w:rPr>
                <w:rFonts w:eastAsia="Calibri" w:cs="Calibri"/>
                <w:bCs/>
                <w:sz w:val="20"/>
                <w:szCs w:val="20"/>
                <w:lang w:eastAsia="sl-SI"/>
              </w:rPr>
            </w:pPr>
            <w:r w:rsidRPr="00163221">
              <w:rPr>
                <w:rFonts w:eastAsia="Calibri" w:cs="Calibri"/>
                <w:bCs/>
                <w:sz w:val="20"/>
                <w:szCs w:val="20"/>
                <w:lang w:eastAsia="sl-SI"/>
              </w:rPr>
              <w:t>6</w:t>
            </w:r>
            <w:r w:rsidR="007F4C87" w:rsidRPr="00163221">
              <w:rPr>
                <w:rFonts w:eastAsia="Calibri" w:cs="Calibri"/>
                <w:bCs/>
                <w:sz w:val="20"/>
                <w:szCs w:val="20"/>
                <w:lang w:eastAsia="sl-SI"/>
              </w:rPr>
              <w:t>.</w:t>
            </w:r>
          </w:p>
        </w:tc>
      </w:tr>
      <w:tr w:rsidR="005A11E4" w:rsidRPr="00163221" w14:paraId="1E148366" w14:textId="77777777" w:rsidTr="00163221">
        <w:trPr>
          <w:trHeight w:val="103"/>
        </w:trPr>
        <w:tc>
          <w:tcPr>
            <w:tcW w:w="9690" w:type="dxa"/>
            <w:gridSpan w:val="21"/>
          </w:tcPr>
          <w:p w14:paraId="633C5EFA" w14:textId="77777777" w:rsidR="005A11E4" w:rsidRPr="00163221" w:rsidRDefault="005A11E4" w:rsidP="00B71733">
            <w:pPr>
              <w:spacing w:after="0"/>
              <w:rPr>
                <w:rFonts w:eastAsia="Calibri" w:cs="Calibri"/>
                <w:b/>
                <w:bCs/>
                <w:sz w:val="20"/>
                <w:szCs w:val="20"/>
                <w:lang w:eastAsia="sl-SI"/>
              </w:rPr>
            </w:pPr>
          </w:p>
        </w:tc>
      </w:tr>
      <w:tr w:rsidR="005A11E4" w:rsidRPr="00163221" w14:paraId="53363266" w14:textId="77777777" w:rsidTr="00163221">
        <w:trPr>
          <w:trHeight w:val="270"/>
        </w:trPr>
        <w:tc>
          <w:tcPr>
            <w:tcW w:w="5716" w:type="dxa"/>
            <w:gridSpan w:val="15"/>
            <w:vMerge w:val="restart"/>
            <w:tcBorders>
              <w:top w:val="nil"/>
              <w:left w:val="nil"/>
              <w:right w:val="single" w:sz="4" w:space="0" w:color="auto"/>
            </w:tcBorders>
          </w:tcPr>
          <w:p w14:paraId="1401AD15"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 xml:space="preserve">Vrsta predmeta (obvezni ali izbirni) / </w:t>
            </w:r>
          </w:p>
          <w:p w14:paraId="1F59CDFB"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3A12510C" w:rsidR="005A11E4" w:rsidRPr="00163221" w:rsidRDefault="007F4C87" w:rsidP="00B71733">
            <w:pPr>
              <w:spacing w:after="0"/>
              <w:rPr>
                <w:rFonts w:eastAsia="Calibri" w:cs="Calibri"/>
                <w:sz w:val="20"/>
                <w:szCs w:val="20"/>
                <w:lang w:eastAsia="sl-SI"/>
              </w:rPr>
            </w:pPr>
            <w:r w:rsidRPr="00163221">
              <w:rPr>
                <w:rFonts w:eastAsia="Calibri" w:cs="Calibri"/>
                <w:sz w:val="20"/>
                <w:szCs w:val="20"/>
                <w:lang w:eastAsia="sl-SI"/>
              </w:rPr>
              <w:t>OBVEZNI</w:t>
            </w:r>
          </w:p>
        </w:tc>
      </w:tr>
      <w:tr w:rsidR="005A11E4" w:rsidRPr="00163221" w14:paraId="6024E532" w14:textId="77777777" w:rsidTr="00163221">
        <w:trPr>
          <w:trHeight w:val="270"/>
        </w:trPr>
        <w:tc>
          <w:tcPr>
            <w:tcW w:w="5716" w:type="dxa"/>
            <w:gridSpan w:val="15"/>
            <w:vMerge/>
            <w:tcBorders>
              <w:left w:val="nil"/>
              <w:bottom w:val="nil"/>
              <w:right w:val="single" w:sz="4" w:space="0" w:color="auto"/>
            </w:tcBorders>
          </w:tcPr>
          <w:p w14:paraId="6138598E" w14:textId="77777777" w:rsidR="005A11E4" w:rsidRPr="00163221" w:rsidRDefault="005A11E4" w:rsidP="00B71733">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9BC507E" w:rsidR="005A11E4" w:rsidRPr="00163221" w:rsidRDefault="007F4C87" w:rsidP="00B71733">
            <w:pPr>
              <w:spacing w:after="0"/>
              <w:rPr>
                <w:rFonts w:eastAsia="Calibri" w:cs="Calibri"/>
                <w:sz w:val="20"/>
                <w:szCs w:val="20"/>
                <w:lang w:val="en-GB" w:eastAsia="sl-SI"/>
              </w:rPr>
            </w:pPr>
            <w:r w:rsidRPr="00163221">
              <w:rPr>
                <w:rFonts w:eastAsia="Calibri" w:cs="Calibri"/>
                <w:sz w:val="20"/>
                <w:szCs w:val="20"/>
                <w:lang w:val="en-GB" w:eastAsia="sl-SI"/>
              </w:rPr>
              <w:t>COMPULSORY</w:t>
            </w:r>
          </w:p>
        </w:tc>
      </w:tr>
      <w:tr w:rsidR="005A11E4" w:rsidRPr="00163221" w14:paraId="6B1B7C32" w14:textId="77777777" w:rsidTr="00163221">
        <w:tc>
          <w:tcPr>
            <w:tcW w:w="5716" w:type="dxa"/>
            <w:gridSpan w:val="15"/>
          </w:tcPr>
          <w:p w14:paraId="02799658" w14:textId="77777777" w:rsidR="005A11E4" w:rsidRPr="00163221" w:rsidRDefault="005A11E4" w:rsidP="00B71733">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163221" w:rsidRDefault="005A11E4" w:rsidP="00B71733">
            <w:pPr>
              <w:spacing w:after="0"/>
              <w:rPr>
                <w:rFonts w:eastAsia="Calibri" w:cs="Calibri"/>
                <w:sz w:val="20"/>
                <w:szCs w:val="20"/>
                <w:lang w:eastAsia="sl-SI"/>
              </w:rPr>
            </w:pPr>
          </w:p>
        </w:tc>
      </w:tr>
      <w:tr w:rsidR="005A11E4" w:rsidRPr="00163221" w14:paraId="5DB8E894" w14:textId="77777777" w:rsidTr="00163221">
        <w:tc>
          <w:tcPr>
            <w:tcW w:w="5716" w:type="dxa"/>
            <w:gridSpan w:val="15"/>
            <w:tcBorders>
              <w:top w:val="nil"/>
              <w:left w:val="nil"/>
              <w:bottom w:val="nil"/>
              <w:right w:val="single" w:sz="4" w:space="0" w:color="auto"/>
            </w:tcBorders>
          </w:tcPr>
          <w:p w14:paraId="18788BB8"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14014634" w:rsidR="005A11E4" w:rsidRPr="00163221" w:rsidRDefault="007F4C87" w:rsidP="00B71733">
            <w:pPr>
              <w:spacing w:after="0"/>
              <w:rPr>
                <w:rFonts w:eastAsia="Calibri" w:cs="Calibri"/>
                <w:sz w:val="20"/>
                <w:szCs w:val="20"/>
                <w:lang w:eastAsia="sl-SI"/>
              </w:rPr>
            </w:pPr>
            <w:r w:rsidRPr="00163221">
              <w:rPr>
                <w:rFonts w:eastAsia="Calibri" w:cs="Calibri"/>
                <w:sz w:val="20"/>
                <w:szCs w:val="20"/>
                <w:lang w:eastAsia="sl-SI"/>
              </w:rPr>
              <w:t>DR</w:t>
            </w:r>
          </w:p>
        </w:tc>
      </w:tr>
      <w:tr w:rsidR="005A11E4" w:rsidRPr="00163221" w14:paraId="5FC48C48" w14:textId="77777777" w:rsidTr="00163221">
        <w:tc>
          <w:tcPr>
            <w:tcW w:w="9690" w:type="dxa"/>
            <w:gridSpan w:val="21"/>
          </w:tcPr>
          <w:p w14:paraId="19BF6CFB" w14:textId="77777777" w:rsidR="005A11E4" w:rsidRPr="00163221" w:rsidRDefault="005A11E4" w:rsidP="00B71733">
            <w:pPr>
              <w:spacing w:after="0"/>
              <w:rPr>
                <w:rFonts w:eastAsia="Calibri" w:cs="Calibri"/>
                <w:sz w:val="20"/>
                <w:szCs w:val="20"/>
                <w:lang w:eastAsia="sl-SI"/>
              </w:rPr>
            </w:pPr>
          </w:p>
        </w:tc>
      </w:tr>
      <w:tr w:rsidR="005A11E4" w:rsidRPr="00163221" w14:paraId="69EB4177" w14:textId="77777777" w:rsidTr="00163221">
        <w:tc>
          <w:tcPr>
            <w:tcW w:w="1408" w:type="dxa"/>
            <w:tcBorders>
              <w:top w:val="nil"/>
              <w:left w:val="nil"/>
              <w:bottom w:val="single" w:sz="4" w:space="0" w:color="auto"/>
              <w:right w:val="nil"/>
            </w:tcBorders>
            <w:vAlign w:val="center"/>
          </w:tcPr>
          <w:p w14:paraId="1246A1B7"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Predavanja</w:t>
            </w:r>
          </w:p>
          <w:p w14:paraId="3AB6B11D" w14:textId="77777777" w:rsidR="005A11E4" w:rsidRPr="00163221" w:rsidRDefault="005A11E4" w:rsidP="00B71733">
            <w:pPr>
              <w:spacing w:after="0"/>
              <w:jc w:val="center"/>
              <w:rPr>
                <w:rFonts w:eastAsia="Calibri" w:cs="Calibri"/>
                <w:sz w:val="20"/>
                <w:szCs w:val="20"/>
                <w:lang w:eastAsia="sl-SI"/>
              </w:rPr>
            </w:pPr>
            <w:r w:rsidRPr="00163221">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Seminar</w:t>
            </w:r>
          </w:p>
          <w:p w14:paraId="04DEEED4"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Seminar</w:t>
            </w:r>
          </w:p>
        </w:tc>
        <w:tc>
          <w:tcPr>
            <w:tcW w:w="1418" w:type="dxa"/>
            <w:gridSpan w:val="5"/>
            <w:tcBorders>
              <w:top w:val="nil"/>
              <w:left w:val="nil"/>
              <w:bottom w:val="single" w:sz="4" w:space="0" w:color="auto"/>
              <w:right w:val="nil"/>
            </w:tcBorders>
            <w:vAlign w:val="center"/>
          </w:tcPr>
          <w:p w14:paraId="777CFAED"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Vaje</w:t>
            </w:r>
          </w:p>
          <w:p w14:paraId="10B353FB"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Klinične vaje</w:t>
            </w:r>
          </w:p>
          <w:p w14:paraId="634655B8"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Druge oblike študija</w:t>
            </w:r>
          </w:p>
          <w:p w14:paraId="451CAA1F"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Samost. delo</w:t>
            </w:r>
          </w:p>
          <w:p w14:paraId="4DF2C0FA"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Individual work</w:t>
            </w:r>
          </w:p>
        </w:tc>
        <w:tc>
          <w:tcPr>
            <w:tcW w:w="132" w:type="dxa"/>
            <w:vAlign w:val="center"/>
          </w:tcPr>
          <w:p w14:paraId="74E21441" w14:textId="77777777" w:rsidR="005A11E4" w:rsidRPr="00163221" w:rsidRDefault="005A11E4" w:rsidP="00B71733">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163221" w:rsidRDefault="005A11E4" w:rsidP="00B71733">
            <w:pPr>
              <w:spacing w:after="0"/>
              <w:jc w:val="center"/>
              <w:rPr>
                <w:rFonts w:eastAsia="Calibri" w:cs="Calibri"/>
                <w:b/>
                <w:sz w:val="20"/>
                <w:szCs w:val="20"/>
                <w:lang w:eastAsia="sl-SI"/>
              </w:rPr>
            </w:pPr>
            <w:r w:rsidRPr="00163221">
              <w:rPr>
                <w:rFonts w:eastAsia="Calibri" w:cs="Calibri"/>
                <w:b/>
                <w:sz w:val="20"/>
                <w:szCs w:val="20"/>
                <w:lang w:eastAsia="sl-SI"/>
              </w:rPr>
              <w:t>ECTS</w:t>
            </w:r>
          </w:p>
        </w:tc>
      </w:tr>
      <w:tr w:rsidR="005A11E4" w:rsidRPr="00163221" w14:paraId="6C3C0BA4" w14:textId="77777777" w:rsidTr="00163221">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77777777" w:rsidR="005A11E4" w:rsidRPr="00163221" w:rsidRDefault="005A11E4" w:rsidP="00B71733">
            <w:pPr>
              <w:spacing w:after="0"/>
              <w:jc w:val="center"/>
              <w:rPr>
                <w:rFonts w:eastAsia="Calibri" w:cs="Calibri"/>
                <w:b/>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6F28C593" w:rsidR="005A11E4" w:rsidRPr="00163221" w:rsidRDefault="004D7FF4" w:rsidP="00B71733">
            <w:pPr>
              <w:spacing w:after="0"/>
              <w:jc w:val="center"/>
              <w:rPr>
                <w:rFonts w:eastAsia="Calibri" w:cs="Calibri"/>
                <w:b/>
                <w:bCs/>
                <w:sz w:val="20"/>
                <w:szCs w:val="20"/>
                <w:lang w:eastAsia="sl-SI"/>
              </w:rPr>
            </w:pPr>
            <w:r w:rsidRPr="00163221">
              <w:rPr>
                <w:rFonts w:eastAsia="Calibri" w:cs="Calibri"/>
                <w:b/>
                <w:bCs/>
                <w:sz w:val="20"/>
                <w:szCs w:val="20"/>
                <w:lang w:eastAsia="sl-SI"/>
              </w:rPr>
              <w:t>18</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6C84A960" w14:textId="77777777" w:rsidR="005A11E4" w:rsidRPr="00163221" w:rsidRDefault="005A11E4" w:rsidP="00B71733">
            <w:pPr>
              <w:spacing w:after="0"/>
              <w:jc w:val="center"/>
              <w:rPr>
                <w:rFonts w:eastAsia="Calibri" w:cs="Calibri"/>
                <w:b/>
                <w:bCs/>
                <w:sz w:val="20"/>
                <w:szCs w:val="20"/>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5A11E4" w:rsidRPr="00163221" w:rsidRDefault="005A11E4"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62A737BF" w:rsidR="005A11E4" w:rsidRPr="00163221" w:rsidRDefault="005A11E4" w:rsidP="00545AFB">
            <w:pPr>
              <w:spacing w:after="0"/>
              <w:jc w:val="center"/>
              <w:rPr>
                <w:rFonts w:eastAsia="Calibri" w:cs="Calibri"/>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44128A1B" w:rsidR="005A11E4" w:rsidRPr="00163221" w:rsidRDefault="00A563B9" w:rsidP="00B71733">
            <w:pPr>
              <w:spacing w:after="0"/>
              <w:jc w:val="center"/>
              <w:rPr>
                <w:rFonts w:eastAsia="Calibri" w:cs="Calibri"/>
                <w:sz w:val="20"/>
                <w:szCs w:val="20"/>
                <w:lang w:eastAsia="sl-SI"/>
              </w:rPr>
            </w:pPr>
            <w:r w:rsidRPr="00163221">
              <w:rPr>
                <w:rFonts w:eastAsia="Calibri" w:cs="Calibri"/>
                <w:sz w:val="20"/>
                <w:szCs w:val="20"/>
                <w:lang w:eastAsia="sl-SI"/>
              </w:rPr>
              <w:t>882</w:t>
            </w:r>
          </w:p>
        </w:tc>
        <w:tc>
          <w:tcPr>
            <w:tcW w:w="132" w:type="dxa"/>
            <w:tcBorders>
              <w:top w:val="nil"/>
              <w:left w:val="single" w:sz="4" w:space="0" w:color="auto"/>
              <w:bottom w:val="nil"/>
              <w:right w:val="single" w:sz="4" w:space="0" w:color="auto"/>
            </w:tcBorders>
            <w:vAlign w:val="center"/>
          </w:tcPr>
          <w:p w14:paraId="19596EE3" w14:textId="77777777" w:rsidR="005A11E4" w:rsidRPr="00163221" w:rsidRDefault="005A11E4" w:rsidP="00B71733">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0DDFBA90" w:rsidR="005A11E4" w:rsidRPr="00163221" w:rsidRDefault="007F4C87" w:rsidP="00B71733">
            <w:pPr>
              <w:spacing w:after="0"/>
              <w:jc w:val="center"/>
              <w:rPr>
                <w:rFonts w:eastAsia="Calibri" w:cs="Calibri"/>
                <w:b/>
                <w:bCs/>
                <w:sz w:val="20"/>
                <w:szCs w:val="20"/>
                <w:lang w:eastAsia="sl-SI"/>
              </w:rPr>
            </w:pPr>
            <w:r w:rsidRPr="00163221">
              <w:rPr>
                <w:rFonts w:eastAsia="Calibri" w:cs="Calibri"/>
                <w:b/>
                <w:bCs/>
                <w:sz w:val="20"/>
                <w:szCs w:val="20"/>
                <w:lang w:eastAsia="sl-SI"/>
              </w:rPr>
              <w:t>30</w:t>
            </w:r>
          </w:p>
        </w:tc>
      </w:tr>
      <w:tr w:rsidR="005A11E4" w:rsidRPr="00163221" w14:paraId="33611488" w14:textId="77777777" w:rsidTr="00163221">
        <w:trPr>
          <w:trHeight w:val="318"/>
        </w:trPr>
        <w:tc>
          <w:tcPr>
            <w:tcW w:w="1408" w:type="dxa"/>
            <w:vMerge/>
            <w:tcBorders>
              <w:left w:val="single" w:sz="4" w:space="0" w:color="auto"/>
              <w:right w:val="single" w:sz="4" w:space="0" w:color="auto"/>
            </w:tcBorders>
            <w:vAlign w:val="center"/>
          </w:tcPr>
          <w:p w14:paraId="569775EF" w14:textId="77777777" w:rsidR="005A11E4" w:rsidRPr="00163221"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5A11E4" w:rsidRPr="00163221"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D8CF3BE" w14:textId="77777777" w:rsidR="005A11E4" w:rsidRPr="00163221" w:rsidRDefault="005A11E4" w:rsidP="00B71733">
            <w:pPr>
              <w:spacing w:after="0"/>
              <w:jc w:val="center"/>
              <w:rPr>
                <w:rFonts w:eastAsia="Calibri" w:cs="Calibri"/>
                <w:b/>
                <w:bCs/>
                <w:sz w:val="20"/>
                <w:szCs w:val="20"/>
                <w:lang w:eastAsia="sl-SI"/>
              </w:rPr>
            </w:pPr>
            <w:r w:rsidRPr="00163221">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336F8F39" w14:textId="77777777" w:rsidR="005A11E4" w:rsidRPr="00163221" w:rsidRDefault="005A11E4" w:rsidP="00B71733">
            <w:pPr>
              <w:spacing w:after="0"/>
              <w:jc w:val="center"/>
              <w:rPr>
                <w:rFonts w:eastAsia="Calibri" w:cs="Calibri"/>
                <w:b/>
                <w:bCs/>
                <w:sz w:val="20"/>
                <w:szCs w:val="20"/>
                <w:lang w:eastAsia="sl-SI"/>
              </w:rPr>
            </w:pPr>
            <w:r w:rsidRPr="00163221">
              <w:rPr>
                <w:rFonts w:eastAsia="Calibri" w:cs="Calibri"/>
                <w:b/>
                <w:bCs/>
                <w:sz w:val="20"/>
                <w:szCs w:val="20"/>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9D65752" w14:textId="77777777" w:rsidR="005A11E4" w:rsidRPr="00163221" w:rsidRDefault="005A11E4" w:rsidP="00B71733">
            <w:pPr>
              <w:spacing w:after="0"/>
              <w:jc w:val="center"/>
              <w:rPr>
                <w:rFonts w:eastAsia="Calibri" w:cs="Calibri"/>
                <w:b/>
                <w:bCs/>
                <w:sz w:val="20"/>
                <w:szCs w:val="20"/>
                <w:lang w:eastAsia="sl-SI"/>
              </w:rPr>
            </w:pPr>
            <w:r w:rsidRPr="00163221">
              <w:rPr>
                <w:rFonts w:eastAsia="Calibri" w:cs="Calibri"/>
                <w:b/>
                <w:bCs/>
                <w:sz w:val="20"/>
                <w:szCs w:val="20"/>
                <w:lang w:eastAsia="sl-SI"/>
              </w:rPr>
              <w:t>RV</w:t>
            </w:r>
          </w:p>
        </w:tc>
        <w:tc>
          <w:tcPr>
            <w:tcW w:w="1418" w:type="dxa"/>
            <w:gridSpan w:val="5"/>
            <w:vMerge/>
            <w:tcBorders>
              <w:left w:val="single" w:sz="4" w:space="0" w:color="auto"/>
              <w:right w:val="single" w:sz="4" w:space="0" w:color="auto"/>
            </w:tcBorders>
            <w:vAlign w:val="center"/>
          </w:tcPr>
          <w:p w14:paraId="0EE0C7EC" w14:textId="77777777" w:rsidR="005A11E4" w:rsidRPr="00163221"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5A11E4" w:rsidRPr="00163221"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5A11E4" w:rsidRPr="00163221"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5A11E4" w:rsidRPr="00163221" w:rsidRDefault="005A11E4" w:rsidP="00B71733">
            <w:pPr>
              <w:spacing w:after="0"/>
              <w:jc w:val="center"/>
              <w:rPr>
                <w:rFonts w:eastAsia="Calibri" w:cs="Calibri"/>
                <w:b/>
                <w:bCs/>
                <w:sz w:val="20"/>
                <w:szCs w:val="20"/>
                <w:lang w:eastAsia="sl-SI"/>
              </w:rPr>
            </w:pPr>
          </w:p>
        </w:tc>
        <w:tc>
          <w:tcPr>
            <w:tcW w:w="1070" w:type="dxa"/>
            <w:vMerge/>
            <w:tcBorders>
              <w:left w:val="single" w:sz="4" w:space="0" w:color="auto"/>
              <w:right w:val="single" w:sz="4" w:space="0" w:color="auto"/>
            </w:tcBorders>
            <w:vAlign w:val="center"/>
          </w:tcPr>
          <w:p w14:paraId="250B08E6" w14:textId="77777777" w:rsidR="005A11E4" w:rsidRPr="00163221" w:rsidRDefault="005A11E4" w:rsidP="00B71733">
            <w:pPr>
              <w:spacing w:after="0"/>
              <w:jc w:val="center"/>
              <w:rPr>
                <w:rFonts w:eastAsia="Calibri" w:cs="Calibri"/>
                <w:b/>
                <w:bCs/>
                <w:sz w:val="20"/>
                <w:szCs w:val="20"/>
                <w:lang w:eastAsia="sl-SI"/>
              </w:rPr>
            </w:pPr>
          </w:p>
        </w:tc>
      </w:tr>
      <w:tr w:rsidR="005A11E4" w:rsidRPr="00163221" w14:paraId="3AFC1636" w14:textId="77777777" w:rsidTr="00163221">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A11E4" w:rsidRPr="00163221"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A11E4" w:rsidRPr="00163221"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7F7F1ECF" w14:textId="77777777" w:rsidR="005A11E4" w:rsidRPr="00163221"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4ACDE39C" w14:textId="77777777" w:rsidR="005A11E4" w:rsidRPr="00163221"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7A1AD9D" w14:textId="77777777" w:rsidR="005A11E4" w:rsidRPr="00163221" w:rsidRDefault="005A11E4" w:rsidP="00B71733">
            <w:pPr>
              <w:spacing w:after="0"/>
              <w:jc w:val="center"/>
              <w:rPr>
                <w:rFonts w:eastAsia="Calibri" w:cs="Calibri"/>
                <w:b/>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A11E4" w:rsidRPr="00163221"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A11E4" w:rsidRPr="00163221"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A11E4" w:rsidRPr="00163221"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5A11E4" w:rsidRPr="00163221" w:rsidRDefault="005A11E4" w:rsidP="00B7173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A11E4" w:rsidRPr="00163221" w:rsidRDefault="005A11E4" w:rsidP="00B71733">
            <w:pPr>
              <w:spacing w:after="0"/>
              <w:jc w:val="center"/>
              <w:rPr>
                <w:rFonts w:eastAsia="Calibri" w:cs="Calibri"/>
                <w:b/>
                <w:bCs/>
                <w:sz w:val="20"/>
                <w:szCs w:val="20"/>
                <w:lang w:eastAsia="sl-SI"/>
              </w:rPr>
            </w:pPr>
          </w:p>
        </w:tc>
      </w:tr>
      <w:tr w:rsidR="005A11E4" w:rsidRPr="00163221" w14:paraId="6194853B" w14:textId="77777777" w:rsidTr="00163221">
        <w:tc>
          <w:tcPr>
            <w:tcW w:w="9690" w:type="dxa"/>
            <w:gridSpan w:val="21"/>
          </w:tcPr>
          <w:p w14:paraId="73ECE184" w14:textId="77777777" w:rsidR="005A11E4" w:rsidRPr="00163221" w:rsidRDefault="005A11E4" w:rsidP="00B71733">
            <w:pPr>
              <w:spacing w:after="0"/>
              <w:rPr>
                <w:rFonts w:eastAsia="Calibri" w:cs="Calibri"/>
                <w:b/>
                <w:bCs/>
                <w:sz w:val="20"/>
                <w:szCs w:val="20"/>
                <w:lang w:eastAsia="sl-SI"/>
              </w:rPr>
            </w:pPr>
          </w:p>
        </w:tc>
      </w:tr>
      <w:tr w:rsidR="005A11E4" w:rsidRPr="00163221" w14:paraId="695F6595" w14:textId="77777777" w:rsidTr="00163221">
        <w:tc>
          <w:tcPr>
            <w:tcW w:w="3305" w:type="dxa"/>
            <w:gridSpan w:val="6"/>
          </w:tcPr>
          <w:p w14:paraId="19C80114"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Nosilec predmeta / Course coordinator:</w:t>
            </w:r>
          </w:p>
        </w:tc>
        <w:tc>
          <w:tcPr>
            <w:tcW w:w="6385" w:type="dxa"/>
            <w:gridSpan w:val="15"/>
            <w:tcBorders>
              <w:top w:val="single" w:sz="4" w:space="0" w:color="auto"/>
              <w:left w:val="single" w:sz="4" w:space="0" w:color="auto"/>
              <w:bottom w:val="single" w:sz="4" w:space="0" w:color="auto"/>
              <w:right w:val="single" w:sz="4" w:space="0" w:color="auto"/>
            </w:tcBorders>
          </w:tcPr>
          <w:p w14:paraId="28DE0B2C" w14:textId="4A2E93D1" w:rsidR="005A11E4" w:rsidRPr="00163221" w:rsidRDefault="007F4C87" w:rsidP="007F4C87">
            <w:pPr>
              <w:spacing w:line="276" w:lineRule="auto"/>
              <w:rPr>
                <w:rFonts w:asciiTheme="minorHAnsi" w:hAnsiTheme="minorHAnsi" w:cs="Calibri"/>
                <w:bCs/>
                <w:color w:val="000000"/>
                <w:sz w:val="20"/>
                <w:szCs w:val="20"/>
              </w:rPr>
            </w:pPr>
            <w:r w:rsidRPr="00163221">
              <w:rPr>
                <w:rFonts w:asciiTheme="minorHAnsi" w:hAnsiTheme="minorHAnsi" w:cs="Calibri"/>
                <w:b/>
                <w:bCs/>
                <w:color w:val="000000"/>
                <w:sz w:val="20"/>
                <w:szCs w:val="20"/>
              </w:rPr>
              <w:t>VSI NOSILCI</w:t>
            </w:r>
          </w:p>
        </w:tc>
      </w:tr>
      <w:tr w:rsidR="005A11E4" w:rsidRPr="00163221" w14:paraId="373ADDF1" w14:textId="77777777" w:rsidTr="00163221">
        <w:tc>
          <w:tcPr>
            <w:tcW w:w="9690" w:type="dxa"/>
            <w:gridSpan w:val="21"/>
          </w:tcPr>
          <w:p w14:paraId="0BC8F3BA" w14:textId="77777777" w:rsidR="005A11E4" w:rsidRPr="00163221" w:rsidRDefault="005A11E4" w:rsidP="00B71733">
            <w:pPr>
              <w:spacing w:after="0"/>
              <w:jc w:val="both"/>
              <w:rPr>
                <w:rFonts w:eastAsia="Calibri" w:cs="Calibri"/>
                <w:sz w:val="20"/>
                <w:szCs w:val="20"/>
                <w:lang w:eastAsia="sl-SI"/>
              </w:rPr>
            </w:pPr>
          </w:p>
        </w:tc>
      </w:tr>
      <w:tr w:rsidR="007F4C87" w:rsidRPr="00163221" w14:paraId="2546E5AF" w14:textId="77777777" w:rsidTr="00163221">
        <w:tc>
          <w:tcPr>
            <w:tcW w:w="2296" w:type="dxa"/>
            <w:gridSpan w:val="3"/>
            <w:vMerge w:val="restart"/>
          </w:tcPr>
          <w:p w14:paraId="6861494E" w14:textId="77777777" w:rsidR="007F4C87" w:rsidRPr="00163221" w:rsidRDefault="007F4C87" w:rsidP="007F4C87">
            <w:pPr>
              <w:spacing w:after="0"/>
              <w:rPr>
                <w:rFonts w:eastAsia="Calibri" w:cs="Calibri"/>
                <w:sz w:val="20"/>
                <w:szCs w:val="20"/>
                <w:lang w:eastAsia="sl-SI"/>
              </w:rPr>
            </w:pPr>
            <w:r w:rsidRPr="00163221">
              <w:rPr>
                <w:rFonts w:eastAsia="Calibri" w:cs="Calibri"/>
                <w:b/>
                <w:sz w:val="20"/>
                <w:szCs w:val="20"/>
                <w:lang w:eastAsia="sl-SI"/>
              </w:rPr>
              <w:t>Jeziki /Languages:</w:t>
            </w:r>
          </w:p>
        </w:tc>
        <w:tc>
          <w:tcPr>
            <w:tcW w:w="2421" w:type="dxa"/>
            <w:gridSpan w:val="7"/>
          </w:tcPr>
          <w:p w14:paraId="77461E9B" w14:textId="77777777" w:rsidR="007F4C87" w:rsidRPr="00163221" w:rsidRDefault="007F4C87" w:rsidP="007F4C87">
            <w:pPr>
              <w:spacing w:after="0"/>
              <w:jc w:val="right"/>
              <w:rPr>
                <w:rFonts w:eastAsia="Calibri" w:cs="Calibri"/>
                <w:b/>
                <w:sz w:val="20"/>
                <w:szCs w:val="20"/>
                <w:lang w:eastAsia="sl-SI"/>
              </w:rPr>
            </w:pPr>
            <w:r w:rsidRPr="00163221">
              <w:rPr>
                <w:rFonts w:eastAsia="Calibri" w:cs="Calibr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7941CE0F" w:rsidR="007F4C87" w:rsidRPr="00163221" w:rsidRDefault="007F4C87" w:rsidP="007F4C87">
            <w:pPr>
              <w:spacing w:after="0"/>
              <w:jc w:val="both"/>
              <w:rPr>
                <w:rFonts w:eastAsia="Calibri"/>
                <w:sz w:val="20"/>
                <w:szCs w:val="20"/>
                <w:lang w:eastAsia="sl-SI"/>
              </w:rPr>
            </w:pPr>
            <w:r w:rsidRPr="00163221">
              <w:rPr>
                <w:rFonts w:asciiTheme="minorHAnsi" w:hAnsiTheme="minorHAnsi" w:cs="Calibri"/>
                <w:color w:val="000000"/>
                <w:sz w:val="20"/>
                <w:szCs w:val="20"/>
              </w:rPr>
              <w:t>SLOVENSKI / SLOVENE</w:t>
            </w:r>
          </w:p>
        </w:tc>
      </w:tr>
      <w:tr w:rsidR="007F4C87" w:rsidRPr="00163221" w14:paraId="0712B376" w14:textId="77777777" w:rsidTr="00163221">
        <w:trPr>
          <w:trHeight w:val="215"/>
        </w:trPr>
        <w:tc>
          <w:tcPr>
            <w:tcW w:w="2296" w:type="dxa"/>
            <w:gridSpan w:val="3"/>
            <w:vMerge/>
            <w:vAlign w:val="center"/>
          </w:tcPr>
          <w:p w14:paraId="2BE63940" w14:textId="77777777" w:rsidR="007F4C87" w:rsidRPr="00163221" w:rsidRDefault="007F4C87" w:rsidP="007F4C87">
            <w:pPr>
              <w:spacing w:after="0"/>
              <w:rPr>
                <w:rFonts w:eastAsia="Calibri" w:cs="Calibri"/>
                <w:b/>
                <w:bCs/>
                <w:sz w:val="20"/>
                <w:szCs w:val="20"/>
                <w:lang w:eastAsia="sl-SI"/>
              </w:rPr>
            </w:pPr>
          </w:p>
        </w:tc>
        <w:tc>
          <w:tcPr>
            <w:tcW w:w="2421" w:type="dxa"/>
            <w:gridSpan w:val="7"/>
          </w:tcPr>
          <w:p w14:paraId="3A2F1B73" w14:textId="77777777" w:rsidR="007F4C87" w:rsidRPr="00163221" w:rsidRDefault="007F4C87" w:rsidP="007F4C87">
            <w:pPr>
              <w:spacing w:after="0"/>
              <w:jc w:val="right"/>
              <w:rPr>
                <w:rFonts w:eastAsia="Calibri" w:cs="Calibri"/>
                <w:b/>
                <w:sz w:val="20"/>
                <w:szCs w:val="20"/>
                <w:lang w:eastAsia="sl-SI"/>
              </w:rPr>
            </w:pPr>
            <w:r w:rsidRPr="00163221">
              <w:rPr>
                <w:rFonts w:eastAsia="Calibri" w:cs="Calibr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6C8B0517" w:rsidR="007F4C87" w:rsidRPr="00163221" w:rsidRDefault="007F4C87" w:rsidP="007F4C87">
            <w:pPr>
              <w:spacing w:after="0"/>
              <w:jc w:val="both"/>
              <w:rPr>
                <w:rFonts w:eastAsia="Calibri"/>
                <w:sz w:val="20"/>
                <w:szCs w:val="20"/>
                <w:lang w:eastAsia="sl-SI"/>
              </w:rPr>
            </w:pPr>
            <w:r w:rsidRPr="00163221">
              <w:rPr>
                <w:rFonts w:asciiTheme="minorHAnsi" w:hAnsiTheme="minorHAnsi" w:cs="Calibri"/>
                <w:color w:val="000000"/>
                <w:sz w:val="20"/>
                <w:szCs w:val="20"/>
              </w:rPr>
              <w:t>SLOVENSKI / SLOVENE</w:t>
            </w:r>
          </w:p>
        </w:tc>
      </w:tr>
      <w:tr w:rsidR="005A11E4" w:rsidRPr="00163221" w14:paraId="0BB418C6" w14:textId="77777777" w:rsidTr="00163221">
        <w:tc>
          <w:tcPr>
            <w:tcW w:w="4726" w:type="dxa"/>
            <w:gridSpan w:val="11"/>
            <w:tcBorders>
              <w:top w:val="nil"/>
              <w:left w:val="nil"/>
              <w:bottom w:val="single" w:sz="4" w:space="0" w:color="auto"/>
              <w:right w:val="nil"/>
            </w:tcBorders>
          </w:tcPr>
          <w:p w14:paraId="737B7541" w14:textId="77777777" w:rsidR="005A11E4" w:rsidRPr="00163221" w:rsidRDefault="005A11E4" w:rsidP="00B71733">
            <w:pPr>
              <w:spacing w:after="0"/>
              <w:rPr>
                <w:rFonts w:eastAsia="Calibri" w:cs="Calibri"/>
                <w:b/>
                <w:bCs/>
                <w:sz w:val="20"/>
                <w:szCs w:val="20"/>
                <w:lang w:eastAsia="sl-SI"/>
              </w:rPr>
            </w:pPr>
          </w:p>
          <w:p w14:paraId="624E3213"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Pogoji za vključitev v delo oz. za opravljanje študijskih obveznosti:</w:t>
            </w:r>
          </w:p>
        </w:tc>
        <w:tc>
          <w:tcPr>
            <w:tcW w:w="143" w:type="dxa"/>
          </w:tcPr>
          <w:p w14:paraId="6CE3FFA8" w14:textId="77777777" w:rsidR="005A11E4" w:rsidRPr="00163221" w:rsidRDefault="005A11E4" w:rsidP="00B71733">
            <w:pPr>
              <w:spacing w:after="0"/>
              <w:rPr>
                <w:rFonts w:eastAsia="Calibri" w:cs="Calibri"/>
                <w:b/>
                <w:sz w:val="20"/>
                <w:szCs w:val="20"/>
                <w:lang w:eastAsia="sl-SI"/>
              </w:rPr>
            </w:pPr>
          </w:p>
          <w:p w14:paraId="01D3BA6F"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163221" w:rsidRDefault="005A11E4" w:rsidP="00B71733">
            <w:pPr>
              <w:spacing w:after="0"/>
              <w:rPr>
                <w:rFonts w:eastAsia="Calibri" w:cs="Calibri"/>
                <w:b/>
                <w:sz w:val="20"/>
                <w:szCs w:val="20"/>
                <w:lang w:eastAsia="sl-SI"/>
              </w:rPr>
            </w:pPr>
          </w:p>
          <w:p w14:paraId="5498F9CD"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Prerequisites for enrolling in the course or for performing study obligations:</w:t>
            </w:r>
          </w:p>
        </w:tc>
      </w:tr>
      <w:tr w:rsidR="005A11E4" w:rsidRPr="00163221" w14:paraId="273ADA0E" w14:textId="77777777" w:rsidTr="00163221">
        <w:trPr>
          <w:trHeight w:val="275"/>
        </w:trPr>
        <w:tc>
          <w:tcPr>
            <w:tcW w:w="4726" w:type="dxa"/>
            <w:gridSpan w:val="11"/>
            <w:tcBorders>
              <w:top w:val="single" w:sz="4" w:space="0" w:color="auto"/>
              <w:left w:val="single" w:sz="4" w:space="0" w:color="auto"/>
              <w:bottom w:val="single" w:sz="4" w:space="0" w:color="auto"/>
              <w:right w:val="single" w:sz="4" w:space="0" w:color="auto"/>
            </w:tcBorders>
          </w:tcPr>
          <w:p w14:paraId="37A37BFD" w14:textId="164900FB" w:rsidR="005A11E4" w:rsidRPr="00163221" w:rsidRDefault="005A11E4" w:rsidP="007F4C87">
            <w:pPr>
              <w:spacing w:after="0"/>
              <w:jc w:val="both"/>
              <w:rPr>
                <w:rFonts w:eastAsia="Calibri"/>
                <w:strike/>
                <w:sz w:val="20"/>
                <w:szCs w:val="20"/>
                <w:lang w:eastAsia="sl-SI"/>
              </w:rPr>
            </w:pPr>
          </w:p>
        </w:tc>
        <w:tc>
          <w:tcPr>
            <w:tcW w:w="143" w:type="dxa"/>
            <w:tcBorders>
              <w:top w:val="nil"/>
              <w:left w:val="single" w:sz="4" w:space="0" w:color="auto"/>
              <w:bottom w:val="nil"/>
              <w:right w:val="single" w:sz="4" w:space="0" w:color="auto"/>
            </w:tcBorders>
          </w:tcPr>
          <w:p w14:paraId="15D85F45" w14:textId="77777777" w:rsidR="005A11E4" w:rsidRPr="00163221" w:rsidRDefault="005A11E4" w:rsidP="00B71733">
            <w:pPr>
              <w:spacing w:after="0"/>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09B7687D" w:rsidR="005A11E4" w:rsidRPr="00163221" w:rsidRDefault="005A11E4" w:rsidP="00B71733">
            <w:pPr>
              <w:spacing w:after="0"/>
              <w:rPr>
                <w:rFonts w:eastAsia="Calibri"/>
                <w:strike/>
                <w:sz w:val="20"/>
                <w:szCs w:val="20"/>
                <w:lang w:eastAsia="sl-SI"/>
              </w:rPr>
            </w:pPr>
          </w:p>
        </w:tc>
      </w:tr>
      <w:tr w:rsidR="005A11E4" w:rsidRPr="00163221" w14:paraId="32638BBD" w14:textId="77777777" w:rsidTr="00163221">
        <w:trPr>
          <w:trHeight w:val="137"/>
        </w:trPr>
        <w:tc>
          <w:tcPr>
            <w:tcW w:w="4717" w:type="dxa"/>
            <w:gridSpan w:val="10"/>
            <w:tcBorders>
              <w:top w:val="nil"/>
              <w:left w:val="nil"/>
              <w:bottom w:val="single" w:sz="4" w:space="0" w:color="auto"/>
              <w:right w:val="nil"/>
            </w:tcBorders>
          </w:tcPr>
          <w:p w14:paraId="17CC04A2" w14:textId="77777777" w:rsidR="005A11E4" w:rsidRPr="00163221" w:rsidRDefault="005A11E4" w:rsidP="00B71733">
            <w:pPr>
              <w:spacing w:after="0"/>
              <w:rPr>
                <w:rFonts w:eastAsia="Calibri" w:cs="Calibri"/>
                <w:b/>
                <w:sz w:val="20"/>
                <w:szCs w:val="20"/>
                <w:lang w:eastAsia="sl-SI"/>
              </w:rPr>
            </w:pPr>
          </w:p>
          <w:p w14:paraId="08DA8183"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Vsebina (kratek pregled učnega načrta):</w:t>
            </w:r>
            <w:r w:rsidRPr="00163221">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47DF14D6" w14:textId="77777777" w:rsidR="005A11E4" w:rsidRPr="00163221" w:rsidRDefault="005A11E4" w:rsidP="00B71733">
            <w:pPr>
              <w:spacing w:after="0"/>
              <w:rPr>
                <w:rFonts w:eastAsia="Calibri" w:cs="Calibri"/>
                <w:b/>
                <w:sz w:val="20"/>
                <w:szCs w:val="20"/>
                <w:lang w:eastAsia="sl-SI"/>
              </w:rPr>
            </w:pPr>
          </w:p>
          <w:p w14:paraId="542F3726"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Content (syllabus outline):</w:t>
            </w:r>
          </w:p>
        </w:tc>
      </w:tr>
      <w:tr w:rsidR="005A11E4" w:rsidRPr="00163221" w14:paraId="4EDFC7EE" w14:textId="77777777" w:rsidTr="00163221">
        <w:trPr>
          <w:trHeight w:val="1455"/>
        </w:trPr>
        <w:tc>
          <w:tcPr>
            <w:tcW w:w="4717" w:type="dxa"/>
            <w:gridSpan w:val="10"/>
            <w:tcBorders>
              <w:top w:val="single" w:sz="4" w:space="0" w:color="auto"/>
              <w:left w:val="single" w:sz="4" w:space="0" w:color="auto"/>
              <w:bottom w:val="single" w:sz="4" w:space="0" w:color="auto"/>
              <w:right w:val="single" w:sz="4" w:space="0" w:color="auto"/>
            </w:tcBorders>
          </w:tcPr>
          <w:p w14:paraId="7B142BAC" w14:textId="2B259D89" w:rsidR="004D7FF4" w:rsidRPr="00163221" w:rsidRDefault="004D7FF4" w:rsidP="00163221">
            <w:pPr>
              <w:spacing w:after="0"/>
              <w:jc w:val="both"/>
              <w:rPr>
                <w:rFonts w:asciiTheme="minorHAnsi" w:hAnsiTheme="minorHAnsi"/>
                <w:sz w:val="20"/>
                <w:szCs w:val="20"/>
              </w:rPr>
            </w:pPr>
            <w:r w:rsidRPr="00163221">
              <w:rPr>
                <w:rFonts w:asciiTheme="minorHAnsi" w:hAnsiTheme="minorHAnsi"/>
                <w:sz w:val="20"/>
                <w:szCs w:val="20"/>
              </w:rPr>
              <w:t>Znanstveno raziskovalno delo</w:t>
            </w:r>
            <w:r w:rsidR="00FF7764" w:rsidRPr="00163221">
              <w:rPr>
                <w:rFonts w:asciiTheme="minorHAnsi" w:hAnsiTheme="minorHAnsi"/>
                <w:sz w:val="20"/>
                <w:szCs w:val="20"/>
              </w:rPr>
              <w:t xml:space="preserve"> obsega:</w:t>
            </w:r>
          </w:p>
          <w:p w14:paraId="4FDC6CCE" w14:textId="77777777" w:rsidR="004D7FF4" w:rsidRPr="00163221" w:rsidRDefault="004D7FF4" w:rsidP="00163221">
            <w:pPr>
              <w:numPr>
                <w:ilvl w:val="0"/>
                <w:numId w:val="20"/>
              </w:numPr>
              <w:spacing w:after="0"/>
              <w:jc w:val="both"/>
              <w:rPr>
                <w:rFonts w:asciiTheme="minorHAnsi" w:hAnsiTheme="minorHAnsi"/>
                <w:sz w:val="20"/>
                <w:szCs w:val="20"/>
              </w:rPr>
            </w:pPr>
            <w:r w:rsidRPr="00163221">
              <w:rPr>
                <w:rFonts w:asciiTheme="minorHAnsi" w:hAnsiTheme="minorHAnsi"/>
                <w:sz w:val="20"/>
                <w:szCs w:val="20"/>
              </w:rPr>
              <w:t>bazične raziskave, razvojne, aplikativne raziskave,</w:t>
            </w:r>
          </w:p>
          <w:p w14:paraId="5646F679" w14:textId="77777777" w:rsidR="004D7FF4" w:rsidRPr="00163221" w:rsidRDefault="004D7FF4" w:rsidP="00163221">
            <w:pPr>
              <w:numPr>
                <w:ilvl w:val="0"/>
                <w:numId w:val="20"/>
              </w:numPr>
              <w:spacing w:after="0"/>
              <w:jc w:val="both"/>
              <w:rPr>
                <w:rFonts w:asciiTheme="minorHAnsi" w:hAnsiTheme="minorHAnsi"/>
                <w:sz w:val="20"/>
                <w:szCs w:val="20"/>
              </w:rPr>
            </w:pPr>
            <w:r w:rsidRPr="00163221">
              <w:rPr>
                <w:rFonts w:asciiTheme="minorHAnsi" w:hAnsiTheme="minorHAnsi"/>
                <w:sz w:val="20"/>
                <w:szCs w:val="20"/>
              </w:rPr>
              <w:t>izobraževanje, znanstveno izpopolnjevanje raziskovalcev,</w:t>
            </w:r>
          </w:p>
          <w:p w14:paraId="7B6A5F6A" w14:textId="4D77E54B" w:rsidR="004D7FF4" w:rsidRPr="00163221" w:rsidRDefault="004D7FF4" w:rsidP="00163221">
            <w:pPr>
              <w:numPr>
                <w:ilvl w:val="0"/>
                <w:numId w:val="20"/>
              </w:numPr>
              <w:spacing w:after="0"/>
              <w:jc w:val="both"/>
              <w:rPr>
                <w:rFonts w:asciiTheme="minorHAnsi" w:hAnsiTheme="minorHAnsi"/>
                <w:sz w:val="20"/>
                <w:szCs w:val="20"/>
              </w:rPr>
            </w:pPr>
            <w:r w:rsidRPr="00163221">
              <w:rPr>
                <w:rFonts w:asciiTheme="minorHAnsi" w:hAnsiTheme="minorHAnsi"/>
                <w:sz w:val="20"/>
                <w:szCs w:val="20"/>
              </w:rPr>
              <w:t>znanstveno-raziskovalna infrastruktura,</w:t>
            </w:r>
          </w:p>
          <w:p w14:paraId="625112B6" w14:textId="0BCD95EB" w:rsidR="004D7FF4" w:rsidRPr="00163221" w:rsidRDefault="004D7FF4" w:rsidP="00163221">
            <w:pPr>
              <w:numPr>
                <w:ilvl w:val="0"/>
                <w:numId w:val="20"/>
              </w:numPr>
              <w:spacing w:after="0"/>
              <w:jc w:val="both"/>
              <w:rPr>
                <w:rFonts w:asciiTheme="minorHAnsi" w:hAnsiTheme="minorHAnsi"/>
                <w:sz w:val="20"/>
                <w:szCs w:val="20"/>
              </w:rPr>
            </w:pPr>
            <w:r w:rsidRPr="00163221">
              <w:rPr>
                <w:rFonts w:asciiTheme="minorHAnsi" w:hAnsiTheme="minorHAnsi"/>
                <w:sz w:val="20"/>
                <w:szCs w:val="20"/>
              </w:rPr>
              <w:t>načrtovanje znanstveno raziskovalnega dela.</w:t>
            </w: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5A11E4" w:rsidRPr="00163221" w:rsidRDefault="005A11E4" w:rsidP="00163221">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45A0B34" w14:textId="77777777" w:rsidR="004D7FF4" w:rsidRPr="00163221" w:rsidRDefault="004D7FF4" w:rsidP="00163221">
            <w:pPr>
              <w:spacing w:after="0"/>
              <w:jc w:val="both"/>
              <w:rPr>
                <w:rFonts w:asciiTheme="minorHAnsi" w:hAnsiTheme="minorHAnsi"/>
                <w:sz w:val="20"/>
                <w:szCs w:val="20"/>
              </w:rPr>
            </w:pPr>
            <w:r w:rsidRPr="00163221">
              <w:rPr>
                <w:rFonts w:asciiTheme="minorHAnsi" w:hAnsiTheme="minorHAnsi"/>
                <w:sz w:val="20"/>
                <w:szCs w:val="20"/>
              </w:rPr>
              <w:t xml:space="preserve">Academic research work encompasses: </w:t>
            </w:r>
          </w:p>
          <w:p w14:paraId="4D6CA321" w14:textId="77777777" w:rsidR="004D7FF4" w:rsidRPr="00163221" w:rsidRDefault="004D7FF4" w:rsidP="00163221">
            <w:pPr>
              <w:numPr>
                <w:ilvl w:val="0"/>
                <w:numId w:val="21"/>
              </w:numPr>
              <w:spacing w:after="0"/>
              <w:jc w:val="both"/>
              <w:rPr>
                <w:rFonts w:asciiTheme="minorHAnsi" w:hAnsiTheme="minorHAnsi"/>
                <w:sz w:val="20"/>
                <w:szCs w:val="20"/>
              </w:rPr>
            </w:pPr>
            <w:r w:rsidRPr="00163221">
              <w:rPr>
                <w:rFonts w:asciiTheme="minorHAnsi" w:hAnsiTheme="minorHAnsi"/>
                <w:sz w:val="20"/>
                <w:szCs w:val="20"/>
              </w:rPr>
              <w:t xml:space="preserve">theoretical, development and applicative research, </w:t>
            </w:r>
          </w:p>
          <w:p w14:paraId="5BBB0FA4" w14:textId="77777777" w:rsidR="004D7FF4" w:rsidRPr="00163221" w:rsidRDefault="004D7FF4" w:rsidP="00163221">
            <w:pPr>
              <w:numPr>
                <w:ilvl w:val="0"/>
                <w:numId w:val="21"/>
              </w:numPr>
              <w:spacing w:after="0"/>
              <w:jc w:val="both"/>
              <w:rPr>
                <w:rFonts w:asciiTheme="minorHAnsi" w:hAnsiTheme="minorHAnsi"/>
                <w:sz w:val="20"/>
                <w:szCs w:val="20"/>
              </w:rPr>
            </w:pPr>
            <w:r w:rsidRPr="00163221">
              <w:rPr>
                <w:rFonts w:asciiTheme="minorHAnsi" w:hAnsiTheme="minorHAnsi"/>
                <w:sz w:val="20"/>
                <w:szCs w:val="20"/>
              </w:rPr>
              <w:t xml:space="preserve">education, academic improvement of researchers, </w:t>
            </w:r>
          </w:p>
          <w:p w14:paraId="3253DA93" w14:textId="77777777" w:rsidR="004D7FF4" w:rsidRPr="00163221" w:rsidRDefault="004D7FF4" w:rsidP="00163221">
            <w:pPr>
              <w:numPr>
                <w:ilvl w:val="0"/>
                <w:numId w:val="21"/>
              </w:numPr>
              <w:spacing w:after="0"/>
              <w:jc w:val="both"/>
              <w:rPr>
                <w:rFonts w:asciiTheme="minorHAnsi" w:hAnsiTheme="minorHAnsi"/>
                <w:sz w:val="20"/>
                <w:szCs w:val="20"/>
              </w:rPr>
            </w:pPr>
            <w:r w:rsidRPr="00163221">
              <w:rPr>
                <w:rFonts w:asciiTheme="minorHAnsi" w:hAnsiTheme="minorHAnsi"/>
                <w:sz w:val="20"/>
                <w:szCs w:val="20"/>
              </w:rPr>
              <w:t>academic-research infrastructure,</w:t>
            </w:r>
          </w:p>
          <w:p w14:paraId="68E25B91" w14:textId="5AD6BFD1" w:rsidR="005A11E4" w:rsidRPr="00163221" w:rsidRDefault="004D7FF4" w:rsidP="00163221">
            <w:pPr>
              <w:numPr>
                <w:ilvl w:val="0"/>
                <w:numId w:val="21"/>
              </w:numPr>
              <w:spacing w:after="0"/>
              <w:jc w:val="both"/>
              <w:rPr>
                <w:rFonts w:asciiTheme="minorHAnsi" w:hAnsiTheme="minorHAnsi"/>
                <w:sz w:val="20"/>
                <w:szCs w:val="20"/>
              </w:rPr>
            </w:pPr>
            <w:r w:rsidRPr="00163221">
              <w:rPr>
                <w:rFonts w:asciiTheme="minorHAnsi" w:hAnsiTheme="minorHAnsi"/>
                <w:sz w:val="20"/>
                <w:szCs w:val="20"/>
              </w:rPr>
              <w:t>academic-research work planning.</w:t>
            </w:r>
          </w:p>
        </w:tc>
      </w:tr>
      <w:tr w:rsidR="005A11E4" w:rsidRPr="00163221" w14:paraId="50F6CFCC" w14:textId="77777777" w:rsidTr="00163221">
        <w:tc>
          <w:tcPr>
            <w:tcW w:w="9690" w:type="dxa"/>
            <w:gridSpan w:val="21"/>
            <w:tcBorders>
              <w:top w:val="single" w:sz="4" w:space="0" w:color="auto"/>
              <w:bottom w:val="single" w:sz="4" w:space="0" w:color="auto"/>
            </w:tcBorders>
          </w:tcPr>
          <w:p w14:paraId="7A05D1C5" w14:textId="23A1120E" w:rsidR="005A11E4" w:rsidRPr="00163221" w:rsidRDefault="005A11E4" w:rsidP="00B71733">
            <w:pPr>
              <w:spacing w:after="0"/>
              <w:jc w:val="both"/>
              <w:rPr>
                <w:rFonts w:eastAsia="Calibri" w:cs="Calibri"/>
                <w:sz w:val="20"/>
                <w:szCs w:val="20"/>
                <w:lang w:eastAsia="sl-SI"/>
              </w:rPr>
            </w:pPr>
          </w:p>
          <w:p w14:paraId="4C4D6A60" w14:textId="77777777" w:rsidR="005A11E4" w:rsidRPr="00163221" w:rsidRDefault="005A11E4" w:rsidP="00B71733">
            <w:pPr>
              <w:spacing w:after="0"/>
              <w:jc w:val="both"/>
              <w:rPr>
                <w:rFonts w:eastAsia="Calibri" w:cs="Calibri"/>
                <w:b/>
                <w:sz w:val="20"/>
                <w:szCs w:val="20"/>
                <w:lang w:eastAsia="sl-SI"/>
              </w:rPr>
            </w:pPr>
            <w:r w:rsidRPr="00163221">
              <w:rPr>
                <w:rFonts w:eastAsia="Calibri" w:cs="Calibri"/>
                <w:sz w:val="20"/>
                <w:szCs w:val="20"/>
                <w:lang w:eastAsia="sl-SI"/>
              </w:rPr>
              <w:br w:type="page"/>
            </w:r>
            <w:r w:rsidRPr="00163221">
              <w:rPr>
                <w:rFonts w:eastAsia="Calibri" w:cs="Calibri"/>
                <w:b/>
                <w:sz w:val="20"/>
                <w:szCs w:val="20"/>
                <w:lang w:eastAsia="sl-SI"/>
              </w:rPr>
              <w:t>Temeljni literatura in viri / Reading materials:</w:t>
            </w:r>
          </w:p>
        </w:tc>
      </w:tr>
      <w:tr w:rsidR="005A11E4" w:rsidRPr="00163221" w14:paraId="166E7B56" w14:textId="77777777" w:rsidTr="00163221">
        <w:trPr>
          <w:trHeight w:val="464"/>
        </w:trPr>
        <w:tc>
          <w:tcPr>
            <w:tcW w:w="9690" w:type="dxa"/>
            <w:gridSpan w:val="21"/>
            <w:tcBorders>
              <w:top w:val="single" w:sz="4" w:space="0" w:color="auto"/>
              <w:left w:val="single" w:sz="4" w:space="0" w:color="auto"/>
              <w:bottom w:val="single" w:sz="4" w:space="0" w:color="auto"/>
              <w:right w:val="single" w:sz="4" w:space="0" w:color="auto"/>
            </w:tcBorders>
          </w:tcPr>
          <w:p w14:paraId="7F19E171" w14:textId="77777777" w:rsidR="00C729EB" w:rsidRPr="00163221" w:rsidRDefault="00C729EB" w:rsidP="00C729EB">
            <w:pPr>
              <w:numPr>
                <w:ilvl w:val="0"/>
                <w:numId w:val="22"/>
              </w:numPr>
              <w:spacing w:after="0"/>
              <w:jc w:val="both"/>
              <w:rPr>
                <w:rFonts w:asciiTheme="minorHAnsi" w:hAnsiTheme="minorHAnsi"/>
                <w:sz w:val="20"/>
                <w:szCs w:val="20"/>
              </w:rPr>
            </w:pPr>
            <w:r w:rsidRPr="00163221">
              <w:rPr>
                <w:rFonts w:asciiTheme="minorHAnsi" w:hAnsiTheme="minorHAnsi"/>
                <w:sz w:val="20"/>
                <w:szCs w:val="20"/>
              </w:rPr>
              <w:t>Recker, J. (2021). </w:t>
            </w:r>
            <w:r w:rsidRPr="00163221">
              <w:rPr>
                <w:rFonts w:asciiTheme="minorHAnsi" w:hAnsiTheme="minorHAnsi"/>
                <w:i/>
                <w:iCs/>
                <w:sz w:val="20"/>
                <w:szCs w:val="20"/>
              </w:rPr>
              <w:t>Scientific research in information systems: a beginner’s guide</w:t>
            </w:r>
            <w:r w:rsidRPr="00163221">
              <w:rPr>
                <w:rFonts w:asciiTheme="minorHAnsi" w:hAnsiTheme="minorHAnsi"/>
                <w:sz w:val="20"/>
                <w:szCs w:val="20"/>
              </w:rPr>
              <w:t> (2nd ed.). Springer International.</w:t>
            </w:r>
          </w:p>
          <w:p w14:paraId="184E7F18" w14:textId="558D7B8D" w:rsidR="00B34B1E" w:rsidRPr="00163221" w:rsidRDefault="00C729EB" w:rsidP="00B34B1E">
            <w:pPr>
              <w:numPr>
                <w:ilvl w:val="0"/>
                <w:numId w:val="22"/>
              </w:numPr>
              <w:spacing w:after="0"/>
              <w:jc w:val="both"/>
              <w:rPr>
                <w:rFonts w:asciiTheme="minorHAnsi" w:hAnsiTheme="minorHAnsi"/>
                <w:sz w:val="20"/>
                <w:szCs w:val="20"/>
              </w:rPr>
            </w:pPr>
            <w:r w:rsidRPr="00163221">
              <w:rPr>
                <w:rFonts w:asciiTheme="minorHAnsi" w:hAnsiTheme="minorHAnsi"/>
                <w:sz w:val="20"/>
                <w:szCs w:val="20"/>
              </w:rPr>
              <w:t xml:space="preserve">Wenceslao, J. G. (Ed.). (2020). </w:t>
            </w:r>
            <w:r w:rsidRPr="00163221">
              <w:rPr>
                <w:rFonts w:asciiTheme="minorHAnsi" w:hAnsiTheme="minorHAnsi"/>
                <w:i/>
                <w:iCs/>
                <w:sz w:val="20"/>
                <w:szCs w:val="20"/>
              </w:rPr>
              <w:t>Methodological prospects for scientific research: from pragmatism to pluralism.</w:t>
            </w:r>
            <w:r w:rsidRPr="00163221">
              <w:rPr>
                <w:rFonts w:asciiTheme="minorHAnsi" w:hAnsiTheme="minorHAnsi"/>
                <w:sz w:val="20"/>
                <w:szCs w:val="20"/>
              </w:rPr>
              <w:t> Springer</w:t>
            </w:r>
            <w:r w:rsidR="00163221" w:rsidRPr="00163221">
              <w:rPr>
                <w:rFonts w:asciiTheme="minorHAnsi" w:hAnsiTheme="minorHAnsi"/>
                <w:sz w:val="20"/>
                <w:szCs w:val="20"/>
              </w:rPr>
              <w:t>.</w:t>
            </w:r>
          </w:p>
        </w:tc>
      </w:tr>
      <w:tr w:rsidR="005A11E4" w:rsidRPr="00163221" w14:paraId="17101D27" w14:textId="77777777" w:rsidTr="00163221">
        <w:trPr>
          <w:trHeight w:val="73"/>
        </w:trPr>
        <w:tc>
          <w:tcPr>
            <w:tcW w:w="4717" w:type="dxa"/>
            <w:gridSpan w:val="10"/>
            <w:tcBorders>
              <w:top w:val="single" w:sz="4" w:space="0" w:color="auto"/>
              <w:left w:val="nil"/>
              <w:bottom w:val="single" w:sz="4" w:space="0" w:color="auto"/>
              <w:right w:val="nil"/>
            </w:tcBorders>
          </w:tcPr>
          <w:p w14:paraId="277E4DE3" w14:textId="77777777" w:rsidR="005A11E4" w:rsidRPr="00163221" w:rsidRDefault="005A11E4" w:rsidP="00B71733">
            <w:pPr>
              <w:spacing w:after="0"/>
              <w:rPr>
                <w:rFonts w:eastAsia="Calibri" w:cs="Calibri"/>
                <w:b/>
                <w:bCs/>
                <w:sz w:val="20"/>
                <w:szCs w:val="20"/>
                <w:lang w:eastAsia="sl-SI"/>
              </w:rPr>
            </w:pPr>
          </w:p>
          <w:p w14:paraId="337EC76C"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40427E4C" w14:textId="77777777" w:rsidR="005A11E4" w:rsidRPr="00163221" w:rsidRDefault="005A11E4" w:rsidP="00B71733">
            <w:pPr>
              <w:spacing w:after="0"/>
              <w:rPr>
                <w:rFonts w:eastAsia="Calibri" w:cs="Calibri"/>
                <w:b/>
                <w:sz w:val="20"/>
                <w:szCs w:val="20"/>
                <w:lang w:eastAsia="sl-SI"/>
              </w:rPr>
            </w:pPr>
          </w:p>
          <w:p w14:paraId="51F3F523"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val="en-GB" w:eastAsia="sl-SI"/>
              </w:rPr>
              <w:t>Objectives and competences</w:t>
            </w:r>
            <w:r w:rsidRPr="00163221">
              <w:rPr>
                <w:rFonts w:eastAsia="Calibri" w:cs="Calibri"/>
                <w:b/>
                <w:sz w:val="20"/>
                <w:szCs w:val="20"/>
                <w:lang w:eastAsia="sl-SI"/>
              </w:rPr>
              <w:t>:</w:t>
            </w:r>
          </w:p>
        </w:tc>
      </w:tr>
      <w:tr w:rsidR="00163221" w:rsidRPr="00163221" w14:paraId="572FDB32" w14:textId="77777777" w:rsidTr="00163221">
        <w:trPr>
          <w:trHeight w:val="226"/>
        </w:trPr>
        <w:tc>
          <w:tcPr>
            <w:tcW w:w="4717" w:type="dxa"/>
            <w:gridSpan w:val="10"/>
            <w:tcBorders>
              <w:top w:val="single" w:sz="4" w:space="0" w:color="auto"/>
              <w:left w:val="single" w:sz="4" w:space="0" w:color="auto"/>
              <w:bottom w:val="single" w:sz="4" w:space="0" w:color="auto"/>
              <w:right w:val="single" w:sz="4" w:space="0" w:color="auto"/>
            </w:tcBorders>
          </w:tcPr>
          <w:p w14:paraId="582EF3EA" w14:textId="133AD3A9" w:rsidR="005A11E4" w:rsidRPr="00163221" w:rsidRDefault="008564EC" w:rsidP="008F71B0">
            <w:pPr>
              <w:jc w:val="both"/>
              <w:rPr>
                <w:rFonts w:eastAsia="Calibri" w:cs="Arial"/>
                <w:sz w:val="20"/>
                <w:szCs w:val="20"/>
                <w:lang w:eastAsia="sl-SI"/>
              </w:rPr>
            </w:pPr>
            <w:r w:rsidRPr="00163221">
              <w:rPr>
                <w:rFonts w:asciiTheme="minorHAnsi" w:hAnsiTheme="minorHAnsi"/>
                <w:sz w:val="20"/>
                <w:szCs w:val="20"/>
              </w:rPr>
              <w:t xml:space="preserve">Študent </w:t>
            </w:r>
            <w:r w:rsidR="00916441" w:rsidRPr="00163221">
              <w:rPr>
                <w:rFonts w:asciiTheme="minorHAnsi" w:hAnsiTheme="minorHAnsi"/>
                <w:sz w:val="20"/>
                <w:szCs w:val="20"/>
              </w:rPr>
              <w:t>dokonča</w:t>
            </w:r>
            <w:r w:rsidRPr="00163221">
              <w:rPr>
                <w:rFonts w:asciiTheme="minorHAnsi" w:hAnsiTheme="minorHAnsi"/>
                <w:sz w:val="20"/>
                <w:szCs w:val="20"/>
              </w:rPr>
              <w:t xml:space="preserve"> svojo doktorsko disertacijo.</w:t>
            </w:r>
          </w:p>
        </w:tc>
        <w:tc>
          <w:tcPr>
            <w:tcW w:w="152" w:type="dxa"/>
            <w:gridSpan w:val="2"/>
            <w:tcBorders>
              <w:top w:val="nil"/>
              <w:left w:val="single" w:sz="4" w:space="0" w:color="auto"/>
              <w:bottom w:val="nil"/>
              <w:right w:val="single" w:sz="4" w:space="0" w:color="auto"/>
            </w:tcBorders>
          </w:tcPr>
          <w:p w14:paraId="1C5043AF" w14:textId="77777777" w:rsidR="005A11E4" w:rsidRPr="00163221" w:rsidRDefault="005A11E4" w:rsidP="00B71733">
            <w:pPr>
              <w:spacing w:after="0"/>
              <w:rPr>
                <w:rFonts w:eastAsia="Calibri" w:cs="Arial"/>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1C5AAA2" w14:textId="5B3D4FD3" w:rsidR="008F71B0" w:rsidRPr="00163221" w:rsidRDefault="008F71B0" w:rsidP="008360B5">
            <w:pPr>
              <w:spacing w:after="0"/>
              <w:jc w:val="both"/>
              <w:rPr>
                <w:rFonts w:eastAsia="Calibri" w:cs="Arial"/>
                <w:sz w:val="20"/>
                <w:szCs w:val="20"/>
                <w:lang w:eastAsia="sl-SI"/>
              </w:rPr>
            </w:pPr>
            <w:r w:rsidRPr="00163221">
              <w:rPr>
                <w:rFonts w:eastAsia="Calibri" w:cs="Arial"/>
                <w:sz w:val="20"/>
                <w:szCs w:val="20"/>
                <w:lang w:eastAsia="sl-SI"/>
              </w:rPr>
              <w:t>The student finishes his PhD.</w:t>
            </w:r>
          </w:p>
        </w:tc>
      </w:tr>
      <w:tr w:rsidR="005A11E4" w:rsidRPr="00163221" w14:paraId="2732D8B1" w14:textId="77777777" w:rsidTr="00163221">
        <w:trPr>
          <w:trHeight w:val="117"/>
        </w:trPr>
        <w:tc>
          <w:tcPr>
            <w:tcW w:w="4726" w:type="dxa"/>
            <w:gridSpan w:val="11"/>
            <w:tcBorders>
              <w:top w:val="nil"/>
              <w:left w:val="nil"/>
              <w:bottom w:val="single" w:sz="4" w:space="0" w:color="auto"/>
              <w:right w:val="nil"/>
            </w:tcBorders>
          </w:tcPr>
          <w:p w14:paraId="61F8FEE7" w14:textId="77777777" w:rsidR="005A11E4" w:rsidRPr="00163221" w:rsidRDefault="005A11E4" w:rsidP="00B71733">
            <w:pPr>
              <w:spacing w:after="0"/>
              <w:rPr>
                <w:rFonts w:eastAsia="Calibri" w:cs="Calibri"/>
                <w:b/>
                <w:sz w:val="20"/>
                <w:szCs w:val="20"/>
                <w:lang w:eastAsia="sl-SI"/>
              </w:rPr>
            </w:pPr>
          </w:p>
          <w:p w14:paraId="2857D9C8"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Predvideni študijski rezultati:</w:t>
            </w:r>
          </w:p>
        </w:tc>
        <w:tc>
          <w:tcPr>
            <w:tcW w:w="143" w:type="dxa"/>
          </w:tcPr>
          <w:p w14:paraId="4D4A9CC8" w14:textId="77777777" w:rsidR="005A11E4" w:rsidRPr="00163221" w:rsidRDefault="005A11E4" w:rsidP="00B71733">
            <w:pPr>
              <w:spacing w:after="0"/>
              <w:rPr>
                <w:rFonts w:eastAsia="Calibri" w:cs="Calibri"/>
                <w:b/>
                <w:sz w:val="20"/>
                <w:szCs w:val="20"/>
                <w:lang w:eastAsia="sl-SI"/>
              </w:rPr>
            </w:pPr>
          </w:p>
          <w:p w14:paraId="426D774D"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C86AC38" w14:textId="77777777" w:rsidR="005A11E4" w:rsidRPr="00163221" w:rsidRDefault="005A11E4" w:rsidP="00B71733">
            <w:pPr>
              <w:spacing w:after="0"/>
              <w:rPr>
                <w:rFonts w:eastAsia="Calibri" w:cs="Calibri"/>
                <w:b/>
                <w:sz w:val="20"/>
                <w:szCs w:val="20"/>
                <w:lang w:eastAsia="sl-SI"/>
              </w:rPr>
            </w:pPr>
          </w:p>
          <w:p w14:paraId="5589EC16"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Intended learning outcomes:</w:t>
            </w:r>
          </w:p>
        </w:tc>
      </w:tr>
      <w:tr w:rsidR="00163221" w:rsidRPr="00163221" w14:paraId="355E000C" w14:textId="77777777" w:rsidTr="00163221">
        <w:trPr>
          <w:trHeight w:val="410"/>
        </w:trPr>
        <w:tc>
          <w:tcPr>
            <w:tcW w:w="4726" w:type="dxa"/>
            <w:gridSpan w:val="11"/>
            <w:tcBorders>
              <w:top w:val="single" w:sz="4" w:space="0" w:color="auto"/>
              <w:left w:val="single" w:sz="4" w:space="0" w:color="auto"/>
              <w:bottom w:val="nil"/>
              <w:right w:val="single" w:sz="4" w:space="0" w:color="auto"/>
            </w:tcBorders>
          </w:tcPr>
          <w:p w14:paraId="64AFC9D4" w14:textId="77777777" w:rsidR="005A11E4" w:rsidRPr="00163221" w:rsidRDefault="005A11E4" w:rsidP="00AE1FC9">
            <w:pPr>
              <w:spacing w:after="0"/>
              <w:jc w:val="both"/>
              <w:rPr>
                <w:rFonts w:asciiTheme="minorHAnsi" w:eastAsia="Calibri" w:hAnsiTheme="minorHAnsi" w:cstheme="minorHAnsi"/>
                <w:i/>
                <w:sz w:val="20"/>
                <w:szCs w:val="20"/>
                <w:u w:val="single"/>
                <w:lang w:eastAsia="sl-SI"/>
              </w:rPr>
            </w:pPr>
            <w:r w:rsidRPr="00163221">
              <w:rPr>
                <w:rFonts w:asciiTheme="minorHAnsi" w:eastAsia="Calibri" w:hAnsiTheme="minorHAnsi" w:cstheme="minorHAnsi"/>
                <w:i/>
                <w:sz w:val="20"/>
                <w:szCs w:val="20"/>
                <w:u w:val="single"/>
                <w:lang w:eastAsia="sl-SI"/>
              </w:rPr>
              <w:t>Znanje in razumevanje:</w:t>
            </w:r>
          </w:p>
          <w:p w14:paraId="35F4D008" w14:textId="03FD5B14" w:rsidR="005A11E4" w:rsidRPr="00163221" w:rsidRDefault="00A01E4F" w:rsidP="00AE1FC9">
            <w:pPr>
              <w:tabs>
                <w:tab w:val="left" w:pos="227"/>
              </w:tabs>
              <w:spacing w:after="0"/>
              <w:jc w:val="both"/>
              <w:rPr>
                <w:rFonts w:asciiTheme="minorHAnsi" w:hAnsiTheme="minorHAnsi" w:cstheme="minorHAnsi"/>
                <w:strike/>
                <w:sz w:val="20"/>
                <w:szCs w:val="20"/>
              </w:rPr>
            </w:pPr>
            <w:r w:rsidRPr="00163221">
              <w:rPr>
                <w:rFonts w:asciiTheme="minorHAnsi" w:hAnsiTheme="minorHAnsi" w:cstheme="minorHAnsi"/>
                <w:sz w:val="20"/>
                <w:szCs w:val="20"/>
              </w:rPr>
              <w:t xml:space="preserve">Študent razvije sposobnost ustvarjanja izvirnih in relevantnih znanstvenih rezultatov </w:t>
            </w:r>
            <w:r w:rsidR="008F71B0" w:rsidRPr="00163221">
              <w:rPr>
                <w:rFonts w:asciiTheme="minorHAnsi" w:hAnsiTheme="minorHAnsi" w:cstheme="minorHAnsi"/>
                <w:sz w:val="20"/>
                <w:szCs w:val="20"/>
              </w:rPr>
              <w:t>.</w:t>
            </w:r>
          </w:p>
          <w:p w14:paraId="29D1CB4B" w14:textId="77777777" w:rsidR="00A563B9" w:rsidRPr="00163221" w:rsidRDefault="00A563B9" w:rsidP="00AE1FC9">
            <w:pPr>
              <w:spacing w:after="0"/>
              <w:jc w:val="both"/>
              <w:rPr>
                <w:rFonts w:asciiTheme="minorHAnsi" w:hAnsiTheme="minorHAnsi" w:cstheme="minorHAnsi"/>
                <w:sz w:val="20"/>
                <w:szCs w:val="20"/>
              </w:rPr>
            </w:pPr>
            <w:r w:rsidRPr="00163221">
              <w:rPr>
                <w:rFonts w:asciiTheme="minorHAnsi" w:hAnsiTheme="minorHAnsi" w:cstheme="minorHAnsi"/>
                <w:sz w:val="20"/>
                <w:szCs w:val="20"/>
              </w:rPr>
              <w:lastRenderedPageBreak/>
              <w:t>Študent sintetizira celoten raziskovalni proces in vsa spoznanja in ugotovitve z uporabo znanstveno-raziskovalnih metod. V doktorski disertaciji pojasni uporabo znanstveno-raziskovalnih metod, opiše in oceni rezultate raziskovalnega dela, kritično ovrednoti svoja spoznanja in ugotovitve in jih argumentira. Na zagovoru dr. disertacije povzame svoja spoznanja, jih pojasni in zagovarja.</w:t>
            </w:r>
          </w:p>
          <w:p w14:paraId="710C0CD9" w14:textId="77777777" w:rsidR="00A563B9" w:rsidRPr="00163221" w:rsidRDefault="00A563B9" w:rsidP="00AE1FC9">
            <w:pPr>
              <w:tabs>
                <w:tab w:val="left" w:pos="227"/>
              </w:tabs>
              <w:spacing w:after="0"/>
              <w:jc w:val="both"/>
              <w:rPr>
                <w:rFonts w:asciiTheme="minorHAnsi" w:hAnsiTheme="minorHAnsi" w:cstheme="minorHAnsi"/>
                <w:sz w:val="20"/>
                <w:szCs w:val="20"/>
              </w:rPr>
            </w:pPr>
          </w:p>
          <w:p w14:paraId="46DEA773" w14:textId="17489827" w:rsidR="00A01E4F" w:rsidRPr="00163221" w:rsidRDefault="00A01E4F" w:rsidP="00AE1FC9">
            <w:pPr>
              <w:tabs>
                <w:tab w:val="left" w:pos="227"/>
              </w:tabs>
              <w:spacing w:after="0"/>
              <w:jc w:val="both"/>
              <w:rPr>
                <w:rFonts w:asciiTheme="minorHAnsi" w:eastAsia="Calibri" w:hAnsiTheme="minorHAnsi" w:cstheme="minorHAnsi"/>
                <w:sz w:val="20"/>
                <w:szCs w:val="20"/>
                <w:lang w:eastAsia="sl-SI"/>
              </w:rPr>
            </w:pPr>
          </w:p>
        </w:tc>
        <w:tc>
          <w:tcPr>
            <w:tcW w:w="143" w:type="dxa"/>
            <w:tcBorders>
              <w:top w:val="nil"/>
              <w:left w:val="single" w:sz="4" w:space="0" w:color="auto"/>
              <w:bottom w:val="nil"/>
              <w:right w:val="single" w:sz="4" w:space="0" w:color="auto"/>
            </w:tcBorders>
          </w:tcPr>
          <w:p w14:paraId="66CAD405" w14:textId="77777777" w:rsidR="005A11E4" w:rsidRPr="00163221" w:rsidRDefault="005A11E4" w:rsidP="00AE1FC9">
            <w:pPr>
              <w:spacing w:after="0"/>
              <w:jc w:val="both"/>
              <w:rPr>
                <w:rFonts w:asciiTheme="minorHAnsi" w:eastAsia="Calibri" w:hAnsiTheme="minorHAnsi" w:cstheme="minorHAnsi"/>
                <w:sz w:val="20"/>
                <w:szCs w:val="20"/>
                <w:lang w:eastAsia="sl-SI"/>
              </w:rPr>
            </w:pPr>
          </w:p>
          <w:p w14:paraId="0E34BD94" w14:textId="77777777" w:rsidR="005A11E4" w:rsidRPr="00163221" w:rsidRDefault="005A11E4" w:rsidP="00AE1FC9">
            <w:pPr>
              <w:spacing w:after="0"/>
              <w:jc w:val="both"/>
              <w:rPr>
                <w:rFonts w:asciiTheme="minorHAnsi" w:eastAsia="Calibri" w:hAnsiTheme="minorHAnsi" w:cstheme="minorHAnsi"/>
                <w:sz w:val="20"/>
                <w:szCs w:val="20"/>
                <w:lang w:eastAsia="sl-SI"/>
              </w:rPr>
            </w:pPr>
          </w:p>
          <w:p w14:paraId="1859909D" w14:textId="77777777" w:rsidR="005A11E4" w:rsidRPr="00163221" w:rsidRDefault="005A11E4" w:rsidP="00AE1FC9">
            <w:pPr>
              <w:spacing w:after="0"/>
              <w:jc w:val="both"/>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nil"/>
              <w:right w:val="single" w:sz="4" w:space="0" w:color="auto"/>
            </w:tcBorders>
          </w:tcPr>
          <w:p w14:paraId="3F0D9334" w14:textId="77777777" w:rsidR="005A11E4" w:rsidRPr="00163221" w:rsidRDefault="005A11E4" w:rsidP="00AE1FC9">
            <w:pPr>
              <w:spacing w:after="0"/>
              <w:jc w:val="both"/>
              <w:rPr>
                <w:rFonts w:asciiTheme="minorHAnsi" w:eastAsia="Calibri" w:hAnsiTheme="minorHAnsi" w:cstheme="minorHAnsi"/>
                <w:i/>
                <w:sz w:val="20"/>
                <w:szCs w:val="20"/>
                <w:u w:val="single"/>
                <w:lang w:eastAsia="sl-SI"/>
              </w:rPr>
            </w:pPr>
            <w:r w:rsidRPr="00163221">
              <w:rPr>
                <w:rFonts w:asciiTheme="minorHAnsi" w:eastAsia="Calibri" w:hAnsiTheme="minorHAnsi" w:cstheme="minorHAnsi"/>
                <w:i/>
                <w:sz w:val="20"/>
                <w:szCs w:val="20"/>
                <w:u w:val="single"/>
                <w:lang w:eastAsia="sl-SI"/>
              </w:rPr>
              <w:t>Knowledge and understanding:</w:t>
            </w:r>
          </w:p>
          <w:p w14:paraId="155BB2C2" w14:textId="77777777" w:rsidR="0010411B" w:rsidRPr="00163221" w:rsidRDefault="00E67371" w:rsidP="00AE1FC9">
            <w:pPr>
              <w:spacing w:after="0"/>
              <w:jc w:val="both"/>
              <w:rPr>
                <w:rFonts w:asciiTheme="minorHAnsi" w:eastAsia="Calibri" w:hAnsiTheme="minorHAnsi" w:cstheme="minorHAnsi"/>
                <w:sz w:val="20"/>
                <w:szCs w:val="20"/>
                <w:lang w:eastAsia="sl-SI"/>
              </w:rPr>
            </w:pPr>
            <w:r w:rsidRPr="00163221">
              <w:rPr>
                <w:rFonts w:asciiTheme="minorHAnsi" w:eastAsia="Calibri" w:hAnsiTheme="minorHAnsi" w:cstheme="minorHAnsi"/>
                <w:sz w:val="20"/>
                <w:szCs w:val="20"/>
                <w:lang w:eastAsia="sl-SI"/>
              </w:rPr>
              <w:t>The student develops the ability to create original and relevant scientific results</w:t>
            </w:r>
            <w:r w:rsidR="008F71B0" w:rsidRPr="00163221">
              <w:rPr>
                <w:rFonts w:asciiTheme="minorHAnsi" w:eastAsia="Calibri" w:hAnsiTheme="minorHAnsi" w:cstheme="minorHAnsi"/>
                <w:sz w:val="20"/>
                <w:szCs w:val="20"/>
                <w:lang w:eastAsia="sl-SI"/>
              </w:rPr>
              <w:t>.</w:t>
            </w:r>
          </w:p>
          <w:p w14:paraId="12A51387" w14:textId="77777777" w:rsidR="00C65C76" w:rsidRPr="00163221" w:rsidRDefault="00C65C76" w:rsidP="00AE1FC9">
            <w:pPr>
              <w:spacing w:after="0"/>
              <w:jc w:val="both"/>
              <w:rPr>
                <w:rFonts w:asciiTheme="minorHAnsi" w:hAnsiTheme="minorHAnsi" w:cstheme="minorHAnsi"/>
                <w:sz w:val="20"/>
                <w:szCs w:val="20"/>
              </w:rPr>
            </w:pPr>
            <w:r w:rsidRPr="00163221">
              <w:rPr>
                <w:rFonts w:asciiTheme="minorHAnsi" w:hAnsiTheme="minorHAnsi" w:cstheme="minorHAnsi"/>
                <w:sz w:val="20"/>
                <w:szCs w:val="20"/>
              </w:rPr>
              <w:lastRenderedPageBreak/>
              <w:t>The student demonstrates an integrated understanding of the entire research process and all insights and findings through the application of scientific research methods. In the doctoral dissertation, the student explains the application of scientific research methods, describes and evaluates the results of the research work, and critically assesses and substantiates their insights and findings. At the doctoral dissertation defense, the student summarizes, explains, and defends their findings.</w:t>
            </w:r>
          </w:p>
          <w:p w14:paraId="06D50644" w14:textId="10010838" w:rsidR="008F71B0" w:rsidRPr="00163221" w:rsidRDefault="008F71B0" w:rsidP="00AE1FC9">
            <w:pPr>
              <w:spacing w:after="0"/>
              <w:jc w:val="both"/>
              <w:rPr>
                <w:rFonts w:asciiTheme="minorHAnsi" w:eastAsia="Calibri" w:hAnsiTheme="minorHAnsi" w:cstheme="minorHAnsi"/>
                <w:sz w:val="20"/>
                <w:szCs w:val="20"/>
                <w:lang w:eastAsia="sl-SI"/>
              </w:rPr>
            </w:pPr>
          </w:p>
        </w:tc>
      </w:tr>
      <w:tr w:rsidR="00163221" w:rsidRPr="00163221" w14:paraId="7BF0CAA8" w14:textId="77777777" w:rsidTr="00163221">
        <w:trPr>
          <w:trHeight w:val="950"/>
        </w:trPr>
        <w:tc>
          <w:tcPr>
            <w:tcW w:w="4726" w:type="dxa"/>
            <w:gridSpan w:val="11"/>
            <w:tcBorders>
              <w:top w:val="nil"/>
              <w:left w:val="single" w:sz="4" w:space="0" w:color="auto"/>
              <w:bottom w:val="single" w:sz="4" w:space="0" w:color="auto"/>
              <w:right w:val="single" w:sz="4" w:space="0" w:color="auto"/>
            </w:tcBorders>
          </w:tcPr>
          <w:p w14:paraId="739E0ED1" w14:textId="30192059" w:rsidR="00B34B1E" w:rsidRPr="00163221" w:rsidRDefault="00B34B1E" w:rsidP="00B71733">
            <w:pPr>
              <w:spacing w:after="0"/>
              <w:rPr>
                <w:rFonts w:asciiTheme="minorHAnsi" w:hAnsiTheme="minorHAnsi"/>
                <w:b/>
                <w:sz w:val="20"/>
                <w:szCs w:val="20"/>
                <w:lang w:val="it-IT"/>
              </w:rPr>
            </w:pPr>
            <w:r w:rsidRPr="00163221">
              <w:rPr>
                <w:rFonts w:asciiTheme="minorHAnsi" w:hAnsiTheme="minorHAnsi"/>
                <w:i/>
                <w:sz w:val="20"/>
                <w:szCs w:val="20"/>
                <w:u w:val="single"/>
                <w:lang w:val="nb-NO"/>
              </w:rPr>
              <w:lastRenderedPageBreak/>
              <w:t>Prenesljive/ključne spretnosti in drugi atributi</w:t>
            </w:r>
            <w:r w:rsidRPr="00163221">
              <w:rPr>
                <w:rFonts w:asciiTheme="minorHAnsi" w:hAnsiTheme="minorHAnsi"/>
                <w:sz w:val="20"/>
                <w:szCs w:val="20"/>
                <w:lang w:val="it-IT"/>
              </w:rPr>
              <w:t>:</w:t>
            </w:r>
          </w:p>
          <w:p w14:paraId="145CD9A4" w14:textId="7D511CE8" w:rsidR="005A11E4" w:rsidRPr="00163221" w:rsidRDefault="000E3202" w:rsidP="00E53C0F">
            <w:pPr>
              <w:spacing w:after="0"/>
              <w:jc w:val="both"/>
              <w:rPr>
                <w:rFonts w:eastAsia="Calibri" w:cs="Arial"/>
                <w:sz w:val="20"/>
                <w:szCs w:val="20"/>
                <w:lang w:eastAsia="sl-SI"/>
              </w:rPr>
            </w:pPr>
            <w:r w:rsidRPr="00163221">
              <w:rPr>
                <w:rFonts w:eastAsia="Calibri" w:cs="Arial"/>
                <w:sz w:val="20"/>
                <w:szCs w:val="20"/>
                <w:lang w:eastAsia="sl-SI"/>
              </w:rPr>
              <w:t>Poglobljeno razumevanje izvirnega znanstvenega dela in procesa ustvarjanja novih znanstvenih spoznanj</w:t>
            </w:r>
            <w:r w:rsidR="003E6283" w:rsidRPr="00163221">
              <w:rPr>
                <w:rFonts w:eastAsia="Calibri" w:cs="Arial"/>
                <w:sz w:val="20"/>
                <w:szCs w:val="20"/>
                <w:lang w:eastAsia="sl-SI"/>
              </w:rPr>
              <w:t xml:space="preserve"> ter</w:t>
            </w:r>
            <w:r w:rsidR="00D60367" w:rsidRPr="00163221">
              <w:rPr>
                <w:rFonts w:eastAsia="Calibri" w:cs="Arial"/>
                <w:sz w:val="20"/>
                <w:szCs w:val="20"/>
                <w:lang w:eastAsia="sl-SI"/>
              </w:rPr>
              <w:t xml:space="preserve"> njihovo pretvorbo v celovito doktorsko disertacijo.</w:t>
            </w:r>
          </w:p>
        </w:tc>
        <w:tc>
          <w:tcPr>
            <w:tcW w:w="143" w:type="dxa"/>
            <w:tcBorders>
              <w:top w:val="nil"/>
              <w:left w:val="single" w:sz="4" w:space="0" w:color="auto"/>
              <w:bottom w:val="nil"/>
              <w:right w:val="single" w:sz="4" w:space="0" w:color="auto"/>
            </w:tcBorders>
          </w:tcPr>
          <w:p w14:paraId="49161D07"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nil"/>
              <w:left w:val="single" w:sz="4" w:space="0" w:color="auto"/>
              <w:bottom w:val="single" w:sz="4" w:space="0" w:color="auto"/>
              <w:right w:val="single" w:sz="4" w:space="0" w:color="auto"/>
            </w:tcBorders>
          </w:tcPr>
          <w:p w14:paraId="557EFBEF" w14:textId="77777777" w:rsidR="00E53C0F" w:rsidRPr="00163221" w:rsidRDefault="00E53C0F" w:rsidP="00E53C0F">
            <w:pPr>
              <w:spacing w:after="0"/>
              <w:jc w:val="both"/>
              <w:rPr>
                <w:rFonts w:asciiTheme="minorHAnsi" w:hAnsiTheme="minorHAnsi"/>
                <w:b/>
                <w:i/>
                <w:sz w:val="20"/>
                <w:szCs w:val="20"/>
                <w:u w:val="single"/>
              </w:rPr>
            </w:pPr>
            <w:r w:rsidRPr="00163221">
              <w:rPr>
                <w:rFonts w:asciiTheme="minorHAnsi" w:hAnsiTheme="minorHAnsi"/>
                <w:i/>
                <w:sz w:val="20"/>
                <w:szCs w:val="20"/>
                <w:u w:val="single"/>
              </w:rPr>
              <w:t>Transferable/Key Skills and other attributes:</w:t>
            </w:r>
          </w:p>
          <w:p w14:paraId="58EC4A72" w14:textId="3BD8A336" w:rsidR="005A11E4" w:rsidRPr="00163221" w:rsidRDefault="00136AB9" w:rsidP="00E53C0F">
            <w:pPr>
              <w:tabs>
                <w:tab w:val="left" w:pos="227"/>
              </w:tabs>
              <w:spacing w:after="0"/>
              <w:jc w:val="both"/>
              <w:rPr>
                <w:rFonts w:eastAsia="Calibri"/>
                <w:sz w:val="20"/>
                <w:szCs w:val="20"/>
                <w:lang w:eastAsia="sl-SI"/>
              </w:rPr>
            </w:pPr>
            <w:r w:rsidRPr="00163221">
              <w:rPr>
                <w:rFonts w:eastAsia="Calibri"/>
                <w:sz w:val="20"/>
                <w:szCs w:val="20"/>
                <w:lang w:eastAsia="sl-SI"/>
              </w:rPr>
              <w:t>Deep understanding of original scientific work and the process of creating new scientific knowledge, and its conversion into a comprehensive doctoral dissertation.</w:t>
            </w:r>
          </w:p>
        </w:tc>
      </w:tr>
      <w:tr w:rsidR="005A11E4" w:rsidRPr="00163221" w14:paraId="28C61BBA" w14:textId="77777777" w:rsidTr="00163221">
        <w:tc>
          <w:tcPr>
            <w:tcW w:w="4726" w:type="dxa"/>
            <w:gridSpan w:val="11"/>
            <w:tcBorders>
              <w:top w:val="nil"/>
              <w:left w:val="nil"/>
              <w:bottom w:val="single" w:sz="4" w:space="0" w:color="auto"/>
              <w:right w:val="nil"/>
            </w:tcBorders>
          </w:tcPr>
          <w:p w14:paraId="5F9B87AA" w14:textId="77777777" w:rsidR="005A11E4" w:rsidRPr="00163221" w:rsidRDefault="005A11E4" w:rsidP="00B71733">
            <w:pPr>
              <w:spacing w:after="0"/>
              <w:rPr>
                <w:rFonts w:eastAsia="Calibri" w:cs="Calibri"/>
                <w:b/>
                <w:sz w:val="20"/>
                <w:szCs w:val="20"/>
                <w:lang w:eastAsia="sl-SI"/>
              </w:rPr>
            </w:pPr>
          </w:p>
          <w:p w14:paraId="6CB06FAE"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Metode poučevanja in učenja:</w:t>
            </w:r>
          </w:p>
        </w:tc>
        <w:tc>
          <w:tcPr>
            <w:tcW w:w="143" w:type="dxa"/>
          </w:tcPr>
          <w:p w14:paraId="47B947C4" w14:textId="77777777" w:rsidR="005A11E4" w:rsidRPr="00163221" w:rsidRDefault="005A11E4" w:rsidP="00B71733">
            <w:pPr>
              <w:spacing w:after="0"/>
              <w:rPr>
                <w:rFonts w:eastAsia="Calibri" w:cs="Calibri"/>
                <w:b/>
                <w:sz w:val="20"/>
                <w:szCs w:val="20"/>
                <w:lang w:eastAsia="sl-SI"/>
              </w:rPr>
            </w:pPr>
          </w:p>
          <w:p w14:paraId="2A03173A" w14:textId="77777777" w:rsidR="005A11E4" w:rsidRPr="00163221"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539ECA8F" w14:textId="77777777" w:rsidR="005A11E4" w:rsidRPr="00163221" w:rsidRDefault="005A11E4" w:rsidP="00B71733">
            <w:pPr>
              <w:spacing w:after="0"/>
              <w:rPr>
                <w:rFonts w:eastAsia="Calibri" w:cs="Calibri"/>
                <w:b/>
                <w:sz w:val="20"/>
                <w:szCs w:val="20"/>
                <w:lang w:eastAsia="sl-SI"/>
              </w:rPr>
            </w:pPr>
          </w:p>
          <w:p w14:paraId="0DCDBC86"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Learning and teaching methods:</w:t>
            </w:r>
          </w:p>
        </w:tc>
      </w:tr>
      <w:tr w:rsidR="00163221" w:rsidRPr="00163221" w14:paraId="4C66F302" w14:textId="77777777" w:rsidTr="00163221">
        <w:trPr>
          <w:trHeight w:val="168"/>
        </w:trPr>
        <w:tc>
          <w:tcPr>
            <w:tcW w:w="4726" w:type="dxa"/>
            <w:gridSpan w:val="11"/>
            <w:tcBorders>
              <w:top w:val="single" w:sz="4" w:space="0" w:color="auto"/>
              <w:left w:val="single" w:sz="4" w:space="0" w:color="auto"/>
              <w:bottom w:val="single" w:sz="4" w:space="0" w:color="auto"/>
              <w:right w:val="single" w:sz="4" w:space="0" w:color="auto"/>
            </w:tcBorders>
          </w:tcPr>
          <w:p w14:paraId="2A339AFB" w14:textId="0207C1C0" w:rsidR="005A11E4" w:rsidRPr="00163221" w:rsidRDefault="008F71B0" w:rsidP="00E53C0F">
            <w:pPr>
              <w:spacing w:after="0"/>
              <w:jc w:val="both"/>
              <w:rPr>
                <w:rFonts w:eastAsia="Calibri" w:cs="Arial"/>
                <w:sz w:val="20"/>
                <w:szCs w:val="20"/>
                <w:lang w:eastAsia="sl-SI"/>
              </w:rPr>
            </w:pPr>
            <w:r w:rsidRPr="00163221">
              <w:rPr>
                <w:rFonts w:asciiTheme="minorHAnsi" w:hAnsiTheme="minorHAnsi"/>
                <w:sz w:val="20"/>
                <w:szCs w:val="20"/>
              </w:rPr>
              <w:t>M</w:t>
            </w:r>
            <w:r w:rsidR="00136AB9" w:rsidRPr="00163221">
              <w:rPr>
                <w:rFonts w:asciiTheme="minorHAnsi" w:hAnsiTheme="minorHAnsi"/>
                <w:sz w:val="20"/>
                <w:szCs w:val="20"/>
              </w:rPr>
              <w:t>entorstvo</w:t>
            </w:r>
            <w:r w:rsidR="00223357">
              <w:rPr>
                <w:rFonts w:asciiTheme="minorHAnsi" w:hAnsiTheme="minorHAnsi"/>
                <w:sz w:val="20"/>
                <w:szCs w:val="20"/>
              </w:rPr>
              <w:t>.</w:t>
            </w:r>
          </w:p>
        </w:tc>
        <w:tc>
          <w:tcPr>
            <w:tcW w:w="143" w:type="dxa"/>
            <w:tcBorders>
              <w:top w:val="nil"/>
              <w:left w:val="single" w:sz="4" w:space="0" w:color="auto"/>
              <w:bottom w:val="nil"/>
              <w:right w:val="single" w:sz="4" w:space="0" w:color="auto"/>
            </w:tcBorders>
          </w:tcPr>
          <w:p w14:paraId="18CD4BF4" w14:textId="77777777" w:rsidR="005A11E4" w:rsidRPr="00163221" w:rsidRDefault="005A11E4" w:rsidP="00B71733">
            <w:pPr>
              <w:spacing w:after="0"/>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7EA09E17" w:rsidR="005A11E4" w:rsidRPr="00163221" w:rsidRDefault="008F71B0" w:rsidP="00E53C0F">
            <w:pPr>
              <w:spacing w:after="0"/>
              <w:jc w:val="both"/>
              <w:rPr>
                <w:rFonts w:eastAsia="Calibri" w:cs="Arial"/>
                <w:sz w:val="20"/>
                <w:szCs w:val="20"/>
                <w:lang w:eastAsia="sl-SI"/>
              </w:rPr>
            </w:pPr>
            <w:r w:rsidRPr="00163221">
              <w:rPr>
                <w:rFonts w:asciiTheme="minorHAnsi" w:hAnsiTheme="minorHAnsi"/>
                <w:sz w:val="20"/>
                <w:szCs w:val="20"/>
              </w:rPr>
              <w:t>M</w:t>
            </w:r>
            <w:r w:rsidR="00BA5132" w:rsidRPr="00163221">
              <w:rPr>
                <w:rFonts w:asciiTheme="minorHAnsi" w:hAnsiTheme="minorHAnsi"/>
                <w:sz w:val="20"/>
                <w:szCs w:val="20"/>
              </w:rPr>
              <w:t>entorship</w:t>
            </w:r>
            <w:r w:rsidR="00223357">
              <w:rPr>
                <w:rFonts w:asciiTheme="minorHAnsi" w:hAnsiTheme="minorHAnsi"/>
                <w:sz w:val="20"/>
                <w:szCs w:val="20"/>
              </w:rPr>
              <w:t>.</w:t>
            </w:r>
          </w:p>
        </w:tc>
      </w:tr>
      <w:tr w:rsidR="005A11E4" w:rsidRPr="00163221" w14:paraId="0566443A" w14:textId="77777777" w:rsidTr="00163221">
        <w:tc>
          <w:tcPr>
            <w:tcW w:w="4018" w:type="dxa"/>
            <w:gridSpan w:val="8"/>
            <w:tcBorders>
              <w:top w:val="nil"/>
              <w:left w:val="nil"/>
              <w:bottom w:val="single" w:sz="4" w:space="0" w:color="auto"/>
              <w:right w:val="nil"/>
            </w:tcBorders>
          </w:tcPr>
          <w:p w14:paraId="24856A0C" w14:textId="77777777" w:rsidR="005A11E4" w:rsidRPr="00163221" w:rsidRDefault="005A11E4" w:rsidP="00B71733">
            <w:pPr>
              <w:spacing w:after="0"/>
              <w:rPr>
                <w:rFonts w:eastAsia="Calibri" w:cs="Calibri"/>
                <w:b/>
                <w:sz w:val="20"/>
                <w:szCs w:val="20"/>
                <w:lang w:eastAsia="sl-SI"/>
              </w:rPr>
            </w:pPr>
          </w:p>
          <w:p w14:paraId="5D1D4FFB" w14:textId="77777777" w:rsidR="00163221" w:rsidRDefault="00163221" w:rsidP="00B71733">
            <w:pPr>
              <w:spacing w:after="0"/>
              <w:rPr>
                <w:rFonts w:eastAsia="Calibri" w:cs="Calibri"/>
                <w:b/>
                <w:sz w:val="20"/>
                <w:szCs w:val="20"/>
                <w:lang w:eastAsia="sl-SI"/>
              </w:rPr>
            </w:pPr>
          </w:p>
          <w:p w14:paraId="2D420B6D" w14:textId="6B3B4D9C"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Načini ocenjevanja:</w:t>
            </w:r>
          </w:p>
        </w:tc>
        <w:tc>
          <w:tcPr>
            <w:tcW w:w="1560" w:type="dxa"/>
            <w:gridSpan w:val="5"/>
            <w:tcBorders>
              <w:top w:val="nil"/>
              <w:left w:val="nil"/>
              <w:bottom w:val="single" w:sz="4" w:space="0" w:color="auto"/>
              <w:right w:val="nil"/>
            </w:tcBorders>
          </w:tcPr>
          <w:p w14:paraId="7D7E2416" w14:textId="77777777" w:rsidR="00163221" w:rsidRDefault="00163221" w:rsidP="00B71733">
            <w:pPr>
              <w:spacing w:after="0"/>
              <w:rPr>
                <w:rFonts w:eastAsia="Calibri" w:cs="Calibri"/>
                <w:sz w:val="20"/>
                <w:szCs w:val="20"/>
                <w:lang w:eastAsia="sl-SI"/>
              </w:rPr>
            </w:pPr>
          </w:p>
          <w:p w14:paraId="59BD2FDC" w14:textId="6DFF7D7D" w:rsidR="005A11E4" w:rsidRPr="00163221" w:rsidRDefault="005A11E4" w:rsidP="00B71733">
            <w:pPr>
              <w:spacing w:after="0"/>
              <w:rPr>
                <w:rFonts w:eastAsia="Calibri" w:cs="Calibri"/>
                <w:sz w:val="20"/>
                <w:szCs w:val="20"/>
                <w:lang w:eastAsia="sl-SI"/>
              </w:rPr>
            </w:pPr>
            <w:r w:rsidRPr="00163221">
              <w:rPr>
                <w:rFonts w:eastAsia="Calibri" w:cs="Calibri"/>
                <w:sz w:val="20"/>
                <w:szCs w:val="20"/>
                <w:lang w:eastAsia="sl-SI"/>
              </w:rPr>
              <w:t>Delež (v %) /</w:t>
            </w:r>
          </w:p>
          <w:p w14:paraId="49E1EDE7" w14:textId="77777777" w:rsidR="005A11E4" w:rsidRPr="00163221" w:rsidRDefault="005A11E4" w:rsidP="00B71733">
            <w:pPr>
              <w:spacing w:after="0"/>
              <w:rPr>
                <w:rFonts w:eastAsia="Calibri" w:cs="Calibri"/>
                <w:b/>
                <w:sz w:val="20"/>
                <w:szCs w:val="20"/>
                <w:lang w:eastAsia="sl-SI"/>
              </w:rPr>
            </w:pPr>
            <w:r w:rsidRPr="00163221">
              <w:rPr>
                <w:rFonts w:eastAsia="Calibri" w:cs="Calibri"/>
                <w:sz w:val="20"/>
                <w:szCs w:val="20"/>
                <w:lang w:eastAsia="sl-SI"/>
              </w:rPr>
              <w:t>Share (in %)</w:t>
            </w:r>
          </w:p>
        </w:tc>
        <w:tc>
          <w:tcPr>
            <w:tcW w:w="4112" w:type="dxa"/>
            <w:gridSpan w:val="8"/>
            <w:tcBorders>
              <w:top w:val="nil"/>
              <w:left w:val="nil"/>
              <w:bottom w:val="single" w:sz="4" w:space="0" w:color="auto"/>
              <w:right w:val="nil"/>
            </w:tcBorders>
          </w:tcPr>
          <w:p w14:paraId="7B708EBB" w14:textId="77777777" w:rsidR="005A11E4" w:rsidRPr="00163221" w:rsidRDefault="005A11E4" w:rsidP="00B71733">
            <w:pPr>
              <w:spacing w:after="0"/>
              <w:rPr>
                <w:rFonts w:eastAsia="Calibri" w:cs="Calibri"/>
                <w:b/>
                <w:sz w:val="20"/>
                <w:szCs w:val="20"/>
                <w:lang w:eastAsia="sl-SI"/>
              </w:rPr>
            </w:pPr>
          </w:p>
          <w:p w14:paraId="2F0EC40E" w14:textId="77777777" w:rsidR="00163221" w:rsidRDefault="00163221" w:rsidP="00B71733">
            <w:pPr>
              <w:spacing w:after="0"/>
              <w:rPr>
                <w:rFonts w:eastAsia="Calibri" w:cs="Calibri"/>
                <w:b/>
                <w:sz w:val="20"/>
                <w:szCs w:val="20"/>
                <w:lang w:eastAsia="sl-SI"/>
              </w:rPr>
            </w:pPr>
          </w:p>
          <w:p w14:paraId="282097A4" w14:textId="48924931"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Assessment methods:</w:t>
            </w:r>
          </w:p>
        </w:tc>
      </w:tr>
      <w:tr w:rsidR="00163221" w:rsidRPr="00163221" w14:paraId="52B92BAD" w14:textId="77777777" w:rsidTr="00163221">
        <w:trPr>
          <w:trHeight w:val="561"/>
        </w:trPr>
        <w:tc>
          <w:tcPr>
            <w:tcW w:w="4018" w:type="dxa"/>
            <w:gridSpan w:val="8"/>
            <w:tcBorders>
              <w:top w:val="single" w:sz="4" w:space="0" w:color="auto"/>
              <w:left w:val="single" w:sz="4" w:space="0" w:color="auto"/>
              <w:bottom w:val="single" w:sz="4" w:space="0" w:color="auto"/>
              <w:right w:val="single" w:sz="4" w:space="0" w:color="auto"/>
            </w:tcBorders>
          </w:tcPr>
          <w:p w14:paraId="4A42B71C" w14:textId="60956E45" w:rsidR="00CA4C69" w:rsidRPr="00163221" w:rsidRDefault="00CA4C69" w:rsidP="00E53C0F">
            <w:pPr>
              <w:tabs>
                <w:tab w:val="left" w:pos="227"/>
              </w:tabs>
              <w:spacing w:after="0"/>
              <w:rPr>
                <w:rFonts w:eastAsia="Calibri"/>
                <w:sz w:val="20"/>
                <w:szCs w:val="20"/>
                <w:lang w:eastAsia="sl-SI"/>
              </w:rPr>
            </w:pPr>
            <w:r w:rsidRPr="00163221">
              <w:rPr>
                <w:rFonts w:eastAsia="Calibri"/>
                <w:sz w:val="20"/>
                <w:szCs w:val="20"/>
                <w:lang w:eastAsia="sl-SI"/>
              </w:rPr>
              <w:t>Zaključno delo.</w:t>
            </w:r>
          </w:p>
          <w:p w14:paraId="73D37E4C" w14:textId="77E65AA1" w:rsidR="00CA4C69" w:rsidRPr="00163221" w:rsidRDefault="00CA4C69" w:rsidP="00E53C0F">
            <w:pPr>
              <w:tabs>
                <w:tab w:val="left" w:pos="227"/>
              </w:tabs>
              <w:spacing w:after="0"/>
              <w:rPr>
                <w:rFonts w:eastAsia="Calibri"/>
                <w:sz w:val="20"/>
                <w:szCs w:val="20"/>
                <w:lang w:eastAsia="sl-SI"/>
              </w:rPr>
            </w:pPr>
            <w:r w:rsidRPr="00163221">
              <w:rPr>
                <w:rFonts w:eastAsia="Calibri"/>
                <w:sz w:val="20"/>
                <w:szCs w:val="20"/>
                <w:lang w:eastAsia="sl-SI"/>
              </w:rPr>
              <w:t>Zagovor zaključnega dela.</w:t>
            </w:r>
          </w:p>
        </w:tc>
        <w:tc>
          <w:tcPr>
            <w:tcW w:w="1560" w:type="dxa"/>
            <w:gridSpan w:val="5"/>
            <w:tcBorders>
              <w:top w:val="single" w:sz="4" w:space="0" w:color="auto"/>
              <w:left w:val="single" w:sz="4" w:space="0" w:color="auto"/>
              <w:bottom w:val="single" w:sz="4" w:space="0" w:color="auto"/>
              <w:right w:val="single" w:sz="4" w:space="0" w:color="auto"/>
            </w:tcBorders>
          </w:tcPr>
          <w:p w14:paraId="6E4AEE55" w14:textId="219AF209" w:rsidR="008F71B0" w:rsidRPr="00163221" w:rsidRDefault="008F71B0" w:rsidP="00E53C0F">
            <w:pPr>
              <w:spacing w:after="0"/>
              <w:jc w:val="center"/>
              <w:rPr>
                <w:rFonts w:asciiTheme="minorHAnsi" w:hAnsiTheme="minorHAnsi"/>
                <w:sz w:val="20"/>
                <w:szCs w:val="20"/>
              </w:rPr>
            </w:pPr>
            <w:r w:rsidRPr="00163221">
              <w:rPr>
                <w:rFonts w:asciiTheme="minorHAnsi" w:hAnsiTheme="minorHAnsi"/>
                <w:sz w:val="20"/>
                <w:szCs w:val="20"/>
              </w:rPr>
              <w:t>80%</w:t>
            </w:r>
          </w:p>
          <w:p w14:paraId="6252E3BC" w14:textId="6D75F06D" w:rsidR="008F71B0" w:rsidRPr="00163221" w:rsidRDefault="008F71B0" w:rsidP="00E53C0F">
            <w:pPr>
              <w:spacing w:after="0"/>
              <w:jc w:val="center"/>
              <w:rPr>
                <w:rFonts w:asciiTheme="minorHAnsi" w:hAnsiTheme="minorHAnsi"/>
                <w:strike/>
                <w:sz w:val="20"/>
                <w:szCs w:val="20"/>
              </w:rPr>
            </w:pPr>
            <w:r w:rsidRPr="00163221">
              <w:rPr>
                <w:rFonts w:asciiTheme="minorHAnsi" w:hAnsiTheme="minorHAnsi"/>
                <w:sz w:val="20"/>
                <w:szCs w:val="20"/>
              </w:rPr>
              <w:t>20%</w:t>
            </w:r>
          </w:p>
        </w:tc>
        <w:tc>
          <w:tcPr>
            <w:tcW w:w="4112" w:type="dxa"/>
            <w:gridSpan w:val="8"/>
            <w:tcBorders>
              <w:top w:val="single" w:sz="4" w:space="0" w:color="auto"/>
              <w:left w:val="single" w:sz="4" w:space="0" w:color="auto"/>
              <w:bottom w:val="single" w:sz="4" w:space="0" w:color="auto"/>
              <w:right w:val="single" w:sz="4" w:space="0" w:color="auto"/>
            </w:tcBorders>
          </w:tcPr>
          <w:p w14:paraId="16C49C0C" w14:textId="77777777" w:rsidR="00CA4C69" w:rsidRPr="00163221" w:rsidRDefault="00CA4C69" w:rsidP="008360B5">
            <w:pPr>
              <w:spacing w:after="0"/>
              <w:jc w:val="both"/>
              <w:rPr>
                <w:rFonts w:asciiTheme="minorHAnsi" w:hAnsiTheme="minorHAnsi"/>
                <w:sz w:val="20"/>
                <w:szCs w:val="20"/>
              </w:rPr>
            </w:pPr>
            <w:r w:rsidRPr="00163221">
              <w:rPr>
                <w:rFonts w:asciiTheme="minorHAnsi" w:hAnsiTheme="minorHAnsi"/>
                <w:sz w:val="20"/>
                <w:szCs w:val="20"/>
              </w:rPr>
              <w:t>Final work.</w:t>
            </w:r>
          </w:p>
          <w:p w14:paraId="20F78515" w14:textId="6F8F38E8" w:rsidR="00CA4C69" w:rsidRPr="00163221" w:rsidRDefault="00CA4C69" w:rsidP="008360B5">
            <w:pPr>
              <w:spacing w:after="0"/>
              <w:jc w:val="both"/>
              <w:rPr>
                <w:rFonts w:asciiTheme="minorHAnsi" w:hAnsiTheme="minorHAnsi"/>
                <w:sz w:val="20"/>
                <w:szCs w:val="20"/>
              </w:rPr>
            </w:pPr>
            <w:r w:rsidRPr="00163221">
              <w:rPr>
                <w:rFonts w:asciiTheme="minorHAnsi" w:hAnsiTheme="minorHAnsi"/>
                <w:sz w:val="20"/>
                <w:szCs w:val="20"/>
              </w:rPr>
              <w:t>Defence of the final work.</w:t>
            </w:r>
          </w:p>
        </w:tc>
      </w:tr>
      <w:tr w:rsidR="005A11E4" w:rsidRPr="00163221" w14:paraId="0D823691" w14:textId="77777777" w:rsidTr="00163221">
        <w:tc>
          <w:tcPr>
            <w:tcW w:w="9690" w:type="dxa"/>
            <w:gridSpan w:val="21"/>
            <w:tcBorders>
              <w:top w:val="single" w:sz="4" w:space="0" w:color="auto"/>
              <w:left w:val="nil"/>
              <w:bottom w:val="single" w:sz="4" w:space="0" w:color="auto"/>
              <w:right w:val="nil"/>
            </w:tcBorders>
          </w:tcPr>
          <w:p w14:paraId="7A383AC6" w14:textId="77777777" w:rsidR="005A11E4" w:rsidRPr="00163221" w:rsidRDefault="005A11E4" w:rsidP="00B71733">
            <w:pPr>
              <w:spacing w:after="0"/>
              <w:rPr>
                <w:rFonts w:eastAsia="Calibri" w:cs="Calibri"/>
                <w:b/>
                <w:sz w:val="20"/>
                <w:szCs w:val="20"/>
                <w:lang w:eastAsia="sl-SI"/>
              </w:rPr>
            </w:pPr>
          </w:p>
          <w:p w14:paraId="5A33BA62" w14:textId="77777777" w:rsidR="005A11E4" w:rsidRPr="00163221" w:rsidRDefault="005A11E4" w:rsidP="00B71733">
            <w:pPr>
              <w:spacing w:after="0"/>
              <w:rPr>
                <w:rFonts w:eastAsia="Calibri" w:cs="Calibri"/>
                <w:b/>
                <w:sz w:val="20"/>
                <w:szCs w:val="20"/>
                <w:lang w:eastAsia="sl-SI"/>
              </w:rPr>
            </w:pPr>
            <w:r w:rsidRPr="00163221">
              <w:rPr>
                <w:rFonts w:eastAsia="Calibri" w:cs="Calibri"/>
                <w:b/>
                <w:sz w:val="20"/>
                <w:szCs w:val="20"/>
                <w:lang w:eastAsia="sl-SI"/>
              </w:rPr>
              <w:t xml:space="preserve">Reference nosilca / Course coordinator's references: </w:t>
            </w:r>
          </w:p>
        </w:tc>
      </w:tr>
      <w:tr w:rsidR="005A11E4" w:rsidRPr="00163221" w14:paraId="11013034" w14:textId="77777777" w:rsidTr="00163221">
        <w:tc>
          <w:tcPr>
            <w:tcW w:w="9690" w:type="dxa"/>
            <w:gridSpan w:val="21"/>
            <w:tcBorders>
              <w:top w:val="single" w:sz="4" w:space="0" w:color="auto"/>
              <w:left w:val="single" w:sz="4" w:space="0" w:color="auto"/>
              <w:bottom w:val="single" w:sz="4" w:space="0" w:color="auto"/>
              <w:right w:val="single" w:sz="4" w:space="0" w:color="auto"/>
            </w:tcBorders>
          </w:tcPr>
          <w:p w14:paraId="41AC7B40" w14:textId="77777777" w:rsidR="005A11E4" w:rsidRPr="00163221" w:rsidRDefault="005A11E4" w:rsidP="00B71733">
            <w:pPr>
              <w:spacing w:after="0"/>
              <w:contextualSpacing/>
              <w:rPr>
                <w:rFonts w:eastAsia="Calibri" w:cs="Calibri"/>
                <w:sz w:val="20"/>
                <w:szCs w:val="20"/>
                <w:lang w:eastAsia="sl-SI"/>
              </w:rPr>
            </w:pPr>
          </w:p>
        </w:tc>
      </w:tr>
    </w:tbl>
    <w:p w14:paraId="01D00855" w14:textId="77777777" w:rsidR="00F57C69" w:rsidRPr="00163221" w:rsidRDefault="00F57C69" w:rsidP="00A25CCF">
      <w:pPr>
        <w:pStyle w:val="Pripomba"/>
        <w:rPr>
          <w:color w:val="C00000"/>
          <w:sz w:val="20"/>
          <w:szCs w:val="20"/>
        </w:rPr>
      </w:pPr>
    </w:p>
    <w:sectPr w:rsidR="00F57C69" w:rsidRPr="00163221"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E34" w14:textId="77777777" w:rsidR="007E49AE" w:rsidRDefault="007E49AE" w:rsidP="00703ADE">
      <w:pPr>
        <w:spacing w:after="0"/>
      </w:pPr>
      <w:r>
        <w:separator/>
      </w:r>
    </w:p>
  </w:endnote>
  <w:endnote w:type="continuationSeparator" w:id="0">
    <w:p w14:paraId="7A4CF1EA" w14:textId="77777777" w:rsidR="007E49AE" w:rsidRDefault="007E49A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3574A3B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F7764">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F7764">
      <w:rPr>
        <w:noProof/>
        <w:color w:val="006A8E"/>
        <w:sz w:val="18"/>
      </w:rPr>
      <w:t>2</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7D7" w14:textId="77777777" w:rsidR="007E49AE" w:rsidRDefault="007E49AE" w:rsidP="00703ADE">
      <w:pPr>
        <w:spacing w:after="0"/>
      </w:pPr>
      <w:r>
        <w:separator/>
      </w:r>
    </w:p>
  </w:footnote>
  <w:footnote w:type="continuationSeparator" w:id="0">
    <w:p w14:paraId="53ABC3FB" w14:textId="77777777" w:rsidR="007E49AE" w:rsidRDefault="007E49A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2D3"/>
    <w:multiLevelType w:val="hybridMultilevel"/>
    <w:tmpl w:val="7632F5F8"/>
    <w:lvl w:ilvl="0" w:tplc="0409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D35129D"/>
    <w:multiLevelType w:val="multilevel"/>
    <w:tmpl w:val="3E50163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B63778"/>
    <w:multiLevelType w:val="hybridMultilevel"/>
    <w:tmpl w:val="7D86F3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C32871"/>
    <w:multiLevelType w:val="hybridMultilevel"/>
    <w:tmpl w:val="41A6FC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18"/>
  </w:num>
  <w:num w:numId="2">
    <w:abstractNumId w:val="3"/>
  </w:num>
  <w:num w:numId="3">
    <w:abstractNumId w:val="13"/>
  </w:num>
  <w:num w:numId="4">
    <w:abstractNumId w:val="11"/>
  </w:num>
  <w:num w:numId="5">
    <w:abstractNumId w:val="12"/>
  </w:num>
  <w:num w:numId="6">
    <w:abstractNumId w:val="6"/>
  </w:num>
  <w:num w:numId="7">
    <w:abstractNumId w:val="8"/>
  </w:num>
  <w:num w:numId="8">
    <w:abstractNumId w:val="7"/>
  </w:num>
  <w:num w:numId="9">
    <w:abstractNumId w:val="1"/>
  </w:num>
  <w:num w:numId="10">
    <w:abstractNumId w:val="15"/>
  </w:num>
  <w:num w:numId="11">
    <w:abstractNumId w:val="4"/>
  </w:num>
  <w:num w:numId="12">
    <w:abstractNumId w:val="2"/>
  </w:num>
  <w:num w:numId="13">
    <w:abstractNumId w:val="16"/>
  </w:num>
  <w:num w:numId="14">
    <w:abstractNumId w:val="5"/>
  </w:num>
  <w:num w:numId="15">
    <w:abstractNumId w:val="14"/>
  </w:num>
  <w:num w:numId="16">
    <w:abstractNumId w:val="10"/>
  </w:num>
  <w:num w:numId="17">
    <w:abstractNumId w:val="0"/>
  </w:num>
  <w:num w:numId="18">
    <w:abstractNumId w:val="0"/>
  </w:num>
  <w:num w:numId="19">
    <w:abstractNumId w:val="10"/>
  </w:num>
  <w:num w:numId="20">
    <w:abstractNumId w:val="10"/>
  </w:num>
  <w:num w:numId="21">
    <w:abstractNumId w:val="0"/>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NDc1NbWwMDE2NrFQ0lEKTi0uzszPAymwrAUAvROz/iwAAAA="/>
  </w:docVars>
  <w:rsids>
    <w:rsidRoot w:val="00703ADE"/>
    <w:rsid w:val="000025DF"/>
    <w:rsid w:val="00004021"/>
    <w:rsid w:val="00046B40"/>
    <w:rsid w:val="00053C25"/>
    <w:rsid w:val="000625CC"/>
    <w:rsid w:val="00067866"/>
    <w:rsid w:val="000761B7"/>
    <w:rsid w:val="0009073D"/>
    <w:rsid w:val="0009636B"/>
    <w:rsid w:val="000A19DD"/>
    <w:rsid w:val="000A55CF"/>
    <w:rsid w:val="000B0A40"/>
    <w:rsid w:val="000B587A"/>
    <w:rsid w:val="000B67E3"/>
    <w:rsid w:val="000B6A23"/>
    <w:rsid w:val="000E3202"/>
    <w:rsid w:val="000E7D4E"/>
    <w:rsid w:val="000F1B74"/>
    <w:rsid w:val="000F40D2"/>
    <w:rsid w:val="000F6746"/>
    <w:rsid w:val="00103E49"/>
    <w:rsid w:val="0010411B"/>
    <w:rsid w:val="001101ED"/>
    <w:rsid w:val="001213B9"/>
    <w:rsid w:val="00135DE0"/>
    <w:rsid w:val="00136AB9"/>
    <w:rsid w:val="001577DF"/>
    <w:rsid w:val="00160EFE"/>
    <w:rsid w:val="0016104C"/>
    <w:rsid w:val="00163221"/>
    <w:rsid w:val="001710DF"/>
    <w:rsid w:val="001762E9"/>
    <w:rsid w:val="0018344C"/>
    <w:rsid w:val="001848D1"/>
    <w:rsid w:val="0018780C"/>
    <w:rsid w:val="00187AEB"/>
    <w:rsid w:val="00196F28"/>
    <w:rsid w:val="001B40D3"/>
    <w:rsid w:val="001B4E07"/>
    <w:rsid w:val="001C55C4"/>
    <w:rsid w:val="001C65D2"/>
    <w:rsid w:val="001E2942"/>
    <w:rsid w:val="001E46A5"/>
    <w:rsid w:val="001E5BFE"/>
    <w:rsid w:val="001F38D1"/>
    <w:rsid w:val="001F39D3"/>
    <w:rsid w:val="001F3E26"/>
    <w:rsid w:val="00205467"/>
    <w:rsid w:val="0021144D"/>
    <w:rsid w:val="00216CD3"/>
    <w:rsid w:val="00217CEC"/>
    <w:rsid w:val="0022024F"/>
    <w:rsid w:val="00223357"/>
    <w:rsid w:val="002235E2"/>
    <w:rsid w:val="00223EAB"/>
    <w:rsid w:val="00250591"/>
    <w:rsid w:val="00252BEE"/>
    <w:rsid w:val="00252DF2"/>
    <w:rsid w:val="002548DB"/>
    <w:rsid w:val="00273DDF"/>
    <w:rsid w:val="00276596"/>
    <w:rsid w:val="0027778B"/>
    <w:rsid w:val="002805E7"/>
    <w:rsid w:val="0028075A"/>
    <w:rsid w:val="00292898"/>
    <w:rsid w:val="002A442A"/>
    <w:rsid w:val="002B19A5"/>
    <w:rsid w:val="002B452B"/>
    <w:rsid w:val="002B668D"/>
    <w:rsid w:val="002B7AD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44B8"/>
    <w:rsid w:val="00377D01"/>
    <w:rsid w:val="003874C0"/>
    <w:rsid w:val="003B7EBC"/>
    <w:rsid w:val="003C3F1B"/>
    <w:rsid w:val="003C437B"/>
    <w:rsid w:val="003C5A56"/>
    <w:rsid w:val="003C61AC"/>
    <w:rsid w:val="003D6370"/>
    <w:rsid w:val="003E6283"/>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D5CCB"/>
    <w:rsid w:val="004D7FF4"/>
    <w:rsid w:val="004F5050"/>
    <w:rsid w:val="00500DB6"/>
    <w:rsid w:val="005029C6"/>
    <w:rsid w:val="00514311"/>
    <w:rsid w:val="00525A19"/>
    <w:rsid w:val="00525BD5"/>
    <w:rsid w:val="00525C1D"/>
    <w:rsid w:val="00545AFB"/>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E6CB9"/>
    <w:rsid w:val="005F16AE"/>
    <w:rsid w:val="005F49D5"/>
    <w:rsid w:val="006016DF"/>
    <w:rsid w:val="00606BB3"/>
    <w:rsid w:val="006135EC"/>
    <w:rsid w:val="0061471B"/>
    <w:rsid w:val="006261BD"/>
    <w:rsid w:val="00627C0D"/>
    <w:rsid w:val="00645458"/>
    <w:rsid w:val="0067410C"/>
    <w:rsid w:val="00683B5F"/>
    <w:rsid w:val="00685B29"/>
    <w:rsid w:val="006863A2"/>
    <w:rsid w:val="0068792F"/>
    <w:rsid w:val="0069578E"/>
    <w:rsid w:val="00697296"/>
    <w:rsid w:val="006A20F0"/>
    <w:rsid w:val="006B2210"/>
    <w:rsid w:val="006B5AC7"/>
    <w:rsid w:val="006C734C"/>
    <w:rsid w:val="006E1095"/>
    <w:rsid w:val="006E6646"/>
    <w:rsid w:val="006E732F"/>
    <w:rsid w:val="006F2D77"/>
    <w:rsid w:val="00701B0E"/>
    <w:rsid w:val="00703ADE"/>
    <w:rsid w:val="00707193"/>
    <w:rsid w:val="00714E30"/>
    <w:rsid w:val="0072193C"/>
    <w:rsid w:val="007264DD"/>
    <w:rsid w:val="00743D06"/>
    <w:rsid w:val="0074545B"/>
    <w:rsid w:val="00754FB9"/>
    <w:rsid w:val="0076751A"/>
    <w:rsid w:val="00784B83"/>
    <w:rsid w:val="0078644D"/>
    <w:rsid w:val="00792301"/>
    <w:rsid w:val="0079494D"/>
    <w:rsid w:val="007A28AA"/>
    <w:rsid w:val="007A29FA"/>
    <w:rsid w:val="007A77A3"/>
    <w:rsid w:val="007B0935"/>
    <w:rsid w:val="007C7DAA"/>
    <w:rsid w:val="007E49AE"/>
    <w:rsid w:val="007F2C61"/>
    <w:rsid w:val="007F4C87"/>
    <w:rsid w:val="00802619"/>
    <w:rsid w:val="008102C2"/>
    <w:rsid w:val="00811EFC"/>
    <w:rsid w:val="00811FB5"/>
    <w:rsid w:val="008157D7"/>
    <w:rsid w:val="008320B1"/>
    <w:rsid w:val="0083225D"/>
    <w:rsid w:val="008360B5"/>
    <w:rsid w:val="00847982"/>
    <w:rsid w:val="00855585"/>
    <w:rsid w:val="008564EC"/>
    <w:rsid w:val="00863826"/>
    <w:rsid w:val="00873A16"/>
    <w:rsid w:val="00873F0D"/>
    <w:rsid w:val="00874CA5"/>
    <w:rsid w:val="008A0A06"/>
    <w:rsid w:val="008A6780"/>
    <w:rsid w:val="008A7904"/>
    <w:rsid w:val="008B2370"/>
    <w:rsid w:val="008C735D"/>
    <w:rsid w:val="008C7A40"/>
    <w:rsid w:val="008E298B"/>
    <w:rsid w:val="008F71B0"/>
    <w:rsid w:val="009044E0"/>
    <w:rsid w:val="009060E2"/>
    <w:rsid w:val="00910644"/>
    <w:rsid w:val="00913A49"/>
    <w:rsid w:val="00916441"/>
    <w:rsid w:val="009222E8"/>
    <w:rsid w:val="009322AD"/>
    <w:rsid w:val="00957F7A"/>
    <w:rsid w:val="00961B35"/>
    <w:rsid w:val="00961C9A"/>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1E4F"/>
    <w:rsid w:val="00A0202D"/>
    <w:rsid w:val="00A13321"/>
    <w:rsid w:val="00A25CCF"/>
    <w:rsid w:val="00A340FC"/>
    <w:rsid w:val="00A47212"/>
    <w:rsid w:val="00A52D9A"/>
    <w:rsid w:val="00A5557A"/>
    <w:rsid w:val="00A5581F"/>
    <w:rsid w:val="00A563B9"/>
    <w:rsid w:val="00A56956"/>
    <w:rsid w:val="00A604B1"/>
    <w:rsid w:val="00A722F0"/>
    <w:rsid w:val="00A81452"/>
    <w:rsid w:val="00A87467"/>
    <w:rsid w:val="00A87ADF"/>
    <w:rsid w:val="00A87CC4"/>
    <w:rsid w:val="00AC243A"/>
    <w:rsid w:val="00AC50D7"/>
    <w:rsid w:val="00AC7DE5"/>
    <w:rsid w:val="00AE1FC9"/>
    <w:rsid w:val="00AF382F"/>
    <w:rsid w:val="00B01725"/>
    <w:rsid w:val="00B05658"/>
    <w:rsid w:val="00B07275"/>
    <w:rsid w:val="00B07A68"/>
    <w:rsid w:val="00B32886"/>
    <w:rsid w:val="00B34B1E"/>
    <w:rsid w:val="00B41FC2"/>
    <w:rsid w:val="00B44133"/>
    <w:rsid w:val="00B54505"/>
    <w:rsid w:val="00B60EFD"/>
    <w:rsid w:val="00B63E7C"/>
    <w:rsid w:val="00B70B70"/>
    <w:rsid w:val="00B733D9"/>
    <w:rsid w:val="00BA5132"/>
    <w:rsid w:val="00BA7620"/>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4086F"/>
    <w:rsid w:val="00C63A16"/>
    <w:rsid w:val="00C65B60"/>
    <w:rsid w:val="00C65C76"/>
    <w:rsid w:val="00C70A77"/>
    <w:rsid w:val="00C729EB"/>
    <w:rsid w:val="00C72B00"/>
    <w:rsid w:val="00C73CAE"/>
    <w:rsid w:val="00C83735"/>
    <w:rsid w:val="00C92969"/>
    <w:rsid w:val="00CA4C69"/>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236DD"/>
    <w:rsid w:val="00D36EFF"/>
    <w:rsid w:val="00D4141E"/>
    <w:rsid w:val="00D56DEF"/>
    <w:rsid w:val="00D60367"/>
    <w:rsid w:val="00D634CF"/>
    <w:rsid w:val="00D656E4"/>
    <w:rsid w:val="00D822FB"/>
    <w:rsid w:val="00D94920"/>
    <w:rsid w:val="00DC294C"/>
    <w:rsid w:val="00DD03F7"/>
    <w:rsid w:val="00DD414B"/>
    <w:rsid w:val="00DD6EEE"/>
    <w:rsid w:val="00DF0B31"/>
    <w:rsid w:val="00E03C39"/>
    <w:rsid w:val="00E12B7D"/>
    <w:rsid w:val="00E24F2B"/>
    <w:rsid w:val="00E26379"/>
    <w:rsid w:val="00E32D7E"/>
    <w:rsid w:val="00E3517F"/>
    <w:rsid w:val="00E53C0F"/>
    <w:rsid w:val="00E61420"/>
    <w:rsid w:val="00E61E60"/>
    <w:rsid w:val="00E6704B"/>
    <w:rsid w:val="00E67371"/>
    <w:rsid w:val="00E70FEA"/>
    <w:rsid w:val="00E76AEB"/>
    <w:rsid w:val="00E84030"/>
    <w:rsid w:val="00E8487A"/>
    <w:rsid w:val="00E856E6"/>
    <w:rsid w:val="00E919CA"/>
    <w:rsid w:val="00E935CE"/>
    <w:rsid w:val="00EB152D"/>
    <w:rsid w:val="00EB6B47"/>
    <w:rsid w:val="00EB7E3F"/>
    <w:rsid w:val="00EC0DAE"/>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5A25"/>
    <w:rsid w:val="00FF776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unhideWhenUsed/>
    <w:rsid w:val="007F4C87"/>
    <w:pPr>
      <w:spacing w:after="0"/>
    </w:pPr>
    <w:rPr>
      <w:rFonts w:ascii="Times New Roman" w:hAnsi="Times New Roman"/>
      <w:sz w:val="20"/>
      <w:szCs w:val="20"/>
      <w:lang w:val="en-US" w:eastAsia="sl-SI"/>
    </w:rPr>
  </w:style>
  <w:style w:type="character" w:customStyle="1" w:styleId="Sprotnaopomba-besediloZnak">
    <w:name w:val="Sprotna opomba - besedilo Znak"/>
    <w:basedOn w:val="Privzetapisavaodstavka"/>
    <w:link w:val="Sprotnaopomba-besedilo"/>
    <w:semiHidden/>
    <w:rsid w:val="007F4C87"/>
    <w:rPr>
      <w:rFonts w:ascii="Times New Roman" w:eastAsia="Times New Roman" w:hAnsi="Times New Roman" w:cs="Times New Roman"/>
      <w:sz w:val="20"/>
      <w:szCs w:val="20"/>
      <w:lang w:val="en-US" w:eastAsia="sl-SI"/>
    </w:rPr>
  </w:style>
  <w:style w:type="paragraph" w:customStyle="1" w:styleId="xmsonormal">
    <w:name w:val="x_msonormal"/>
    <w:basedOn w:val="Navaden"/>
    <w:rsid w:val="00DD414B"/>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CA4C6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983">
      <w:bodyDiv w:val="1"/>
      <w:marLeft w:val="0"/>
      <w:marRight w:val="0"/>
      <w:marTop w:val="0"/>
      <w:marBottom w:val="0"/>
      <w:divBdr>
        <w:top w:val="none" w:sz="0" w:space="0" w:color="auto"/>
        <w:left w:val="none" w:sz="0" w:space="0" w:color="auto"/>
        <w:bottom w:val="none" w:sz="0" w:space="0" w:color="auto"/>
        <w:right w:val="none" w:sz="0" w:space="0" w:color="auto"/>
      </w:divBdr>
    </w:div>
    <w:div w:id="96753216">
      <w:bodyDiv w:val="1"/>
      <w:marLeft w:val="0"/>
      <w:marRight w:val="0"/>
      <w:marTop w:val="0"/>
      <w:marBottom w:val="0"/>
      <w:divBdr>
        <w:top w:val="none" w:sz="0" w:space="0" w:color="auto"/>
        <w:left w:val="none" w:sz="0" w:space="0" w:color="auto"/>
        <w:bottom w:val="none" w:sz="0" w:space="0" w:color="auto"/>
        <w:right w:val="none" w:sz="0" w:space="0" w:color="auto"/>
      </w:divBdr>
    </w:div>
    <w:div w:id="128321835">
      <w:bodyDiv w:val="1"/>
      <w:marLeft w:val="0"/>
      <w:marRight w:val="0"/>
      <w:marTop w:val="0"/>
      <w:marBottom w:val="0"/>
      <w:divBdr>
        <w:top w:val="none" w:sz="0" w:space="0" w:color="auto"/>
        <w:left w:val="none" w:sz="0" w:space="0" w:color="auto"/>
        <w:bottom w:val="none" w:sz="0" w:space="0" w:color="auto"/>
        <w:right w:val="none" w:sz="0" w:space="0" w:color="auto"/>
      </w:divBdr>
    </w:div>
    <w:div w:id="460734910">
      <w:bodyDiv w:val="1"/>
      <w:marLeft w:val="0"/>
      <w:marRight w:val="0"/>
      <w:marTop w:val="0"/>
      <w:marBottom w:val="0"/>
      <w:divBdr>
        <w:top w:val="none" w:sz="0" w:space="0" w:color="auto"/>
        <w:left w:val="none" w:sz="0" w:space="0" w:color="auto"/>
        <w:bottom w:val="none" w:sz="0" w:space="0" w:color="auto"/>
        <w:right w:val="none" w:sz="0" w:space="0" w:color="auto"/>
      </w:divBdr>
    </w:div>
    <w:div w:id="523904083">
      <w:bodyDiv w:val="1"/>
      <w:marLeft w:val="0"/>
      <w:marRight w:val="0"/>
      <w:marTop w:val="0"/>
      <w:marBottom w:val="0"/>
      <w:divBdr>
        <w:top w:val="none" w:sz="0" w:space="0" w:color="auto"/>
        <w:left w:val="none" w:sz="0" w:space="0" w:color="auto"/>
        <w:bottom w:val="none" w:sz="0" w:space="0" w:color="auto"/>
        <w:right w:val="none" w:sz="0" w:space="0" w:color="auto"/>
      </w:divBdr>
    </w:div>
    <w:div w:id="585923233">
      <w:bodyDiv w:val="1"/>
      <w:marLeft w:val="0"/>
      <w:marRight w:val="0"/>
      <w:marTop w:val="0"/>
      <w:marBottom w:val="0"/>
      <w:divBdr>
        <w:top w:val="none" w:sz="0" w:space="0" w:color="auto"/>
        <w:left w:val="none" w:sz="0" w:space="0" w:color="auto"/>
        <w:bottom w:val="none" w:sz="0" w:space="0" w:color="auto"/>
        <w:right w:val="none" w:sz="0" w:space="0" w:color="auto"/>
      </w:divBdr>
    </w:div>
    <w:div w:id="713773055">
      <w:bodyDiv w:val="1"/>
      <w:marLeft w:val="0"/>
      <w:marRight w:val="0"/>
      <w:marTop w:val="0"/>
      <w:marBottom w:val="0"/>
      <w:divBdr>
        <w:top w:val="none" w:sz="0" w:space="0" w:color="auto"/>
        <w:left w:val="none" w:sz="0" w:space="0" w:color="auto"/>
        <w:bottom w:val="none" w:sz="0" w:space="0" w:color="auto"/>
        <w:right w:val="none" w:sz="0" w:space="0" w:color="auto"/>
      </w:divBdr>
    </w:div>
    <w:div w:id="785272688">
      <w:bodyDiv w:val="1"/>
      <w:marLeft w:val="0"/>
      <w:marRight w:val="0"/>
      <w:marTop w:val="0"/>
      <w:marBottom w:val="0"/>
      <w:divBdr>
        <w:top w:val="none" w:sz="0" w:space="0" w:color="auto"/>
        <w:left w:val="none" w:sz="0" w:space="0" w:color="auto"/>
        <w:bottom w:val="none" w:sz="0" w:space="0" w:color="auto"/>
        <w:right w:val="none" w:sz="0" w:space="0" w:color="auto"/>
      </w:divBdr>
    </w:div>
    <w:div w:id="809438077">
      <w:bodyDiv w:val="1"/>
      <w:marLeft w:val="0"/>
      <w:marRight w:val="0"/>
      <w:marTop w:val="0"/>
      <w:marBottom w:val="0"/>
      <w:divBdr>
        <w:top w:val="none" w:sz="0" w:space="0" w:color="auto"/>
        <w:left w:val="none" w:sz="0" w:space="0" w:color="auto"/>
        <w:bottom w:val="none" w:sz="0" w:space="0" w:color="auto"/>
        <w:right w:val="none" w:sz="0" w:space="0" w:color="auto"/>
      </w:divBdr>
    </w:div>
    <w:div w:id="1027415014">
      <w:bodyDiv w:val="1"/>
      <w:marLeft w:val="0"/>
      <w:marRight w:val="0"/>
      <w:marTop w:val="0"/>
      <w:marBottom w:val="0"/>
      <w:divBdr>
        <w:top w:val="none" w:sz="0" w:space="0" w:color="auto"/>
        <w:left w:val="none" w:sz="0" w:space="0" w:color="auto"/>
        <w:bottom w:val="none" w:sz="0" w:space="0" w:color="auto"/>
        <w:right w:val="none" w:sz="0" w:space="0" w:color="auto"/>
      </w:divBdr>
    </w:div>
    <w:div w:id="1159272306">
      <w:bodyDiv w:val="1"/>
      <w:marLeft w:val="0"/>
      <w:marRight w:val="0"/>
      <w:marTop w:val="0"/>
      <w:marBottom w:val="0"/>
      <w:divBdr>
        <w:top w:val="none" w:sz="0" w:space="0" w:color="auto"/>
        <w:left w:val="none" w:sz="0" w:space="0" w:color="auto"/>
        <w:bottom w:val="none" w:sz="0" w:space="0" w:color="auto"/>
        <w:right w:val="none" w:sz="0" w:space="0" w:color="auto"/>
      </w:divBdr>
    </w:div>
    <w:div w:id="1297949793">
      <w:bodyDiv w:val="1"/>
      <w:marLeft w:val="0"/>
      <w:marRight w:val="0"/>
      <w:marTop w:val="0"/>
      <w:marBottom w:val="0"/>
      <w:divBdr>
        <w:top w:val="none" w:sz="0" w:space="0" w:color="auto"/>
        <w:left w:val="none" w:sz="0" w:space="0" w:color="auto"/>
        <w:bottom w:val="none" w:sz="0" w:space="0" w:color="auto"/>
        <w:right w:val="none" w:sz="0" w:space="0" w:color="auto"/>
      </w:divBdr>
    </w:div>
    <w:div w:id="1325694929">
      <w:bodyDiv w:val="1"/>
      <w:marLeft w:val="0"/>
      <w:marRight w:val="0"/>
      <w:marTop w:val="0"/>
      <w:marBottom w:val="0"/>
      <w:divBdr>
        <w:top w:val="none" w:sz="0" w:space="0" w:color="auto"/>
        <w:left w:val="none" w:sz="0" w:space="0" w:color="auto"/>
        <w:bottom w:val="none" w:sz="0" w:space="0" w:color="auto"/>
        <w:right w:val="none" w:sz="0" w:space="0" w:color="auto"/>
      </w:divBdr>
    </w:div>
    <w:div w:id="1368525988">
      <w:bodyDiv w:val="1"/>
      <w:marLeft w:val="0"/>
      <w:marRight w:val="0"/>
      <w:marTop w:val="0"/>
      <w:marBottom w:val="0"/>
      <w:divBdr>
        <w:top w:val="none" w:sz="0" w:space="0" w:color="auto"/>
        <w:left w:val="none" w:sz="0" w:space="0" w:color="auto"/>
        <w:bottom w:val="none" w:sz="0" w:space="0" w:color="auto"/>
        <w:right w:val="none" w:sz="0" w:space="0" w:color="auto"/>
      </w:divBdr>
    </w:div>
    <w:div w:id="1514681215">
      <w:bodyDiv w:val="1"/>
      <w:marLeft w:val="0"/>
      <w:marRight w:val="0"/>
      <w:marTop w:val="0"/>
      <w:marBottom w:val="0"/>
      <w:divBdr>
        <w:top w:val="none" w:sz="0" w:space="0" w:color="auto"/>
        <w:left w:val="none" w:sz="0" w:space="0" w:color="auto"/>
        <w:bottom w:val="none" w:sz="0" w:space="0" w:color="auto"/>
        <w:right w:val="none" w:sz="0" w:space="0" w:color="auto"/>
      </w:divBdr>
    </w:div>
    <w:div w:id="1722629957">
      <w:bodyDiv w:val="1"/>
      <w:marLeft w:val="0"/>
      <w:marRight w:val="0"/>
      <w:marTop w:val="0"/>
      <w:marBottom w:val="0"/>
      <w:divBdr>
        <w:top w:val="none" w:sz="0" w:space="0" w:color="auto"/>
        <w:left w:val="none" w:sz="0" w:space="0" w:color="auto"/>
        <w:bottom w:val="none" w:sz="0" w:space="0" w:color="auto"/>
        <w:right w:val="none" w:sz="0" w:space="0" w:color="auto"/>
      </w:divBdr>
    </w:div>
    <w:div w:id="1789859890">
      <w:bodyDiv w:val="1"/>
      <w:marLeft w:val="0"/>
      <w:marRight w:val="0"/>
      <w:marTop w:val="0"/>
      <w:marBottom w:val="0"/>
      <w:divBdr>
        <w:top w:val="none" w:sz="0" w:space="0" w:color="auto"/>
        <w:left w:val="none" w:sz="0" w:space="0" w:color="auto"/>
        <w:bottom w:val="none" w:sz="0" w:space="0" w:color="auto"/>
        <w:right w:val="none" w:sz="0" w:space="0" w:color="auto"/>
      </w:divBdr>
    </w:div>
    <w:div w:id="1874952002">
      <w:bodyDiv w:val="1"/>
      <w:marLeft w:val="0"/>
      <w:marRight w:val="0"/>
      <w:marTop w:val="0"/>
      <w:marBottom w:val="0"/>
      <w:divBdr>
        <w:top w:val="none" w:sz="0" w:space="0" w:color="auto"/>
        <w:left w:val="none" w:sz="0" w:space="0" w:color="auto"/>
        <w:bottom w:val="none" w:sz="0" w:space="0" w:color="auto"/>
        <w:right w:val="none" w:sz="0" w:space="0" w:color="auto"/>
      </w:divBdr>
    </w:div>
    <w:div w:id="1908034306">
      <w:bodyDiv w:val="1"/>
      <w:marLeft w:val="0"/>
      <w:marRight w:val="0"/>
      <w:marTop w:val="0"/>
      <w:marBottom w:val="0"/>
      <w:divBdr>
        <w:top w:val="none" w:sz="0" w:space="0" w:color="auto"/>
        <w:left w:val="none" w:sz="0" w:space="0" w:color="auto"/>
        <w:bottom w:val="none" w:sz="0" w:space="0" w:color="auto"/>
        <w:right w:val="none" w:sz="0" w:space="0" w:color="auto"/>
      </w:divBdr>
    </w:div>
    <w:div w:id="1928494400">
      <w:bodyDiv w:val="1"/>
      <w:marLeft w:val="0"/>
      <w:marRight w:val="0"/>
      <w:marTop w:val="0"/>
      <w:marBottom w:val="0"/>
      <w:divBdr>
        <w:top w:val="none" w:sz="0" w:space="0" w:color="auto"/>
        <w:left w:val="none" w:sz="0" w:space="0" w:color="auto"/>
        <w:bottom w:val="none" w:sz="0" w:space="0" w:color="auto"/>
        <w:right w:val="none" w:sz="0" w:space="0" w:color="auto"/>
      </w:divBdr>
    </w:div>
    <w:div w:id="1980912886">
      <w:bodyDiv w:val="1"/>
      <w:marLeft w:val="0"/>
      <w:marRight w:val="0"/>
      <w:marTop w:val="0"/>
      <w:marBottom w:val="0"/>
      <w:divBdr>
        <w:top w:val="none" w:sz="0" w:space="0" w:color="auto"/>
        <w:left w:val="none" w:sz="0" w:space="0" w:color="auto"/>
        <w:bottom w:val="none" w:sz="0" w:space="0" w:color="auto"/>
        <w:right w:val="none" w:sz="0" w:space="0" w:color="auto"/>
      </w:divBdr>
    </w:div>
    <w:div w:id="2064594871">
      <w:bodyDiv w:val="1"/>
      <w:marLeft w:val="0"/>
      <w:marRight w:val="0"/>
      <w:marTop w:val="0"/>
      <w:marBottom w:val="0"/>
      <w:divBdr>
        <w:top w:val="none" w:sz="0" w:space="0" w:color="auto"/>
        <w:left w:val="none" w:sz="0" w:space="0" w:color="auto"/>
        <w:bottom w:val="none" w:sz="0" w:space="0" w:color="auto"/>
        <w:right w:val="none" w:sz="0" w:space="0" w:color="auto"/>
      </w:divBdr>
    </w:div>
    <w:div w:id="2093233210">
      <w:bodyDiv w:val="1"/>
      <w:marLeft w:val="0"/>
      <w:marRight w:val="0"/>
      <w:marTop w:val="0"/>
      <w:marBottom w:val="0"/>
      <w:divBdr>
        <w:top w:val="none" w:sz="0" w:space="0" w:color="auto"/>
        <w:left w:val="none" w:sz="0" w:space="0" w:color="auto"/>
        <w:bottom w:val="none" w:sz="0" w:space="0" w:color="auto"/>
        <w:right w:val="none" w:sz="0" w:space="0" w:color="auto"/>
      </w:divBdr>
    </w:div>
    <w:div w:id="2103379252">
      <w:bodyDiv w:val="1"/>
      <w:marLeft w:val="0"/>
      <w:marRight w:val="0"/>
      <w:marTop w:val="0"/>
      <w:marBottom w:val="0"/>
      <w:divBdr>
        <w:top w:val="none" w:sz="0" w:space="0" w:color="auto"/>
        <w:left w:val="none" w:sz="0" w:space="0" w:color="auto"/>
        <w:bottom w:val="none" w:sz="0" w:space="0" w:color="auto"/>
        <w:right w:val="none" w:sz="0" w:space="0" w:color="auto"/>
      </w:divBdr>
    </w:div>
    <w:div w:id="2119982013">
      <w:bodyDiv w:val="1"/>
      <w:marLeft w:val="0"/>
      <w:marRight w:val="0"/>
      <w:marTop w:val="0"/>
      <w:marBottom w:val="0"/>
      <w:divBdr>
        <w:top w:val="none" w:sz="0" w:space="0" w:color="auto"/>
        <w:left w:val="none" w:sz="0" w:space="0" w:color="auto"/>
        <w:bottom w:val="none" w:sz="0" w:space="0" w:color="auto"/>
        <w:right w:val="none" w:sz="0" w:space="0" w:color="auto"/>
      </w:divBdr>
    </w:div>
    <w:div w:id="2123573757">
      <w:bodyDiv w:val="1"/>
      <w:marLeft w:val="0"/>
      <w:marRight w:val="0"/>
      <w:marTop w:val="0"/>
      <w:marBottom w:val="0"/>
      <w:divBdr>
        <w:top w:val="none" w:sz="0" w:space="0" w:color="auto"/>
        <w:left w:val="none" w:sz="0" w:space="0" w:color="auto"/>
        <w:bottom w:val="none" w:sz="0" w:space="0" w:color="auto"/>
        <w:right w:val="none" w:sz="0" w:space="0" w:color="auto"/>
      </w:divBdr>
    </w:div>
    <w:div w:id="21267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487</Words>
  <Characters>3376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11</cp:revision>
  <cp:lastPrinted>2019-01-30T13:00:00Z</cp:lastPrinted>
  <dcterms:created xsi:type="dcterms:W3CDTF">2026-01-16T13:25:00Z</dcterms:created>
  <dcterms:modified xsi:type="dcterms:W3CDTF">2026-03-25T09:25:00Z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24b4db3f0877d668a0fcdfe27da221b73f2b364d84f6530110acb261836b6cc9</vt:lpwstr>
  </property>
</Properties>
</file>