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801"/>
        <w:gridCol w:w="130"/>
        <w:gridCol w:w="481"/>
        <w:gridCol w:w="9"/>
        <w:gridCol w:w="143"/>
        <w:gridCol w:w="513"/>
        <w:gridCol w:w="272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6642C" w14:paraId="605D34DD" w14:textId="77777777" w:rsidTr="3D9F4965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6642C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F6BE0" w:rsidRPr="0046642C" w14:paraId="36413FBF" w14:textId="77777777" w:rsidTr="3D9F4965">
        <w:tc>
          <w:tcPr>
            <w:tcW w:w="1797" w:type="dxa"/>
            <w:gridSpan w:val="2"/>
          </w:tcPr>
          <w:p w14:paraId="72C1DC59" w14:textId="77777777" w:rsidR="007F6BE0" w:rsidRPr="0046642C" w:rsidRDefault="007F6BE0" w:rsidP="007F6BE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036AF3B" w:rsidR="007F6BE0" w:rsidRPr="0046642C" w:rsidRDefault="007F6BE0" w:rsidP="007F6BE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OSNOVE PRAVA IN ZAVAROVANJA V LOGISTIKI</w:t>
            </w:r>
          </w:p>
        </w:tc>
      </w:tr>
      <w:tr w:rsidR="007F6BE0" w:rsidRPr="0046642C" w14:paraId="12BB578E" w14:textId="77777777" w:rsidTr="3D9F4965">
        <w:tc>
          <w:tcPr>
            <w:tcW w:w="1797" w:type="dxa"/>
            <w:gridSpan w:val="2"/>
          </w:tcPr>
          <w:p w14:paraId="003758B5" w14:textId="77777777" w:rsidR="007F6BE0" w:rsidRPr="0046642C" w:rsidRDefault="007F6BE0" w:rsidP="007F6BE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7102FB4" w:rsidR="007F6BE0" w:rsidRPr="0046642C" w:rsidRDefault="007F6BE0" w:rsidP="007F6BE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BASICS OF LAW AND </w:t>
            </w: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INSURANCES IN </w:t>
            </w:r>
            <w:r w:rsidRPr="0046642C">
              <w:rPr>
                <w:rFonts w:asciiTheme="minorHAnsi" w:hAnsiTheme="minorHAnsi" w:cstheme="minorHAnsi"/>
                <w:bCs/>
                <w:sz w:val="20"/>
                <w:szCs w:val="20"/>
              </w:rPr>
              <w:t>LOGISTICS</w:t>
            </w:r>
          </w:p>
        </w:tc>
      </w:tr>
      <w:tr w:rsidR="005A11E4" w:rsidRPr="0046642C" w14:paraId="0BB44B80" w14:textId="77777777" w:rsidTr="3D9F4965">
        <w:tc>
          <w:tcPr>
            <w:tcW w:w="3305" w:type="dxa"/>
            <w:gridSpan w:val="5"/>
            <w:vAlign w:val="center"/>
          </w:tcPr>
          <w:p w14:paraId="381AAD97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46642C" w14:paraId="5EC26D3D" w14:textId="77777777" w:rsidTr="3D9F496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46642C" w14:paraId="23FFFBED" w14:textId="77777777" w:rsidTr="3D9F496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46642C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46642C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2DCC3F8" w:rsidR="00427AF7" w:rsidRPr="0046642C" w:rsidRDefault="003F75A5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FC3C3E2" w:rsidR="00427AF7" w:rsidRPr="0046642C" w:rsidRDefault="009C70E5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</w:tr>
      <w:tr w:rsidR="00427AF7" w:rsidRPr="0046642C" w14:paraId="4AE235F2" w14:textId="77777777" w:rsidTr="3D9F496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46642C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46642C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BEF17FC" w:rsidR="00427AF7" w:rsidRPr="0046642C" w:rsidRDefault="003F75A5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9FCB118" w:rsidR="00427AF7" w:rsidRPr="0046642C" w:rsidRDefault="009C70E5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</w:tr>
      <w:tr w:rsidR="005A11E4" w:rsidRPr="0046642C" w14:paraId="1E148366" w14:textId="77777777" w:rsidTr="3D9F4965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6642C" w14:paraId="53363266" w14:textId="77777777" w:rsidTr="3D9F4965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46642C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46642C" w14:paraId="6024E532" w14:textId="77777777" w:rsidTr="3D9F4965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46642C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46642C" w14:paraId="6B1B7C32" w14:textId="77777777" w:rsidTr="3D9F4965">
        <w:tc>
          <w:tcPr>
            <w:tcW w:w="5716" w:type="dxa"/>
            <w:gridSpan w:val="13"/>
          </w:tcPr>
          <w:p w14:paraId="02799658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6642C" w14:paraId="5DB8E894" w14:textId="77777777" w:rsidTr="3D9F4965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46642C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46642C" w14:paraId="5FC48C48" w14:textId="77777777" w:rsidTr="3D9F4965">
        <w:tc>
          <w:tcPr>
            <w:tcW w:w="9690" w:type="dxa"/>
            <w:gridSpan w:val="19"/>
          </w:tcPr>
          <w:p w14:paraId="19BF6CFB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46642C" w14:paraId="69EB4177" w14:textId="77777777" w:rsidTr="00B16E2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6642C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170DE" w:rsidRPr="0046642C" w14:paraId="6C3C0BA4" w14:textId="77777777" w:rsidTr="00B16E2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2A8B8319" w:rsidR="005170DE" w:rsidRPr="0046642C" w:rsidRDefault="002B5F6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  <w:r w:rsidR="007714D2"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="005170DE"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e-P</w:t>
            </w:r>
          </w:p>
          <w:p w14:paraId="013B6061" w14:textId="251ECEF4" w:rsidR="005170DE" w:rsidRPr="0046642C" w:rsidRDefault="007714D2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24 </w:t>
            </w:r>
            <w:r w:rsidR="005170DE"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46642C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51F" w14:textId="7061F4DB" w:rsidR="005170DE" w:rsidRPr="0046642C" w:rsidRDefault="002B5F6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</w:t>
            </w:r>
            <w:r w:rsidR="007714D2"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</w:t>
            </w:r>
            <w:r w:rsidR="005170DE"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e-V</w:t>
            </w:r>
          </w:p>
          <w:p w14:paraId="6C84A960" w14:textId="17C8EDD4" w:rsidR="005170DE" w:rsidRPr="0046642C" w:rsidRDefault="007714D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24 </w:t>
            </w:r>
            <w:r w:rsidR="005170DE"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46642C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46642C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5699D24F" w:rsidR="005170DE" w:rsidRPr="0046642C" w:rsidRDefault="002B5F69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124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46642C" w:rsidRDefault="005170DE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4699373B" w:rsidR="005170DE" w:rsidRPr="0046642C" w:rsidRDefault="007714D2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5170DE" w:rsidRPr="0046642C" w14:paraId="33611488" w14:textId="77777777" w:rsidTr="00B16E2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170DE" w:rsidRPr="0046642C" w14:paraId="3AFC1636" w14:textId="77777777" w:rsidTr="00B16E2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46642C" w:rsidRDefault="005170DE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6642C" w14:paraId="6194853B" w14:textId="77777777" w:rsidTr="3D9F4965">
        <w:tc>
          <w:tcPr>
            <w:tcW w:w="9690" w:type="dxa"/>
            <w:gridSpan w:val="19"/>
          </w:tcPr>
          <w:p w14:paraId="73ECE184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46642C" w14:paraId="695F6595" w14:textId="77777777" w:rsidTr="3D9F4965">
        <w:tc>
          <w:tcPr>
            <w:tcW w:w="3305" w:type="dxa"/>
            <w:gridSpan w:val="5"/>
          </w:tcPr>
          <w:p w14:paraId="19C80114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55FA937" w:rsidR="005A11E4" w:rsidRPr="0046642C" w:rsidRDefault="007F6BE0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BOJAN ŠKOF</w:t>
            </w:r>
          </w:p>
        </w:tc>
      </w:tr>
      <w:tr w:rsidR="005A11E4" w:rsidRPr="0046642C" w14:paraId="373ADDF1" w14:textId="77777777" w:rsidTr="3D9F4965">
        <w:tc>
          <w:tcPr>
            <w:tcW w:w="9690" w:type="dxa"/>
            <w:gridSpan w:val="19"/>
          </w:tcPr>
          <w:p w14:paraId="0BC8F3BA" w14:textId="77777777" w:rsidR="005A11E4" w:rsidRPr="0046642C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46642C" w14:paraId="2546E5AF" w14:textId="77777777" w:rsidTr="3D9F4965">
        <w:tc>
          <w:tcPr>
            <w:tcW w:w="2296" w:type="dxa"/>
            <w:gridSpan w:val="3"/>
            <w:vMerge w:val="restart"/>
          </w:tcPr>
          <w:p w14:paraId="6861494E" w14:textId="77777777" w:rsidR="00461BBD" w:rsidRPr="0046642C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46642C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46642C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46642C" w14:paraId="0712B376" w14:textId="77777777" w:rsidTr="3D9F496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46642C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46642C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46642C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46642C" w14:paraId="0BB418C6" w14:textId="77777777" w:rsidTr="3D9F4965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945AA1" w:rsidRPr="00945AA1" w14:paraId="273ADA0E" w14:textId="77777777" w:rsidTr="3D9F4965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05AF469E" w:rsidR="0046642C" w:rsidRPr="00945AA1" w:rsidRDefault="0046642C" w:rsidP="00E841D4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val="pl-PL"/>
              </w:rPr>
            </w:pPr>
            <w:r w:rsidRPr="00945AA1">
              <w:rPr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945AA1" w:rsidRDefault="00427AF7" w:rsidP="00E841D4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FD5EBEE" w:rsidR="0046642C" w:rsidRPr="00945AA1" w:rsidRDefault="0046642C" w:rsidP="00E841D4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945AA1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46642C" w14:paraId="32638BBD" w14:textId="77777777" w:rsidTr="3D9F4965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46642C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46642C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46642C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46642C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46642C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F5E6F" w:rsidRPr="0046642C" w14:paraId="4EDFC7EE" w14:textId="77777777" w:rsidTr="3D9F4965">
        <w:trPr>
          <w:trHeight w:val="274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B20" w14:textId="77777777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Osnovni pravni pojmi: družba, pravo, pravni akt, pravna razmerja, zakonitost, sistematika prava, mednarodno pravo, ustavno pravo.</w:t>
            </w:r>
          </w:p>
          <w:p w14:paraId="4F62A91C" w14:textId="77777777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Gospodarsko pravo: pojem gospodarskega prava, pravni viri, značilnosti.</w:t>
            </w:r>
          </w:p>
          <w:p w14:paraId="384B4865" w14:textId="77777777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Osnove pogodbenega prava: pojem, viri, načela, pravni temelj za nastanek obveznosti, pogodbene obveznosti, odškodninske obveznosti, prenehanje obveznosti.</w:t>
            </w:r>
          </w:p>
          <w:p w14:paraId="19BDF52D" w14:textId="77777777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Osnove prevoznega prava: opredelitev, unifikacija prava, prihodnost prevoznega prava.</w:t>
            </w:r>
          </w:p>
          <w:p w14:paraId="170B0C28" w14:textId="754FC8C3" w:rsidR="007F6BE0" w:rsidRPr="0046642C" w:rsidRDefault="007F6BE0" w:rsidP="005F6545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Prevozna pogodba:  značilnosti, vrste, pogodba o prevozu tovora, pogodba o prevozu potnikov. Ostale pomembne pogodbe: shranjevalna pogodba, skladiščna pogodba, špediterska pogodba.</w:t>
            </w:r>
          </w:p>
          <w:p w14:paraId="12F448B2" w14:textId="4A0D9404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Opredelitev in pomen zavarovanja</w:t>
            </w:r>
            <w:r w:rsidR="002851CA"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v logistiki.</w:t>
            </w:r>
          </w:p>
          <w:p w14:paraId="409583F2" w14:textId="77777777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Osnovne zavarovalne pogodbe.</w:t>
            </w:r>
          </w:p>
          <w:p w14:paraId="42F3A5FE" w14:textId="77777777" w:rsidR="007F6BE0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Prvine pogodbe o transportnem zavarovanju.</w:t>
            </w:r>
          </w:p>
          <w:p w14:paraId="625112B6" w14:textId="620F6B98" w:rsidR="002F5E6F" w:rsidRPr="0046642C" w:rsidRDefault="007F6BE0" w:rsidP="007F6BE0">
            <w:pPr>
              <w:numPr>
                <w:ilvl w:val="0"/>
                <w:numId w:val="15"/>
              </w:numPr>
              <w:spacing w:after="0"/>
              <w:ind w:left="357" w:hanging="357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Zavarovanje blaga v različnih vrstah transporta.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46642C" w:rsidRDefault="002F5E6F" w:rsidP="007F276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149" w14:textId="77777777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Basic legal terms: society, law, the legal act, legal relations, regularity, systematics of law, international law, constitutional law. </w:t>
            </w:r>
          </w:p>
          <w:p w14:paraId="26F44CEE" w14:textId="77777777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Commercial law: the concept of commercial law, regulatory resources, characteristics. </w:t>
            </w:r>
          </w:p>
          <w:p w14:paraId="528FDA6C" w14:textId="77777777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Bases of the contract law: the concept, resources, principles, legal basis for entering into obligation, contractual obligations, obligations in tort, termination of obligation. </w:t>
            </w:r>
          </w:p>
          <w:p w14:paraId="47A409BE" w14:textId="77777777" w:rsidR="00755CFD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Fundamentals of transport law: the definition, the unification of law, the future of transport law. </w:t>
            </w:r>
          </w:p>
          <w:p w14:paraId="740674D8" w14:textId="66D9ABE3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Contract of carriage: characteristics, types, contract on transport of freight, contract on transport of passengers. Other important contracts: contract of deposit, a contract of warehousing. </w:t>
            </w:r>
          </w:p>
          <w:p w14:paraId="414EDD52" w14:textId="2AF97691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Definition and importance of insurance</w:t>
            </w:r>
            <w:r w:rsidR="002851CA"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logistics.</w:t>
            </w:r>
          </w:p>
          <w:p w14:paraId="098D67E9" w14:textId="77777777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Basic insurance contracts.</w:t>
            </w:r>
          </w:p>
          <w:p w14:paraId="10D81650" w14:textId="77777777" w:rsidR="007F6BE0" w:rsidRPr="0046642C" w:rsidRDefault="007F6BE0" w:rsidP="007F6BE0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Elements of transport insurance contract.</w:t>
            </w:r>
          </w:p>
          <w:p w14:paraId="68E25B91" w14:textId="4CDCA52C" w:rsidR="002F5E6F" w:rsidRPr="0046642C" w:rsidRDefault="007F6BE0" w:rsidP="007F6BE0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Insurance of goods in different modes of transport.</w:t>
            </w:r>
          </w:p>
        </w:tc>
      </w:tr>
      <w:tr w:rsidR="005A11E4" w:rsidRPr="0046642C" w14:paraId="50F6CFCC" w14:textId="77777777" w:rsidTr="3D9F4965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46642C" w:rsidRDefault="00E039DC" w:rsidP="005170D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4D6A60" w14:textId="3565BEEB" w:rsidR="005A11E4" w:rsidRPr="0046642C" w:rsidRDefault="0061471B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5A11E4" w:rsidRPr="0046642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="005A11E4"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E039DC" w:rsidRPr="0046642C" w14:paraId="166E7B56" w14:textId="77777777" w:rsidTr="00E841D4">
        <w:trPr>
          <w:trHeight w:val="1013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8E4" w14:textId="77777777" w:rsidR="00173367" w:rsidRPr="0046642C" w:rsidRDefault="00173367" w:rsidP="0017336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Murtič, S., Murgel, J., &amp; Vidiček, M. (2009). </w:t>
            </w:r>
            <w:r w:rsidRPr="004664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Osnove prava v logistiki</w:t>
            </w: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. Fakulteta za uporabne družbene študije.</w:t>
            </w:r>
          </w:p>
          <w:p w14:paraId="369912F6" w14:textId="77777777" w:rsidR="00173367" w:rsidRPr="0046642C" w:rsidRDefault="00173367" w:rsidP="0017336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Kranjc, V. (2006). </w:t>
            </w:r>
            <w:r w:rsidRPr="004664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Gospodarsko pogodbeno pravo</w:t>
            </w: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 (1. natis, str. 496). GV založba; Pravna fakulteta Univerze v Mariboru.</w:t>
            </w:r>
          </w:p>
          <w:p w14:paraId="184E7F18" w14:textId="42F864F5" w:rsidR="002851CA" w:rsidRPr="0046642C" w:rsidRDefault="00CB3E92" w:rsidP="00C7492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Pavliha, M., Simoniti, S., &amp; Strojin Štampar, A. (2007). </w:t>
            </w:r>
            <w:r w:rsidRPr="0046642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Zavarovalno pravo</w:t>
            </w: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 (2., spremenjena in dopolnjena izd.). GV Založba.</w:t>
            </w:r>
            <w:r w:rsidR="004664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039DC" w:rsidRPr="0046642C" w14:paraId="17101D27" w14:textId="77777777" w:rsidTr="3D9F4965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039DC" w:rsidRPr="0046642C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E039DC" w:rsidRPr="0046642C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039DC" w:rsidRPr="0046642C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039DC" w:rsidRPr="0046642C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E039DC" w:rsidRPr="0046642C" w:rsidRDefault="00E039DC" w:rsidP="00E039DC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F2767" w:rsidRPr="0046642C" w14:paraId="572FDB32" w14:textId="77777777" w:rsidTr="3D9F4965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EE9" w14:textId="77777777" w:rsidR="007F6BE0" w:rsidRPr="0046642C" w:rsidRDefault="007F6BE0" w:rsidP="007F6BE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Študentom je omogočeno:</w:t>
            </w:r>
          </w:p>
          <w:p w14:paraId="14AA3A1D" w14:textId="77777777" w:rsidR="007F6BE0" w:rsidRPr="0046642C" w:rsidRDefault="007F6BE0" w:rsidP="007F6BE0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pridobiti temeljna znanja s področja prava,</w:t>
            </w:r>
          </w:p>
          <w:p w14:paraId="2EE7AF02" w14:textId="202F9CBB" w:rsidR="007F6BE0" w:rsidRPr="0046642C" w:rsidRDefault="005F6545" w:rsidP="007F6BE0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usvojiti znanja </w:t>
            </w:r>
            <w:r w:rsidR="007F6BE0"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pogodbenega prava,</w:t>
            </w:r>
          </w:p>
          <w:p w14:paraId="582EF3EA" w14:textId="466C1405" w:rsidR="007F2767" w:rsidRPr="0046642C" w:rsidRDefault="00574DCD" w:rsidP="002851CA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pridobiti osnovna znanja s področja zavarovanja v logistiki</w:t>
            </w:r>
            <w:r w:rsidR="002851CA"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 zlasti v razumevanju zavarovalnih razmerij, sklepanja zavarovalnih pogodb, pravne sposobnosti zanje, odgovornosti itd.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F2767" w:rsidRPr="0046642C" w:rsidRDefault="007F2767" w:rsidP="007F6BE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A84" w14:textId="77777777" w:rsidR="007F6BE0" w:rsidRPr="0046642C" w:rsidRDefault="007F6BE0" w:rsidP="007F6BE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Students will be able to: </w:t>
            </w:r>
          </w:p>
          <w:p w14:paraId="4AFB951A" w14:textId="77777777" w:rsidR="007F6BE0" w:rsidRPr="0046642C" w:rsidRDefault="007F6BE0" w:rsidP="007F6BE0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acquire the fundamental knowledge of law,</w:t>
            </w:r>
          </w:p>
          <w:p w14:paraId="6A3AC567" w14:textId="266EF2AB" w:rsidR="007F6BE0" w:rsidRPr="0046642C" w:rsidRDefault="005F6545" w:rsidP="007F6BE0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acquire the knowledge of </w:t>
            </w:r>
            <w:r w:rsidR="00574DCD"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contract law</w:t>
            </w:r>
            <w:r w:rsidR="007F6BE0"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41C5AAA2" w14:textId="23FC8B4A" w:rsidR="007F2767" w:rsidRPr="0046642C" w:rsidRDefault="00574DCD" w:rsidP="007F6BE0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acquire the basic knowl</w:t>
            </w:r>
            <w:r w:rsidR="002851CA"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edge of insurances in logistics, especially in understanding insurance relationships, insurance contracts, legal ability fort hem, responsibilities etc.</w:t>
            </w:r>
          </w:p>
        </w:tc>
      </w:tr>
      <w:tr w:rsidR="007F2767" w:rsidRPr="0046642C" w14:paraId="2732D8B1" w14:textId="77777777" w:rsidTr="3D9F4965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7F2767" w:rsidRPr="0046642C" w14:paraId="355E000C" w14:textId="77777777" w:rsidTr="3D9F4965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46F97" w14:textId="77777777" w:rsidR="007F2767" w:rsidRPr="0046642C" w:rsidRDefault="007F2767" w:rsidP="007F6BE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Znanje in razumevanje:</w:t>
            </w:r>
          </w:p>
          <w:p w14:paraId="14ACF0F0" w14:textId="7757C118" w:rsidR="007F6BE0" w:rsidRPr="0046642C" w:rsidRDefault="007F6BE0" w:rsidP="007F6BE0">
            <w:pPr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razumevanje in osvojitev osnovnih pravnih pojmov in institutov,</w:t>
            </w:r>
          </w:p>
          <w:p w14:paraId="340B5493" w14:textId="400A1C92" w:rsidR="007F2767" w:rsidRPr="0046642C" w:rsidRDefault="007F6BE0" w:rsidP="007F6BE0">
            <w:pPr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sposobnost prepoznavanja in osnovne uporabe pridobljenega teoretičnega znanja v praksi.</w:t>
            </w:r>
          </w:p>
          <w:p w14:paraId="11E1EDBB" w14:textId="4C1F349D" w:rsidR="007F6BE0" w:rsidRPr="0046642C" w:rsidRDefault="007F6BE0" w:rsidP="007F6BE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A0850D" w14:textId="77777777" w:rsidR="007F6BE0" w:rsidRPr="0046642C" w:rsidRDefault="007F6BE0" w:rsidP="007F6BE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10B7EF25" w14:textId="17E2E469" w:rsidR="007F2767" w:rsidRPr="0046642C" w:rsidRDefault="007F6BE0" w:rsidP="007F6BE0">
            <w:pPr>
              <w:numPr>
                <w:ilvl w:val="0"/>
                <w:numId w:val="29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študenti se usposobijo za uporabo teoretičnega znanja v praktičnih primerih.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F2767" w:rsidRPr="0046642C" w:rsidRDefault="007F2767" w:rsidP="007F6BE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7F2767" w:rsidRPr="0046642C" w:rsidRDefault="007F2767" w:rsidP="007F6BE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7F2767" w:rsidRPr="0046642C" w:rsidRDefault="007F2767" w:rsidP="007F6BE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3695" w14:textId="77777777" w:rsidR="007F2767" w:rsidRPr="0046642C" w:rsidRDefault="007F2767" w:rsidP="007F6BE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Knowledge and understanding:</w:t>
            </w:r>
          </w:p>
          <w:p w14:paraId="363DD079" w14:textId="77777777" w:rsidR="007F6BE0" w:rsidRPr="0046642C" w:rsidRDefault="007F6BE0" w:rsidP="007F6BE0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understand and grasp the basics of law and institutes,</w:t>
            </w:r>
          </w:p>
          <w:p w14:paraId="7C738F51" w14:textId="77777777" w:rsidR="007F6BE0" w:rsidRPr="0046642C" w:rsidRDefault="007F6BE0" w:rsidP="007F6BE0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be able to recognize and apply the gained theoretical knowledge to practical situations.</w:t>
            </w:r>
          </w:p>
          <w:p w14:paraId="77B95047" w14:textId="7EF47F1C" w:rsidR="007F2767" w:rsidRDefault="007F2767" w:rsidP="007F6BE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BD5A2C" w14:textId="77777777" w:rsidR="00E841D4" w:rsidRPr="0046642C" w:rsidRDefault="00E841D4" w:rsidP="007F6BE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67FE6B" w14:textId="77777777" w:rsidR="007F2767" w:rsidRPr="0046642C" w:rsidRDefault="007F2767" w:rsidP="007F6BE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Transferable/Key skills and other attributes:</w:t>
            </w:r>
          </w:p>
          <w:p w14:paraId="17F0498F" w14:textId="355D2FFA" w:rsidR="007F2767" w:rsidRPr="0046642C" w:rsidRDefault="007F6BE0" w:rsidP="007F6BE0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>the ability to apply theoretical knowledge to professional practice.</w:t>
            </w:r>
          </w:p>
        </w:tc>
      </w:tr>
      <w:tr w:rsidR="007F2767" w:rsidRPr="0046642C" w14:paraId="28C61BBA" w14:textId="77777777" w:rsidTr="3D9F4965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F2767" w:rsidRPr="0046642C" w14:paraId="4C66F302" w14:textId="77777777" w:rsidTr="3D9F4965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54CE6DAB" w:rsidR="007F2767" w:rsidRPr="0046642C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 xml:space="preserve">Predavanja: pri predavanjih študent spozna teoretične </w:t>
            </w:r>
            <w:r w:rsidR="00A82004" w:rsidRPr="0046642C">
              <w:rPr>
                <w:rFonts w:asciiTheme="minorHAnsi" w:hAnsiTheme="minorHAnsi" w:cstheme="minorHAnsi"/>
                <w:sz w:val="20"/>
                <w:szCs w:val="20"/>
              </w:rPr>
              <w:t xml:space="preserve">in praktične </w:t>
            </w: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7F2767" w:rsidRPr="0046642C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45D5CF93" w:rsidR="007F2767" w:rsidRPr="0046642C" w:rsidRDefault="007F2767" w:rsidP="005F6545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Vaje: pri vajah študent utrdi</w:t>
            </w:r>
            <w:r w:rsidR="00A82004" w:rsidRPr="0046642C">
              <w:rPr>
                <w:rFonts w:asciiTheme="minorHAnsi" w:hAnsiTheme="minorHAnsi" w:cstheme="minorHAnsi"/>
                <w:sz w:val="20"/>
                <w:szCs w:val="20"/>
              </w:rPr>
              <w:t xml:space="preserve"> pridobljeno znanje z izvajanjem praktičnih primerov</w:t>
            </w: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6F5253F" w:rsidR="007F2767" w:rsidRPr="0046642C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Lectures: students understand the theoretical </w:t>
            </w:r>
            <w:r w:rsidR="00A82004"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and practical </w:t>
            </w: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6F390D58" w:rsidR="007F2767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7AC1CE1E" w14:textId="77777777" w:rsidR="00E841D4" w:rsidRPr="0046642C" w:rsidRDefault="00E841D4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16E78F08" w14:textId="421D3FD1" w:rsidR="007F2767" w:rsidRPr="0046642C" w:rsidRDefault="007F2767" w:rsidP="005F6545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Tutorials: Students enhance their </w:t>
            </w:r>
            <w:r w:rsidR="00A82004"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knowledge wit</w:t>
            </w:r>
            <w:r w:rsidR="005F6545"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h performing practical examples</w:t>
            </w:r>
            <w:r w:rsidRPr="0046642C">
              <w:rPr>
                <w:rFonts w:asciiTheme="minorHAnsi" w:eastAsiaTheme="minorHAnsi" w:hAnsiTheme="minorHAnsi" w:cstheme="minorHAnsi"/>
                <w:sz w:val="20"/>
                <w:szCs w:val="20"/>
              </w:rPr>
              <w:t>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7F2767" w:rsidRPr="0046642C" w14:paraId="0566443A" w14:textId="77777777" w:rsidTr="0046642C">
        <w:tc>
          <w:tcPr>
            <w:tcW w:w="41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3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7F2767" w:rsidRPr="0046642C" w:rsidRDefault="007F2767" w:rsidP="007F276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945AA1" w:rsidRPr="00945AA1" w14:paraId="52B92BAD" w14:textId="77777777" w:rsidTr="0046642C">
        <w:trPr>
          <w:trHeight w:val="20"/>
        </w:trPr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219" w14:textId="77777777" w:rsidR="007F2767" w:rsidRPr="00945AA1" w:rsidRDefault="007F2767" w:rsidP="0020453F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45AA1">
              <w:rPr>
                <w:rFonts w:asciiTheme="minorHAnsi" w:eastAsia="Calibri" w:hAnsiTheme="minorHAnsi" w:cstheme="minorHAnsi"/>
                <w:sz w:val="20"/>
                <w:szCs w:val="20"/>
              </w:rPr>
              <w:t>Pisni izpit.</w:t>
            </w:r>
          </w:p>
          <w:p w14:paraId="73D37E4C" w14:textId="06B10DCB" w:rsidR="007F2767" w:rsidRPr="00945AA1" w:rsidRDefault="007F6BE0" w:rsidP="0020453F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45AA1">
              <w:rPr>
                <w:rFonts w:asciiTheme="minorHAnsi" w:eastAsia="Calibri" w:hAnsiTheme="minorHAnsi" w:cstheme="minorHAnsi"/>
                <w:sz w:val="20"/>
                <w:szCs w:val="20"/>
              </w:rPr>
              <w:t>Ustni izpit.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548430E2" w:rsidR="007F2767" w:rsidRPr="00945AA1" w:rsidRDefault="007F6BE0" w:rsidP="007F2767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5AA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007F2767" w:rsidRPr="00945AA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  <w:p w14:paraId="6252E3BC" w14:textId="1C948FFB" w:rsidR="0020453F" w:rsidRPr="00945AA1" w:rsidRDefault="007F6BE0" w:rsidP="007F6BE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5AA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8</w:t>
            </w:r>
            <w:r w:rsidR="007F2767" w:rsidRPr="00945AA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C09" w14:textId="115FAE6C" w:rsidR="007F2767" w:rsidRPr="00945AA1" w:rsidRDefault="007F2767" w:rsidP="0020453F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5AA1">
              <w:rPr>
                <w:rFonts w:asciiTheme="minorHAnsi" w:eastAsia="Calibri" w:hAnsiTheme="minorHAnsi" w:cstheme="minorHAnsi"/>
                <w:sz w:val="20"/>
                <w:szCs w:val="20"/>
              </w:rPr>
              <w:t>Wtitten exam</w:t>
            </w:r>
            <w:r w:rsidR="00945AA1" w:rsidRPr="00945AA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20F78515" w14:textId="1BCD7A5D" w:rsidR="007F2767" w:rsidRPr="00945AA1" w:rsidRDefault="007F6BE0" w:rsidP="0020453F">
            <w:pPr>
              <w:pStyle w:val="Odstavekseznama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5AA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Oral </w:t>
            </w:r>
            <w:r w:rsidRPr="00945AA1">
              <w:rPr>
                <w:rFonts w:asciiTheme="minorHAnsi" w:eastAsia="Calibri" w:hAnsiTheme="minorHAnsi" w:cstheme="minorHAnsi"/>
                <w:sz w:val="20"/>
                <w:szCs w:val="20"/>
              </w:rPr>
              <w:t>exam</w:t>
            </w:r>
            <w:r w:rsidR="00945AA1" w:rsidRPr="00945AA1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46642C" w:rsidRDefault="005A11E4" w:rsidP="005A11E4">
      <w:pPr>
        <w:spacing w:after="0"/>
        <w:rPr>
          <w:rFonts w:asciiTheme="minorHAnsi" w:eastAsia="Calibri" w:hAnsiTheme="minorHAnsi" w:cstheme="minorHAnsi"/>
          <w:b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6642C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6642C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2C6EC1" w:rsidRPr="0046642C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955" w14:textId="5DE75D14" w:rsidR="00574DCD" w:rsidRPr="0046642C" w:rsidRDefault="00574DCD" w:rsidP="00574DCD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ŠKOF, Bojan, POLLICK, Matej, KOBAL, Aleš. Protecting public interest in financial crisis. Lex localis : revija za lokalno samoupravo, ISSN 1581-5374, Jan. 2016, vol. 14, no. 1, str. 19-32, doi: 10.4335/14.1.19-32(2016). [COBISS.SI-ID 5023787]. </w:t>
            </w:r>
          </w:p>
          <w:p w14:paraId="76E18FFE" w14:textId="56BAA6F0" w:rsidR="00574DCD" w:rsidRPr="0046642C" w:rsidRDefault="00574DCD" w:rsidP="00574DCD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t>ŠKOF, Bojan, KOBAL, Aleš. Davčna obravnava navideznega pravnega posla. Davčno-finančna praksa, ISSN 1580-237X, nov. 2014, letn. 15, št. 11, str. 3-5. [COBISS.SI-ID 4824363].</w:t>
            </w:r>
          </w:p>
          <w:p w14:paraId="41AC7B40" w14:textId="645E4512" w:rsidR="002C6EC1" w:rsidRPr="0046642C" w:rsidRDefault="00574DCD" w:rsidP="00574DCD">
            <w:pPr>
              <w:numPr>
                <w:ilvl w:val="0"/>
                <w:numId w:val="3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46642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ŠKOF, Bojan, KOBAL, Aleš. Vpliv ukrepov davčnih uprav na prostovoljno izpolnjevanje davčnih obveznosti. Davčno-finančna praksa, ISSN 1580-237X, nov. 2014, letn. 15, št. 11, str. 8-11. [COBISS.SI-ID 4881963]</w:t>
            </w:r>
            <w:r w:rsidRPr="0046642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46642C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46642C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9513" w14:textId="77777777" w:rsidR="00D7706E" w:rsidRDefault="00D7706E" w:rsidP="00703ADE">
      <w:pPr>
        <w:spacing w:after="0"/>
      </w:pPr>
      <w:r>
        <w:separator/>
      </w:r>
    </w:p>
  </w:endnote>
  <w:endnote w:type="continuationSeparator" w:id="0">
    <w:p w14:paraId="1029E72F" w14:textId="77777777" w:rsidR="00D7706E" w:rsidRDefault="00D7706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B2EBE3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81D8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81D8D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D1F4" w14:textId="77777777" w:rsidR="00D7706E" w:rsidRDefault="00D7706E" w:rsidP="00703ADE">
      <w:pPr>
        <w:spacing w:after="0"/>
      </w:pPr>
      <w:r>
        <w:separator/>
      </w:r>
    </w:p>
  </w:footnote>
  <w:footnote w:type="continuationSeparator" w:id="0">
    <w:p w14:paraId="64EE4867" w14:textId="77777777" w:rsidR="00D7706E" w:rsidRDefault="00D7706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0E3F"/>
    <w:multiLevelType w:val="hybridMultilevel"/>
    <w:tmpl w:val="54163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35C60"/>
    <w:multiLevelType w:val="hybridMultilevel"/>
    <w:tmpl w:val="31EE08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30092"/>
    <w:multiLevelType w:val="hybridMultilevel"/>
    <w:tmpl w:val="0DC248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15E6A25"/>
    <w:multiLevelType w:val="hybridMultilevel"/>
    <w:tmpl w:val="D242A6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D430B3"/>
    <w:multiLevelType w:val="multilevel"/>
    <w:tmpl w:val="F3C203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72A84"/>
    <w:multiLevelType w:val="hybridMultilevel"/>
    <w:tmpl w:val="6862EE4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DC7D24"/>
    <w:multiLevelType w:val="hybridMultilevel"/>
    <w:tmpl w:val="247296D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22D11"/>
    <w:multiLevelType w:val="singleLevel"/>
    <w:tmpl w:val="0424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A0F5F"/>
    <w:multiLevelType w:val="hybridMultilevel"/>
    <w:tmpl w:val="27FEC1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125B6A"/>
    <w:multiLevelType w:val="hybridMultilevel"/>
    <w:tmpl w:val="931E6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2B3976"/>
    <w:multiLevelType w:val="hybridMultilevel"/>
    <w:tmpl w:val="3008E7AE"/>
    <w:lvl w:ilvl="0" w:tplc="B078A0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E522D8"/>
    <w:multiLevelType w:val="hybridMultilevel"/>
    <w:tmpl w:val="DEFCFE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6450F30"/>
    <w:multiLevelType w:val="hybridMultilevel"/>
    <w:tmpl w:val="5EAC6F3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2D0E11"/>
    <w:multiLevelType w:val="hybridMultilevel"/>
    <w:tmpl w:val="90BAAC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"/>
  </w:num>
  <w:num w:numId="4">
    <w:abstractNumId w:val="17"/>
  </w:num>
  <w:num w:numId="5">
    <w:abstractNumId w:val="9"/>
  </w:num>
  <w:num w:numId="6">
    <w:abstractNumId w:val="32"/>
  </w:num>
  <w:num w:numId="7">
    <w:abstractNumId w:val="22"/>
  </w:num>
  <w:num w:numId="8">
    <w:abstractNumId w:val="34"/>
  </w:num>
  <w:num w:numId="9">
    <w:abstractNumId w:val="35"/>
  </w:num>
  <w:num w:numId="10">
    <w:abstractNumId w:val="23"/>
  </w:num>
  <w:num w:numId="11">
    <w:abstractNumId w:val="26"/>
  </w:num>
  <w:num w:numId="12">
    <w:abstractNumId w:val="18"/>
  </w:num>
  <w:num w:numId="13">
    <w:abstractNumId w:val="6"/>
  </w:num>
  <w:num w:numId="14">
    <w:abstractNumId w:val="16"/>
  </w:num>
  <w:num w:numId="15">
    <w:abstractNumId w:val="5"/>
  </w:num>
  <w:num w:numId="16">
    <w:abstractNumId w:val="11"/>
  </w:num>
  <w:num w:numId="17">
    <w:abstractNumId w:val="7"/>
  </w:num>
  <w:num w:numId="18">
    <w:abstractNumId w:val="33"/>
  </w:num>
  <w:num w:numId="19">
    <w:abstractNumId w:val="2"/>
  </w:num>
  <w:num w:numId="20">
    <w:abstractNumId w:val="21"/>
  </w:num>
  <w:num w:numId="21">
    <w:abstractNumId w:val="10"/>
  </w:num>
  <w:num w:numId="22">
    <w:abstractNumId w:val="25"/>
  </w:num>
  <w:num w:numId="23">
    <w:abstractNumId w:val="37"/>
  </w:num>
  <w:num w:numId="24">
    <w:abstractNumId w:val="20"/>
  </w:num>
  <w:num w:numId="25">
    <w:abstractNumId w:val="24"/>
  </w:num>
  <w:num w:numId="26">
    <w:abstractNumId w:val="31"/>
  </w:num>
  <w:num w:numId="27">
    <w:abstractNumId w:val="4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36"/>
  </w:num>
  <w:num w:numId="30">
    <w:abstractNumId w:val="3"/>
  </w:num>
  <w:num w:numId="31">
    <w:abstractNumId w:val="30"/>
  </w:num>
  <w:num w:numId="32">
    <w:abstractNumId w:val="12"/>
  </w:num>
  <w:num w:numId="33">
    <w:abstractNumId w:val="27"/>
  </w:num>
  <w:num w:numId="34">
    <w:abstractNumId w:val="28"/>
  </w:num>
  <w:num w:numId="35">
    <w:abstractNumId w:val="15"/>
  </w:num>
  <w:num w:numId="36">
    <w:abstractNumId w:val="14"/>
  </w:num>
  <w:num w:numId="37">
    <w:abstractNumId w:val="8"/>
  </w:num>
  <w:num w:numId="3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790C"/>
    <w:rsid w:val="001577DF"/>
    <w:rsid w:val="00160EFE"/>
    <w:rsid w:val="0016104C"/>
    <w:rsid w:val="001646FE"/>
    <w:rsid w:val="001710DF"/>
    <w:rsid w:val="00173367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453F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851CA"/>
    <w:rsid w:val="00292898"/>
    <w:rsid w:val="00297B5B"/>
    <w:rsid w:val="002B19A5"/>
    <w:rsid w:val="002B452B"/>
    <w:rsid w:val="002B5F69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3F75A5"/>
    <w:rsid w:val="0040317F"/>
    <w:rsid w:val="0040670E"/>
    <w:rsid w:val="004203B7"/>
    <w:rsid w:val="00425A8B"/>
    <w:rsid w:val="00427AF7"/>
    <w:rsid w:val="00435696"/>
    <w:rsid w:val="00451CC8"/>
    <w:rsid w:val="00453E4A"/>
    <w:rsid w:val="00461BBD"/>
    <w:rsid w:val="0046642C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701F4"/>
    <w:rsid w:val="00570AB1"/>
    <w:rsid w:val="0057190E"/>
    <w:rsid w:val="005745BC"/>
    <w:rsid w:val="00574DCD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6545"/>
    <w:rsid w:val="006016DF"/>
    <w:rsid w:val="00606BB3"/>
    <w:rsid w:val="006135EC"/>
    <w:rsid w:val="0061471B"/>
    <w:rsid w:val="006171D4"/>
    <w:rsid w:val="00617666"/>
    <w:rsid w:val="006261BD"/>
    <w:rsid w:val="00627C0D"/>
    <w:rsid w:val="00637C8D"/>
    <w:rsid w:val="006445B5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55CFD"/>
    <w:rsid w:val="0076751A"/>
    <w:rsid w:val="007714D2"/>
    <w:rsid w:val="00784B83"/>
    <w:rsid w:val="0078644D"/>
    <w:rsid w:val="00792301"/>
    <w:rsid w:val="00793EC0"/>
    <w:rsid w:val="0079494D"/>
    <w:rsid w:val="007A28AA"/>
    <w:rsid w:val="007A29FA"/>
    <w:rsid w:val="007A77A3"/>
    <w:rsid w:val="007B0935"/>
    <w:rsid w:val="007C002F"/>
    <w:rsid w:val="007C1595"/>
    <w:rsid w:val="007C7DAA"/>
    <w:rsid w:val="007E49AE"/>
    <w:rsid w:val="007F2767"/>
    <w:rsid w:val="007F2C61"/>
    <w:rsid w:val="007F6BE0"/>
    <w:rsid w:val="00802619"/>
    <w:rsid w:val="008102C2"/>
    <w:rsid w:val="00811EFC"/>
    <w:rsid w:val="00811FB5"/>
    <w:rsid w:val="008157D7"/>
    <w:rsid w:val="008320B1"/>
    <w:rsid w:val="00834314"/>
    <w:rsid w:val="00847982"/>
    <w:rsid w:val="00855585"/>
    <w:rsid w:val="00863826"/>
    <w:rsid w:val="00873A16"/>
    <w:rsid w:val="00873F0D"/>
    <w:rsid w:val="00874CA5"/>
    <w:rsid w:val="00881D8D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45AA1"/>
    <w:rsid w:val="00946978"/>
    <w:rsid w:val="00957F7A"/>
    <w:rsid w:val="00961B35"/>
    <w:rsid w:val="00961C9A"/>
    <w:rsid w:val="0096279B"/>
    <w:rsid w:val="00991CF4"/>
    <w:rsid w:val="009958CA"/>
    <w:rsid w:val="0099645D"/>
    <w:rsid w:val="009B077A"/>
    <w:rsid w:val="009B26AB"/>
    <w:rsid w:val="009B2725"/>
    <w:rsid w:val="009C276B"/>
    <w:rsid w:val="009C70E5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D8"/>
    <w:rsid w:val="00A47212"/>
    <w:rsid w:val="00A52D9A"/>
    <w:rsid w:val="00A5557A"/>
    <w:rsid w:val="00A56956"/>
    <w:rsid w:val="00A604B1"/>
    <w:rsid w:val="00A722F0"/>
    <w:rsid w:val="00A81452"/>
    <w:rsid w:val="00A82004"/>
    <w:rsid w:val="00A87467"/>
    <w:rsid w:val="00A87ADF"/>
    <w:rsid w:val="00A87CC4"/>
    <w:rsid w:val="00AB7DD2"/>
    <w:rsid w:val="00AC243A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16E23"/>
    <w:rsid w:val="00B32886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26994"/>
    <w:rsid w:val="00C31227"/>
    <w:rsid w:val="00C35629"/>
    <w:rsid w:val="00C37DA1"/>
    <w:rsid w:val="00C4086F"/>
    <w:rsid w:val="00C63A16"/>
    <w:rsid w:val="00C65B60"/>
    <w:rsid w:val="00C72B00"/>
    <w:rsid w:val="00C73CAE"/>
    <w:rsid w:val="00C74920"/>
    <w:rsid w:val="00C83735"/>
    <w:rsid w:val="00C92969"/>
    <w:rsid w:val="00C977EC"/>
    <w:rsid w:val="00CB3E92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7706E"/>
    <w:rsid w:val="00D822FB"/>
    <w:rsid w:val="00D82CF0"/>
    <w:rsid w:val="00D94920"/>
    <w:rsid w:val="00DC294C"/>
    <w:rsid w:val="00DC38D9"/>
    <w:rsid w:val="00DD03F7"/>
    <w:rsid w:val="00DF0B31"/>
    <w:rsid w:val="00E039DC"/>
    <w:rsid w:val="00E03C39"/>
    <w:rsid w:val="00E12B7D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84030"/>
    <w:rsid w:val="00E841D4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2AAF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3D9F4965"/>
    <w:rsid w:val="5053ABA4"/>
    <w:rsid w:val="59E1658D"/>
    <w:rsid w:val="5D1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8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8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7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7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7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7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7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7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7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DB7A52-10C6-4E1B-9636-423C70BE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918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4</cp:revision>
  <cp:lastPrinted>2019-01-30T13:00:00Z</cp:lastPrinted>
  <dcterms:created xsi:type="dcterms:W3CDTF">2026-01-13T06:56:00Z</dcterms:created>
  <dcterms:modified xsi:type="dcterms:W3CDTF">2026-03-12T08:08:00Z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a9a1d87e2229ef0afd92697c738b75ad5f0ac76176a416f49a13fe235d731efb</vt:lpwstr>
  </property>
</Properties>
</file>