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Ind w:w="-5" w:type="dxa"/>
        <w:tblLayout w:type="fixed"/>
        <w:tblCellMar>
          <w:left w:w="56" w:type="dxa"/>
          <w:right w:w="56" w:type="dxa"/>
        </w:tblCellMar>
        <w:tblLook w:val="00A0" w:firstRow="1" w:lastRow="0" w:firstColumn="1" w:lastColumn="0" w:noHBand="0" w:noVBand="0"/>
      </w:tblPr>
      <w:tblGrid>
        <w:gridCol w:w="1377"/>
        <w:gridCol w:w="381"/>
        <w:gridCol w:w="488"/>
        <w:gridCol w:w="510"/>
        <w:gridCol w:w="476"/>
        <w:gridCol w:w="696"/>
        <w:gridCol w:w="214"/>
        <w:gridCol w:w="470"/>
        <w:gridCol w:w="9"/>
        <w:gridCol w:w="143"/>
        <w:gridCol w:w="709"/>
        <w:gridCol w:w="76"/>
        <w:gridCol w:w="75"/>
        <w:gridCol w:w="991"/>
        <w:gridCol w:w="365"/>
        <w:gridCol w:w="1194"/>
        <w:gridCol w:w="224"/>
        <w:gridCol w:w="225"/>
        <w:gridCol w:w="1071"/>
      </w:tblGrid>
      <w:tr w:rsidR="005A11E4" w:rsidRPr="001940D8" w14:paraId="605D34DD" w14:textId="77777777" w:rsidTr="5BD3F405">
        <w:tc>
          <w:tcPr>
            <w:tcW w:w="9694"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1940D8" w:rsidRDefault="005A11E4" w:rsidP="004A33B9">
            <w:pPr>
              <w:spacing w:after="0"/>
              <w:jc w:val="center"/>
              <w:rPr>
                <w:rFonts w:eastAsia="Calibri" w:cs="Calibri"/>
                <w:b/>
                <w:sz w:val="20"/>
                <w:szCs w:val="20"/>
                <w:lang w:eastAsia="sl-SI"/>
              </w:rPr>
            </w:pPr>
            <w:r w:rsidRPr="001940D8">
              <w:rPr>
                <w:rFonts w:eastAsia="Calibri" w:cs="Calibri"/>
                <w:b/>
                <w:sz w:val="20"/>
                <w:szCs w:val="20"/>
                <w:lang w:eastAsia="sl-SI"/>
              </w:rPr>
              <w:t xml:space="preserve">UČNI NAČRT </w:t>
            </w:r>
            <w:r w:rsidR="00F4075A" w:rsidRPr="001940D8">
              <w:rPr>
                <w:rFonts w:eastAsia="Calibri" w:cs="Calibri"/>
                <w:b/>
                <w:sz w:val="20"/>
                <w:szCs w:val="20"/>
                <w:lang w:eastAsia="sl-SI"/>
              </w:rPr>
              <w:t>PREDMETA</w:t>
            </w:r>
            <w:r w:rsidRPr="001940D8">
              <w:rPr>
                <w:rFonts w:eastAsia="Calibri" w:cs="Calibri"/>
                <w:b/>
                <w:sz w:val="20"/>
                <w:szCs w:val="20"/>
                <w:lang w:eastAsia="sl-SI"/>
              </w:rPr>
              <w:t xml:space="preserve"> / </w:t>
            </w:r>
            <w:r w:rsidR="004A33B9" w:rsidRPr="001940D8">
              <w:rPr>
                <w:rFonts w:eastAsia="Calibri" w:cs="Calibri"/>
                <w:b/>
                <w:sz w:val="20"/>
                <w:szCs w:val="20"/>
                <w:lang w:eastAsia="sl-SI"/>
              </w:rPr>
              <w:t>COURSE SYLLABUS</w:t>
            </w:r>
          </w:p>
        </w:tc>
      </w:tr>
      <w:tr w:rsidR="00C657FE" w:rsidRPr="001940D8" w14:paraId="36413FBF" w14:textId="77777777" w:rsidTr="5BD3F405">
        <w:tc>
          <w:tcPr>
            <w:tcW w:w="1758" w:type="dxa"/>
            <w:gridSpan w:val="2"/>
          </w:tcPr>
          <w:p w14:paraId="72C1DC59" w14:textId="77777777" w:rsidR="00C657FE" w:rsidRPr="001940D8" w:rsidRDefault="00C657FE" w:rsidP="00C657FE">
            <w:pPr>
              <w:spacing w:after="0"/>
              <w:rPr>
                <w:rFonts w:eastAsia="Calibri" w:cs="Calibri"/>
                <w:b/>
                <w:sz w:val="20"/>
                <w:szCs w:val="20"/>
                <w:lang w:eastAsia="sl-SI"/>
              </w:rPr>
            </w:pPr>
            <w:r w:rsidRPr="001940D8">
              <w:rPr>
                <w:rFonts w:eastAsia="Calibri" w:cs="Calibri"/>
                <w:b/>
                <w:sz w:val="20"/>
                <w:szCs w:val="20"/>
                <w:lang w:eastAsia="sl-SI"/>
              </w:rPr>
              <w:t>Ime predmeta:</w:t>
            </w:r>
          </w:p>
        </w:tc>
        <w:tc>
          <w:tcPr>
            <w:tcW w:w="7936" w:type="dxa"/>
            <w:gridSpan w:val="17"/>
            <w:tcBorders>
              <w:top w:val="single" w:sz="4" w:space="0" w:color="auto"/>
              <w:left w:val="single" w:sz="4" w:space="0" w:color="auto"/>
              <w:bottom w:val="single" w:sz="4" w:space="0" w:color="auto"/>
              <w:right w:val="single" w:sz="4" w:space="0" w:color="auto"/>
            </w:tcBorders>
          </w:tcPr>
          <w:p w14:paraId="122F28E9" w14:textId="27238076" w:rsidR="00C657FE" w:rsidRPr="001940D8" w:rsidRDefault="00C657FE" w:rsidP="00C657FE">
            <w:pPr>
              <w:spacing w:after="0"/>
              <w:rPr>
                <w:rFonts w:eastAsia="Calibri" w:cs="Arial"/>
                <w:b/>
                <w:sz w:val="20"/>
                <w:szCs w:val="20"/>
                <w:lang w:eastAsia="sl-SI"/>
              </w:rPr>
            </w:pPr>
            <w:r w:rsidRPr="001940D8">
              <w:rPr>
                <w:rFonts w:asciiTheme="minorHAnsi" w:hAnsiTheme="minorHAnsi"/>
                <w:bCs/>
                <w:sz w:val="20"/>
                <w:szCs w:val="20"/>
              </w:rPr>
              <w:t>RAZISKOVALNO DELO</w:t>
            </w:r>
          </w:p>
        </w:tc>
      </w:tr>
      <w:tr w:rsidR="00C657FE" w:rsidRPr="001940D8" w14:paraId="12BB578E" w14:textId="77777777" w:rsidTr="5BD3F405">
        <w:tc>
          <w:tcPr>
            <w:tcW w:w="1758" w:type="dxa"/>
            <w:gridSpan w:val="2"/>
          </w:tcPr>
          <w:p w14:paraId="003758B5" w14:textId="77777777" w:rsidR="00C657FE" w:rsidRPr="001940D8" w:rsidRDefault="00C657FE" w:rsidP="00C657FE">
            <w:pPr>
              <w:spacing w:after="0"/>
              <w:rPr>
                <w:rFonts w:eastAsia="Calibri" w:cs="Calibri"/>
                <w:b/>
                <w:sz w:val="20"/>
                <w:szCs w:val="20"/>
                <w:lang w:eastAsia="sl-SI"/>
              </w:rPr>
            </w:pPr>
            <w:r w:rsidRPr="001940D8">
              <w:rPr>
                <w:rFonts w:eastAsia="Calibri" w:cs="Calibri"/>
                <w:b/>
                <w:sz w:val="20"/>
                <w:szCs w:val="20"/>
                <w:lang w:eastAsia="sl-SI"/>
              </w:rPr>
              <w:t>Course title:</w:t>
            </w:r>
          </w:p>
        </w:tc>
        <w:tc>
          <w:tcPr>
            <w:tcW w:w="7936" w:type="dxa"/>
            <w:gridSpan w:val="17"/>
            <w:tcBorders>
              <w:top w:val="single" w:sz="4" w:space="0" w:color="auto"/>
              <w:left w:val="single" w:sz="4" w:space="0" w:color="auto"/>
              <w:bottom w:val="single" w:sz="4" w:space="0" w:color="auto"/>
              <w:right w:val="single" w:sz="4" w:space="0" w:color="auto"/>
            </w:tcBorders>
          </w:tcPr>
          <w:p w14:paraId="6652D4D2" w14:textId="6BA9D220" w:rsidR="00C657FE" w:rsidRPr="001940D8" w:rsidRDefault="00C657FE" w:rsidP="00C657FE">
            <w:pPr>
              <w:spacing w:after="0"/>
              <w:rPr>
                <w:rFonts w:eastAsia="Calibri" w:cs="Arial"/>
                <w:b/>
                <w:sz w:val="20"/>
                <w:szCs w:val="20"/>
                <w:lang w:eastAsia="sl-SI"/>
              </w:rPr>
            </w:pPr>
            <w:r w:rsidRPr="001940D8">
              <w:rPr>
                <w:rFonts w:asciiTheme="minorHAnsi" w:hAnsiTheme="minorHAnsi"/>
                <w:bCs/>
                <w:sz w:val="20"/>
                <w:szCs w:val="20"/>
              </w:rPr>
              <w:t>RESEARCH WORK</w:t>
            </w:r>
          </w:p>
        </w:tc>
      </w:tr>
      <w:tr w:rsidR="005A11E4" w:rsidRPr="001940D8" w14:paraId="0BB44B80" w14:textId="77777777" w:rsidTr="5BD3F405">
        <w:tc>
          <w:tcPr>
            <w:tcW w:w="3232" w:type="dxa"/>
            <w:gridSpan w:val="5"/>
            <w:vAlign w:val="center"/>
          </w:tcPr>
          <w:p w14:paraId="381AAD97" w14:textId="77777777" w:rsidR="005A11E4" w:rsidRPr="001940D8" w:rsidRDefault="005A11E4" w:rsidP="00B71733">
            <w:pPr>
              <w:spacing w:after="0"/>
              <w:jc w:val="center"/>
              <w:rPr>
                <w:rFonts w:eastAsia="Calibri" w:cs="Calibri"/>
                <w:b/>
                <w:sz w:val="20"/>
                <w:szCs w:val="20"/>
                <w:lang w:eastAsia="sl-SI"/>
              </w:rPr>
            </w:pPr>
          </w:p>
        </w:tc>
        <w:tc>
          <w:tcPr>
            <w:tcW w:w="3383" w:type="dxa"/>
            <w:gridSpan w:val="9"/>
            <w:vAlign w:val="center"/>
          </w:tcPr>
          <w:p w14:paraId="72824CE0" w14:textId="77777777" w:rsidR="005A11E4" w:rsidRPr="001940D8" w:rsidRDefault="005A11E4" w:rsidP="00B71733">
            <w:pPr>
              <w:spacing w:after="0"/>
              <w:jc w:val="center"/>
              <w:rPr>
                <w:rFonts w:eastAsia="Calibri" w:cs="Calibri"/>
                <w:b/>
                <w:sz w:val="20"/>
                <w:szCs w:val="20"/>
                <w:lang w:eastAsia="sl-SI"/>
              </w:rPr>
            </w:pPr>
          </w:p>
        </w:tc>
        <w:tc>
          <w:tcPr>
            <w:tcW w:w="1559" w:type="dxa"/>
            <w:gridSpan w:val="2"/>
            <w:vAlign w:val="center"/>
          </w:tcPr>
          <w:p w14:paraId="0BCC111C" w14:textId="77777777" w:rsidR="005A11E4" w:rsidRPr="001940D8" w:rsidRDefault="005A11E4" w:rsidP="00B71733">
            <w:pPr>
              <w:spacing w:after="0"/>
              <w:jc w:val="center"/>
              <w:rPr>
                <w:rFonts w:eastAsia="Calibri" w:cs="Calibri"/>
                <w:b/>
                <w:sz w:val="20"/>
                <w:szCs w:val="20"/>
                <w:lang w:eastAsia="sl-SI"/>
              </w:rPr>
            </w:pPr>
          </w:p>
        </w:tc>
        <w:tc>
          <w:tcPr>
            <w:tcW w:w="1520" w:type="dxa"/>
            <w:gridSpan w:val="3"/>
            <w:vAlign w:val="center"/>
          </w:tcPr>
          <w:p w14:paraId="2EB909A8" w14:textId="77777777" w:rsidR="005A11E4" w:rsidRPr="001940D8" w:rsidRDefault="005A11E4" w:rsidP="00B71733">
            <w:pPr>
              <w:spacing w:after="0"/>
              <w:jc w:val="center"/>
              <w:rPr>
                <w:rFonts w:eastAsia="Calibri" w:cs="Calibri"/>
                <w:b/>
                <w:sz w:val="20"/>
                <w:szCs w:val="20"/>
                <w:lang w:eastAsia="sl-SI"/>
              </w:rPr>
            </w:pPr>
          </w:p>
        </w:tc>
      </w:tr>
      <w:tr w:rsidR="005A11E4" w:rsidRPr="001940D8" w14:paraId="5EC26D3D" w14:textId="77777777" w:rsidTr="5BD3F405">
        <w:trPr>
          <w:trHeight w:val="66"/>
        </w:trPr>
        <w:tc>
          <w:tcPr>
            <w:tcW w:w="3232" w:type="dxa"/>
            <w:gridSpan w:val="5"/>
            <w:tcBorders>
              <w:top w:val="nil"/>
              <w:left w:val="nil"/>
              <w:bottom w:val="single" w:sz="4" w:space="0" w:color="auto"/>
              <w:right w:val="nil"/>
            </w:tcBorders>
            <w:vAlign w:val="center"/>
          </w:tcPr>
          <w:p w14:paraId="1EC11C55"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Študijski program in stopnja</w:t>
            </w:r>
          </w:p>
          <w:p w14:paraId="7168B082" w14:textId="77777777" w:rsidR="005A11E4" w:rsidRPr="001940D8" w:rsidRDefault="005A11E4" w:rsidP="00B71733">
            <w:pPr>
              <w:spacing w:after="0"/>
              <w:jc w:val="center"/>
              <w:rPr>
                <w:rFonts w:eastAsia="Calibri" w:cs="Calibri"/>
                <w:sz w:val="20"/>
                <w:szCs w:val="20"/>
                <w:lang w:eastAsia="sl-SI"/>
              </w:rPr>
            </w:pPr>
            <w:r w:rsidRPr="001940D8">
              <w:rPr>
                <w:rFonts w:eastAsia="Calibri" w:cs="Calibri"/>
                <w:b/>
                <w:sz w:val="20"/>
                <w:szCs w:val="20"/>
                <w:lang w:eastAsia="sl-SI"/>
              </w:rPr>
              <w:t>Study programme and cycle</w:t>
            </w:r>
          </w:p>
        </w:tc>
        <w:tc>
          <w:tcPr>
            <w:tcW w:w="3383" w:type="dxa"/>
            <w:gridSpan w:val="9"/>
            <w:tcBorders>
              <w:top w:val="nil"/>
              <w:left w:val="nil"/>
              <w:bottom w:val="single" w:sz="4" w:space="0" w:color="auto"/>
              <w:right w:val="nil"/>
            </w:tcBorders>
            <w:vAlign w:val="center"/>
          </w:tcPr>
          <w:p w14:paraId="58485DF1"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Študijska smer</w:t>
            </w:r>
          </w:p>
          <w:p w14:paraId="6B48C3FC"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Letnik</w:t>
            </w:r>
          </w:p>
          <w:p w14:paraId="73CD4A4A"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Year of study</w:t>
            </w:r>
          </w:p>
        </w:tc>
        <w:tc>
          <w:tcPr>
            <w:tcW w:w="1520" w:type="dxa"/>
            <w:gridSpan w:val="3"/>
            <w:tcBorders>
              <w:top w:val="nil"/>
              <w:left w:val="nil"/>
              <w:bottom w:val="single" w:sz="4" w:space="0" w:color="auto"/>
              <w:right w:val="nil"/>
            </w:tcBorders>
            <w:vAlign w:val="center"/>
          </w:tcPr>
          <w:p w14:paraId="25A7E708"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Semester</w:t>
            </w:r>
          </w:p>
          <w:p w14:paraId="3556D1FB"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Semester</w:t>
            </w:r>
          </w:p>
        </w:tc>
      </w:tr>
      <w:tr w:rsidR="00B1469E" w:rsidRPr="001940D8" w14:paraId="23FFFBED" w14:textId="77777777" w:rsidTr="5BD3F405">
        <w:trPr>
          <w:trHeight w:val="318"/>
        </w:trPr>
        <w:tc>
          <w:tcPr>
            <w:tcW w:w="3232"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1940D8" w:rsidRDefault="00B1469E" w:rsidP="00B1469E">
            <w:pPr>
              <w:spacing w:after="0"/>
              <w:jc w:val="center"/>
              <w:rPr>
                <w:rFonts w:eastAsia="Calibri" w:cs="Calibri"/>
                <w:b/>
                <w:bCs/>
                <w:sz w:val="20"/>
                <w:szCs w:val="20"/>
                <w:lang w:eastAsia="sl-SI"/>
              </w:rPr>
            </w:pPr>
            <w:r w:rsidRPr="001940D8">
              <w:rPr>
                <w:rFonts w:asciiTheme="minorHAnsi" w:hAnsiTheme="minorHAnsi"/>
                <w:bCs/>
                <w:sz w:val="20"/>
                <w:szCs w:val="20"/>
              </w:rPr>
              <w:t>LOGISTIKA SISTEMOV 1. stopnja</w:t>
            </w:r>
          </w:p>
        </w:tc>
        <w:tc>
          <w:tcPr>
            <w:tcW w:w="3383"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1940D8"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1940D8" w:rsidRDefault="0099747B" w:rsidP="00B1469E">
            <w:pPr>
              <w:spacing w:after="0"/>
              <w:jc w:val="center"/>
              <w:rPr>
                <w:rFonts w:eastAsia="Calibri" w:cs="Calibri"/>
                <w:b/>
                <w:bCs/>
                <w:sz w:val="20"/>
                <w:szCs w:val="20"/>
                <w:lang w:eastAsia="sl-SI"/>
              </w:rPr>
            </w:pPr>
            <w:r w:rsidRPr="001940D8">
              <w:rPr>
                <w:rFonts w:asciiTheme="minorHAnsi" w:hAnsiTheme="minorHAnsi"/>
                <w:bCs/>
                <w:sz w:val="20"/>
                <w:szCs w:val="20"/>
              </w:rPr>
              <w:t>3</w:t>
            </w:r>
            <w:r w:rsidR="00B1469E" w:rsidRPr="001940D8">
              <w:rPr>
                <w:rFonts w:asciiTheme="minorHAnsi" w:hAnsiTheme="minorHAnsi"/>
                <w:bCs/>
                <w:sz w:val="20"/>
                <w:szCs w:val="20"/>
              </w:rPr>
              <w:t>.</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764DDC0E" w14:textId="5AEDB070" w:rsidR="00B1469E" w:rsidRPr="001940D8" w:rsidRDefault="00BF39FB" w:rsidP="00B1469E">
            <w:pPr>
              <w:spacing w:after="0"/>
              <w:jc w:val="center"/>
              <w:rPr>
                <w:rFonts w:eastAsia="Calibri" w:cs="Calibri"/>
                <w:b/>
                <w:bCs/>
                <w:sz w:val="20"/>
                <w:szCs w:val="20"/>
                <w:lang w:eastAsia="sl-SI"/>
              </w:rPr>
            </w:pPr>
            <w:r w:rsidRPr="001940D8">
              <w:rPr>
                <w:rFonts w:asciiTheme="minorHAnsi" w:hAnsiTheme="minorHAnsi"/>
                <w:bCs/>
                <w:sz w:val="20"/>
                <w:szCs w:val="20"/>
              </w:rPr>
              <w:t>6</w:t>
            </w:r>
            <w:r w:rsidR="00B1469E" w:rsidRPr="001940D8">
              <w:rPr>
                <w:rFonts w:asciiTheme="minorHAnsi" w:hAnsiTheme="minorHAnsi"/>
                <w:bCs/>
                <w:sz w:val="20"/>
                <w:szCs w:val="20"/>
              </w:rPr>
              <w:t>.</w:t>
            </w:r>
          </w:p>
        </w:tc>
      </w:tr>
      <w:tr w:rsidR="00B1469E" w:rsidRPr="001940D8" w14:paraId="4AE235F2" w14:textId="77777777" w:rsidTr="5BD3F405">
        <w:trPr>
          <w:trHeight w:val="318"/>
        </w:trPr>
        <w:tc>
          <w:tcPr>
            <w:tcW w:w="3232"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1940D8" w:rsidRDefault="00B1469E" w:rsidP="00B1469E">
            <w:pPr>
              <w:spacing w:after="0"/>
              <w:jc w:val="center"/>
              <w:rPr>
                <w:rFonts w:eastAsia="Calibri" w:cs="Calibri"/>
                <w:bCs/>
                <w:sz w:val="20"/>
                <w:szCs w:val="20"/>
                <w:lang w:eastAsia="sl-SI"/>
              </w:rPr>
            </w:pPr>
            <w:r w:rsidRPr="001940D8">
              <w:rPr>
                <w:rFonts w:asciiTheme="minorHAnsi" w:hAnsiTheme="minorHAnsi"/>
                <w:bCs/>
                <w:sz w:val="20"/>
                <w:szCs w:val="20"/>
              </w:rPr>
              <w:t>SYSTEM LOGISTICS 1</w:t>
            </w:r>
            <w:r w:rsidRPr="001940D8">
              <w:rPr>
                <w:rFonts w:asciiTheme="minorHAnsi" w:hAnsiTheme="minorHAnsi"/>
                <w:bCs/>
                <w:sz w:val="20"/>
                <w:szCs w:val="20"/>
                <w:vertAlign w:val="superscript"/>
              </w:rPr>
              <w:t>st</w:t>
            </w:r>
            <w:r w:rsidRPr="001940D8">
              <w:rPr>
                <w:rFonts w:asciiTheme="minorHAnsi" w:hAnsiTheme="minorHAnsi"/>
                <w:bCs/>
                <w:sz w:val="20"/>
                <w:szCs w:val="20"/>
              </w:rPr>
              <w:t xml:space="preserve"> degree</w:t>
            </w:r>
          </w:p>
        </w:tc>
        <w:tc>
          <w:tcPr>
            <w:tcW w:w="3383"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1940D8"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1940D8" w:rsidRDefault="0099747B" w:rsidP="00B1469E">
            <w:pPr>
              <w:spacing w:after="0"/>
              <w:jc w:val="center"/>
              <w:rPr>
                <w:rFonts w:eastAsia="Calibri" w:cs="Calibri"/>
                <w:b/>
                <w:bCs/>
                <w:sz w:val="20"/>
                <w:szCs w:val="20"/>
                <w:lang w:eastAsia="sl-SI"/>
              </w:rPr>
            </w:pPr>
            <w:r w:rsidRPr="001940D8">
              <w:rPr>
                <w:rFonts w:asciiTheme="minorHAnsi" w:hAnsiTheme="minorHAnsi"/>
                <w:bCs/>
                <w:sz w:val="20"/>
                <w:szCs w:val="20"/>
              </w:rPr>
              <w:t>3</w:t>
            </w:r>
            <w:r w:rsidR="00B1469E" w:rsidRPr="001940D8">
              <w:rPr>
                <w:rFonts w:asciiTheme="minorHAnsi" w:hAnsiTheme="minorHAnsi"/>
                <w:bCs/>
                <w:sz w:val="20"/>
                <w:szCs w:val="20"/>
              </w:rPr>
              <w:t>.</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0EC8DD65" w14:textId="325B574C" w:rsidR="00B1469E" w:rsidRPr="001940D8" w:rsidRDefault="00BF39FB" w:rsidP="00B1469E">
            <w:pPr>
              <w:spacing w:after="0"/>
              <w:jc w:val="center"/>
              <w:rPr>
                <w:rFonts w:eastAsia="Calibri" w:cs="Calibri"/>
                <w:b/>
                <w:bCs/>
                <w:sz w:val="20"/>
                <w:szCs w:val="20"/>
                <w:lang w:eastAsia="sl-SI"/>
              </w:rPr>
            </w:pPr>
            <w:r w:rsidRPr="001940D8">
              <w:rPr>
                <w:rFonts w:asciiTheme="minorHAnsi" w:hAnsiTheme="minorHAnsi"/>
                <w:bCs/>
                <w:sz w:val="20"/>
                <w:szCs w:val="20"/>
              </w:rPr>
              <w:t>6</w:t>
            </w:r>
            <w:r w:rsidR="00B1469E" w:rsidRPr="001940D8">
              <w:rPr>
                <w:rFonts w:asciiTheme="minorHAnsi" w:hAnsiTheme="minorHAnsi"/>
                <w:bCs/>
                <w:sz w:val="20"/>
                <w:szCs w:val="20"/>
              </w:rPr>
              <w:t>.</w:t>
            </w:r>
          </w:p>
        </w:tc>
      </w:tr>
      <w:tr w:rsidR="005A11E4" w:rsidRPr="001940D8" w14:paraId="1E148366" w14:textId="77777777" w:rsidTr="5BD3F405">
        <w:trPr>
          <w:trHeight w:val="103"/>
        </w:trPr>
        <w:tc>
          <w:tcPr>
            <w:tcW w:w="9694" w:type="dxa"/>
            <w:gridSpan w:val="19"/>
          </w:tcPr>
          <w:p w14:paraId="633C5EFA" w14:textId="77777777" w:rsidR="005A11E4" w:rsidRPr="001940D8" w:rsidRDefault="005A11E4" w:rsidP="00B71733">
            <w:pPr>
              <w:spacing w:after="0"/>
              <w:rPr>
                <w:rFonts w:eastAsia="Calibri" w:cs="Calibri"/>
                <w:b/>
                <w:bCs/>
                <w:sz w:val="20"/>
                <w:szCs w:val="20"/>
                <w:lang w:eastAsia="sl-SI"/>
              </w:rPr>
            </w:pPr>
          </w:p>
        </w:tc>
      </w:tr>
      <w:tr w:rsidR="005A11E4" w:rsidRPr="001940D8" w14:paraId="53363266" w14:textId="77777777" w:rsidTr="5BD3F405">
        <w:trPr>
          <w:trHeight w:val="270"/>
        </w:trPr>
        <w:tc>
          <w:tcPr>
            <w:tcW w:w="5624" w:type="dxa"/>
            <w:gridSpan w:val="13"/>
            <w:vMerge w:val="restart"/>
            <w:tcBorders>
              <w:top w:val="nil"/>
              <w:left w:val="nil"/>
              <w:right w:val="single" w:sz="4" w:space="0" w:color="auto"/>
            </w:tcBorders>
          </w:tcPr>
          <w:p w14:paraId="1401AD15"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 xml:space="preserve">Vrsta predmeta (obvezni ali izbirni) / </w:t>
            </w:r>
          </w:p>
          <w:p w14:paraId="1F59CDFB"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Course type (compulsory or elective)</w:t>
            </w:r>
          </w:p>
        </w:tc>
        <w:tc>
          <w:tcPr>
            <w:tcW w:w="4070"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1940D8" w:rsidRDefault="00061ED7" w:rsidP="00B71733">
            <w:pPr>
              <w:spacing w:after="0"/>
              <w:rPr>
                <w:rFonts w:eastAsia="Calibri" w:cs="Calibri"/>
                <w:sz w:val="20"/>
                <w:szCs w:val="20"/>
                <w:lang w:eastAsia="sl-SI"/>
              </w:rPr>
            </w:pPr>
            <w:r w:rsidRPr="001940D8">
              <w:rPr>
                <w:rFonts w:eastAsia="Calibri" w:cs="Calibri"/>
                <w:sz w:val="20"/>
                <w:szCs w:val="20"/>
                <w:lang w:eastAsia="sl-SI"/>
              </w:rPr>
              <w:t>OBVEZNI</w:t>
            </w:r>
          </w:p>
        </w:tc>
      </w:tr>
      <w:tr w:rsidR="005A11E4" w:rsidRPr="001940D8" w14:paraId="6024E532" w14:textId="77777777" w:rsidTr="5BD3F405">
        <w:trPr>
          <w:trHeight w:val="56"/>
        </w:trPr>
        <w:tc>
          <w:tcPr>
            <w:tcW w:w="5624" w:type="dxa"/>
            <w:gridSpan w:val="13"/>
            <w:vMerge/>
          </w:tcPr>
          <w:p w14:paraId="6138598E" w14:textId="77777777" w:rsidR="005A11E4" w:rsidRPr="001940D8" w:rsidRDefault="005A11E4" w:rsidP="00B71733">
            <w:pPr>
              <w:spacing w:after="0"/>
              <w:rPr>
                <w:rFonts w:eastAsia="Calibri" w:cs="Calibri"/>
                <w:b/>
                <w:sz w:val="20"/>
                <w:szCs w:val="20"/>
                <w:lang w:eastAsia="sl-SI"/>
              </w:rPr>
            </w:pPr>
          </w:p>
        </w:tc>
        <w:tc>
          <w:tcPr>
            <w:tcW w:w="4070"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1940D8" w:rsidRDefault="00061ED7" w:rsidP="00B71733">
            <w:pPr>
              <w:spacing w:after="0"/>
              <w:rPr>
                <w:rFonts w:eastAsia="Calibri" w:cs="Calibri"/>
                <w:sz w:val="20"/>
                <w:szCs w:val="20"/>
                <w:lang w:val="en-GB" w:eastAsia="sl-SI"/>
              </w:rPr>
            </w:pPr>
            <w:r w:rsidRPr="001940D8">
              <w:rPr>
                <w:rFonts w:eastAsia="Calibri" w:cs="Calibri"/>
                <w:sz w:val="20"/>
                <w:szCs w:val="20"/>
                <w:lang w:val="en-GB" w:eastAsia="sl-SI"/>
              </w:rPr>
              <w:t>COMPULSORY</w:t>
            </w:r>
          </w:p>
        </w:tc>
      </w:tr>
      <w:tr w:rsidR="005A11E4" w:rsidRPr="001940D8" w14:paraId="6B1B7C32" w14:textId="77777777" w:rsidTr="5BD3F405">
        <w:tc>
          <w:tcPr>
            <w:tcW w:w="5624" w:type="dxa"/>
            <w:gridSpan w:val="13"/>
          </w:tcPr>
          <w:p w14:paraId="02799658" w14:textId="77777777" w:rsidR="005A11E4" w:rsidRPr="001940D8" w:rsidRDefault="005A11E4" w:rsidP="00B71733">
            <w:pPr>
              <w:spacing w:after="0"/>
              <w:rPr>
                <w:rFonts w:eastAsia="Calibri" w:cs="Calibri"/>
                <w:b/>
                <w:sz w:val="20"/>
                <w:szCs w:val="20"/>
                <w:lang w:eastAsia="sl-SI"/>
              </w:rPr>
            </w:pPr>
          </w:p>
        </w:tc>
        <w:tc>
          <w:tcPr>
            <w:tcW w:w="4070" w:type="dxa"/>
            <w:gridSpan w:val="6"/>
            <w:tcBorders>
              <w:top w:val="single" w:sz="4" w:space="0" w:color="auto"/>
              <w:left w:val="nil"/>
              <w:bottom w:val="single" w:sz="4" w:space="0" w:color="auto"/>
              <w:right w:val="nil"/>
            </w:tcBorders>
          </w:tcPr>
          <w:p w14:paraId="0D896605" w14:textId="77777777" w:rsidR="005A11E4" w:rsidRPr="001940D8" w:rsidRDefault="005A11E4" w:rsidP="00B71733">
            <w:pPr>
              <w:spacing w:after="0"/>
              <w:rPr>
                <w:rFonts w:eastAsia="Calibri" w:cs="Calibri"/>
                <w:sz w:val="20"/>
                <w:szCs w:val="20"/>
                <w:lang w:eastAsia="sl-SI"/>
              </w:rPr>
            </w:pPr>
          </w:p>
        </w:tc>
      </w:tr>
      <w:tr w:rsidR="005A11E4" w:rsidRPr="001940D8" w14:paraId="5DB8E894" w14:textId="77777777" w:rsidTr="5BD3F405">
        <w:tc>
          <w:tcPr>
            <w:tcW w:w="5624" w:type="dxa"/>
            <w:gridSpan w:val="13"/>
            <w:tcBorders>
              <w:top w:val="nil"/>
              <w:left w:val="nil"/>
              <w:bottom w:val="nil"/>
              <w:right w:val="single" w:sz="4" w:space="0" w:color="auto"/>
            </w:tcBorders>
          </w:tcPr>
          <w:p w14:paraId="18788BB8"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Univerzitetna koda predmeta / University course code:</w:t>
            </w:r>
          </w:p>
        </w:tc>
        <w:tc>
          <w:tcPr>
            <w:tcW w:w="4070"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1940D8" w:rsidRDefault="00B1469E" w:rsidP="00B71733">
            <w:pPr>
              <w:spacing w:after="0"/>
              <w:rPr>
                <w:rFonts w:eastAsia="Calibri" w:cs="Calibri"/>
                <w:sz w:val="20"/>
                <w:szCs w:val="20"/>
                <w:lang w:eastAsia="sl-SI"/>
              </w:rPr>
            </w:pPr>
            <w:r w:rsidRPr="001940D8">
              <w:rPr>
                <w:rFonts w:eastAsia="Calibri" w:cs="Calibri"/>
                <w:sz w:val="20"/>
                <w:szCs w:val="20"/>
                <w:lang w:eastAsia="sl-SI"/>
              </w:rPr>
              <w:t>UN</w:t>
            </w:r>
          </w:p>
        </w:tc>
      </w:tr>
      <w:tr w:rsidR="005A11E4" w:rsidRPr="001940D8" w14:paraId="5FC48C48" w14:textId="77777777" w:rsidTr="5BD3F405">
        <w:tc>
          <w:tcPr>
            <w:tcW w:w="9694" w:type="dxa"/>
            <w:gridSpan w:val="19"/>
          </w:tcPr>
          <w:p w14:paraId="19BF6CFB" w14:textId="77777777" w:rsidR="005A11E4" w:rsidRPr="001940D8" w:rsidRDefault="005A11E4" w:rsidP="00B71733">
            <w:pPr>
              <w:spacing w:after="0"/>
              <w:rPr>
                <w:rFonts w:eastAsia="Calibri" w:cs="Calibri"/>
                <w:sz w:val="20"/>
                <w:szCs w:val="20"/>
                <w:lang w:eastAsia="sl-SI"/>
              </w:rPr>
            </w:pPr>
          </w:p>
        </w:tc>
      </w:tr>
      <w:tr w:rsidR="005A11E4" w:rsidRPr="001940D8" w14:paraId="69EB4177" w14:textId="77777777" w:rsidTr="001940D8">
        <w:tc>
          <w:tcPr>
            <w:tcW w:w="1377" w:type="dxa"/>
            <w:tcBorders>
              <w:top w:val="nil"/>
              <w:left w:val="nil"/>
              <w:bottom w:val="single" w:sz="4" w:space="0" w:color="auto"/>
              <w:right w:val="nil"/>
            </w:tcBorders>
            <w:vAlign w:val="center"/>
          </w:tcPr>
          <w:p w14:paraId="1246A1B7"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Predavanja</w:t>
            </w:r>
          </w:p>
          <w:p w14:paraId="3AB6B11D" w14:textId="77777777" w:rsidR="005A11E4" w:rsidRPr="001940D8" w:rsidRDefault="005A11E4" w:rsidP="00B71733">
            <w:pPr>
              <w:spacing w:after="0"/>
              <w:jc w:val="center"/>
              <w:rPr>
                <w:rFonts w:eastAsia="Calibri" w:cs="Calibri"/>
                <w:sz w:val="20"/>
                <w:szCs w:val="20"/>
                <w:lang w:eastAsia="sl-SI"/>
              </w:rPr>
            </w:pPr>
            <w:r w:rsidRPr="001940D8">
              <w:rPr>
                <w:rFonts w:eastAsia="Calibri" w:cs="Calibri"/>
                <w:b/>
                <w:sz w:val="20"/>
                <w:szCs w:val="20"/>
                <w:lang w:eastAsia="sl-SI"/>
              </w:rPr>
              <w:t>Lectures</w:t>
            </w:r>
          </w:p>
        </w:tc>
        <w:tc>
          <w:tcPr>
            <w:tcW w:w="1379" w:type="dxa"/>
            <w:gridSpan w:val="3"/>
            <w:tcBorders>
              <w:top w:val="nil"/>
              <w:left w:val="nil"/>
              <w:bottom w:val="single" w:sz="4" w:space="0" w:color="auto"/>
              <w:right w:val="nil"/>
            </w:tcBorders>
            <w:vAlign w:val="center"/>
          </w:tcPr>
          <w:p w14:paraId="0DB571E4"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Seminar</w:t>
            </w:r>
          </w:p>
          <w:p w14:paraId="04DEEED4"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Seminar</w:t>
            </w:r>
          </w:p>
        </w:tc>
        <w:tc>
          <w:tcPr>
            <w:tcW w:w="1386" w:type="dxa"/>
            <w:gridSpan w:val="3"/>
            <w:tcBorders>
              <w:top w:val="nil"/>
              <w:left w:val="nil"/>
              <w:bottom w:val="single" w:sz="4" w:space="0" w:color="auto"/>
              <w:right w:val="nil"/>
            </w:tcBorders>
            <w:vAlign w:val="center"/>
          </w:tcPr>
          <w:p w14:paraId="777CFAED"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Vaje</w:t>
            </w:r>
          </w:p>
          <w:p w14:paraId="10B353FB"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Tutorial</w:t>
            </w:r>
          </w:p>
        </w:tc>
        <w:tc>
          <w:tcPr>
            <w:tcW w:w="1407" w:type="dxa"/>
            <w:gridSpan w:val="5"/>
            <w:tcBorders>
              <w:top w:val="nil"/>
              <w:left w:val="nil"/>
              <w:bottom w:val="single" w:sz="4" w:space="0" w:color="auto"/>
              <w:right w:val="nil"/>
            </w:tcBorders>
            <w:vAlign w:val="center"/>
          </w:tcPr>
          <w:p w14:paraId="4AA97DA7"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Klinične vaje</w:t>
            </w:r>
          </w:p>
          <w:p w14:paraId="634655B8"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Clinical training</w:t>
            </w:r>
          </w:p>
        </w:tc>
        <w:tc>
          <w:tcPr>
            <w:tcW w:w="1431" w:type="dxa"/>
            <w:gridSpan w:val="3"/>
            <w:tcBorders>
              <w:top w:val="nil"/>
              <w:left w:val="nil"/>
              <w:bottom w:val="single" w:sz="4" w:space="0" w:color="auto"/>
              <w:right w:val="nil"/>
            </w:tcBorders>
            <w:vAlign w:val="center"/>
          </w:tcPr>
          <w:p w14:paraId="1C535CD2"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Druge oblike študija</w:t>
            </w:r>
          </w:p>
          <w:p w14:paraId="451CAA1F"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Samost. delo</w:t>
            </w:r>
          </w:p>
          <w:p w14:paraId="4DF2C0FA"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Individual work</w:t>
            </w:r>
          </w:p>
        </w:tc>
        <w:tc>
          <w:tcPr>
            <w:tcW w:w="225" w:type="dxa"/>
            <w:vAlign w:val="center"/>
          </w:tcPr>
          <w:p w14:paraId="74E21441" w14:textId="77777777" w:rsidR="005A11E4" w:rsidRPr="001940D8" w:rsidRDefault="005A11E4" w:rsidP="00B71733">
            <w:pPr>
              <w:spacing w:after="0"/>
              <w:jc w:val="center"/>
              <w:rPr>
                <w:rFonts w:eastAsia="Calibri" w:cs="Calibr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1940D8" w:rsidRDefault="005A11E4" w:rsidP="00B71733">
            <w:pPr>
              <w:spacing w:after="0"/>
              <w:jc w:val="center"/>
              <w:rPr>
                <w:rFonts w:eastAsia="Calibri" w:cs="Calibri"/>
                <w:b/>
                <w:sz w:val="20"/>
                <w:szCs w:val="20"/>
                <w:lang w:eastAsia="sl-SI"/>
              </w:rPr>
            </w:pPr>
            <w:r w:rsidRPr="001940D8">
              <w:rPr>
                <w:rFonts w:eastAsia="Calibri" w:cs="Calibri"/>
                <w:b/>
                <w:sz w:val="20"/>
                <w:szCs w:val="20"/>
                <w:lang w:eastAsia="sl-SI"/>
              </w:rPr>
              <w:t>ECTS</w:t>
            </w:r>
          </w:p>
        </w:tc>
      </w:tr>
      <w:tr w:rsidR="00BB5E59" w:rsidRPr="001940D8" w14:paraId="6C3C0BA4" w14:textId="77777777" w:rsidTr="001940D8">
        <w:trPr>
          <w:trHeight w:val="318"/>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6F078491" w14:textId="3A55119E" w:rsidR="00BF39FB" w:rsidRPr="001940D8" w:rsidRDefault="00A424D8" w:rsidP="00C657FE">
            <w:pPr>
              <w:spacing w:after="0"/>
              <w:jc w:val="center"/>
              <w:rPr>
                <w:rFonts w:asciiTheme="minorHAnsi" w:hAnsiTheme="minorHAnsi"/>
                <w:bCs/>
                <w:sz w:val="20"/>
                <w:szCs w:val="20"/>
              </w:rPr>
            </w:pPr>
            <w:r w:rsidRPr="001940D8">
              <w:rPr>
                <w:rFonts w:asciiTheme="minorHAnsi" w:hAnsiTheme="minorHAnsi"/>
                <w:bCs/>
                <w:sz w:val="20"/>
                <w:szCs w:val="20"/>
              </w:rPr>
              <w:t>12</w:t>
            </w:r>
            <w:r w:rsidR="00BF39FB" w:rsidRPr="001940D8">
              <w:rPr>
                <w:rFonts w:asciiTheme="minorHAnsi" w:hAnsiTheme="minorHAnsi"/>
                <w:bCs/>
                <w:sz w:val="20"/>
                <w:szCs w:val="20"/>
              </w:rPr>
              <w:t xml:space="preserve"> a-P</w:t>
            </w:r>
          </w:p>
          <w:p w14:paraId="013B6061" w14:textId="49CFFDF9" w:rsidR="00A424D8" w:rsidRPr="001940D8" w:rsidRDefault="772973F8" w:rsidP="00A9001C">
            <w:pPr>
              <w:spacing w:after="0"/>
              <w:jc w:val="center"/>
              <w:rPr>
                <w:rFonts w:eastAsia="Calibri" w:cs="Calibri"/>
                <w:b/>
                <w:bCs/>
                <w:sz w:val="20"/>
                <w:szCs w:val="20"/>
                <w:lang w:eastAsia="sl-SI"/>
              </w:rPr>
            </w:pPr>
            <w:r w:rsidRPr="001940D8">
              <w:rPr>
                <w:rFonts w:asciiTheme="minorHAnsi" w:hAnsiTheme="minorHAnsi"/>
                <w:sz w:val="20"/>
                <w:szCs w:val="20"/>
              </w:rPr>
              <w:t>10</w:t>
            </w:r>
            <w:r w:rsidR="00A9001C" w:rsidRPr="001940D8">
              <w:rPr>
                <w:rFonts w:asciiTheme="minorHAnsi" w:hAnsiTheme="minorHAnsi"/>
                <w:sz w:val="20"/>
                <w:szCs w:val="20"/>
              </w:rPr>
              <w:t xml:space="preserve"> </w:t>
            </w:r>
            <w:r w:rsidR="00A424D8" w:rsidRPr="001940D8">
              <w:rPr>
                <w:rFonts w:asciiTheme="minorHAnsi" w:hAnsiTheme="minorHAnsi"/>
                <w:sz w:val="20"/>
                <w:szCs w:val="20"/>
              </w:rPr>
              <w:t>e-P</w:t>
            </w:r>
          </w:p>
        </w:tc>
        <w:tc>
          <w:tcPr>
            <w:tcW w:w="1379"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BB5E59" w:rsidRPr="001940D8" w:rsidRDefault="00BB5E59" w:rsidP="00B71733">
            <w:pPr>
              <w:spacing w:after="0"/>
              <w:jc w:val="center"/>
              <w:rPr>
                <w:rFonts w:eastAsia="Calibri" w:cs="Calibri"/>
                <w:b/>
                <w:bCs/>
                <w:sz w:val="20"/>
                <w:szCs w:val="20"/>
                <w:lang w:eastAsia="sl-SI"/>
              </w:rPr>
            </w:pPr>
          </w:p>
        </w:tc>
        <w:tc>
          <w:tcPr>
            <w:tcW w:w="1386" w:type="dxa"/>
            <w:gridSpan w:val="3"/>
            <w:vMerge w:val="restart"/>
            <w:tcBorders>
              <w:top w:val="single" w:sz="4" w:space="0" w:color="auto"/>
              <w:left w:val="single" w:sz="4" w:space="0" w:color="auto"/>
              <w:bottom w:val="single" w:sz="4" w:space="0" w:color="auto"/>
              <w:right w:val="single" w:sz="4" w:space="0" w:color="auto"/>
            </w:tcBorders>
            <w:vAlign w:val="center"/>
          </w:tcPr>
          <w:p w14:paraId="47899DDD" w14:textId="4B4F0CDA" w:rsidR="00BB5E59" w:rsidRPr="001940D8" w:rsidRDefault="00A424D8" w:rsidP="6555306D">
            <w:pPr>
              <w:spacing w:after="0"/>
              <w:jc w:val="center"/>
              <w:rPr>
                <w:rFonts w:eastAsia="Calibri" w:cs="Calibri"/>
                <w:sz w:val="20"/>
                <w:szCs w:val="20"/>
                <w:lang w:eastAsia="sl-SI"/>
              </w:rPr>
            </w:pPr>
            <w:r w:rsidRPr="001940D8">
              <w:rPr>
                <w:rFonts w:eastAsia="Calibri" w:cs="Calibri"/>
                <w:sz w:val="20"/>
                <w:szCs w:val="20"/>
                <w:lang w:eastAsia="sl-SI"/>
              </w:rPr>
              <w:t xml:space="preserve"> </w:t>
            </w:r>
            <w:r w:rsidR="00A9001C" w:rsidRPr="001940D8">
              <w:rPr>
                <w:rFonts w:eastAsia="Calibri" w:cs="Calibri"/>
                <w:sz w:val="20"/>
                <w:szCs w:val="20"/>
                <w:lang w:eastAsia="sl-SI"/>
              </w:rPr>
              <w:t xml:space="preserve"> </w:t>
            </w:r>
            <w:r w:rsidR="5F6DB513" w:rsidRPr="001940D8">
              <w:rPr>
                <w:rFonts w:eastAsia="Calibri" w:cs="Calibri"/>
                <w:sz w:val="20"/>
                <w:szCs w:val="20"/>
                <w:lang w:eastAsia="sl-SI"/>
              </w:rPr>
              <w:t>6</w:t>
            </w:r>
            <w:r w:rsidR="00BB5E59" w:rsidRPr="001940D8">
              <w:rPr>
                <w:rFonts w:eastAsia="Calibri" w:cs="Calibri"/>
                <w:sz w:val="20"/>
                <w:szCs w:val="20"/>
                <w:lang w:eastAsia="sl-SI"/>
              </w:rPr>
              <w:t xml:space="preserve"> e-V</w:t>
            </w:r>
          </w:p>
          <w:p w14:paraId="6C84A960" w14:textId="16B7CBEA" w:rsidR="00BB5E59" w:rsidRPr="001940D8" w:rsidRDefault="00BB5E59" w:rsidP="00B71733">
            <w:pPr>
              <w:spacing w:after="0"/>
              <w:jc w:val="center"/>
              <w:rPr>
                <w:rFonts w:eastAsia="Calibri" w:cs="Calibri"/>
                <w:bCs/>
                <w:sz w:val="20"/>
                <w:szCs w:val="20"/>
                <w:lang w:eastAsia="sl-SI"/>
              </w:rPr>
            </w:pPr>
            <w:r w:rsidRPr="001940D8">
              <w:rPr>
                <w:rFonts w:eastAsia="Calibri" w:cs="Calibri"/>
                <w:bCs/>
                <w:sz w:val="20"/>
                <w:szCs w:val="20"/>
                <w:lang w:eastAsia="sl-SI"/>
              </w:rPr>
              <w:t xml:space="preserve"> </w:t>
            </w:r>
            <w:r w:rsidR="00A424D8" w:rsidRPr="001940D8">
              <w:rPr>
                <w:rFonts w:eastAsia="Calibri" w:cs="Calibri"/>
                <w:bCs/>
                <w:sz w:val="20"/>
                <w:szCs w:val="20"/>
                <w:lang w:eastAsia="sl-SI"/>
              </w:rPr>
              <w:t xml:space="preserve">12 </w:t>
            </w:r>
            <w:r w:rsidRPr="001940D8">
              <w:rPr>
                <w:rFonts w:eastAsia="Calibri" w:cs="Calibri"/>
                <w:bCs/>
                <w:sz w:val="20"/>
                <w:szCs w:val="20"/>
                <w:lang w:eastAsia="sl-SI"/>
              </w:rPr>
              <w:t>a-V</w:t>
            </w:r>
          </w:p>
        </w:tc>
        <w:tc>
          <w:tcPr>
            <w:tcW w:w="1407"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BB5E59" w:rsidRPr="001940D8" w:rsidRDefault="00BB5E59" w:rsidP="00B71733">
            <w:pPr>
              <w:spacing w:after="0"/>
              <w:jc w:val="center"/>
              <w:rPr>
                <w:rFonts w:eastAsia="Calibri" w:cs="Calibri"/>
                <w:b/>
                <w:bCs/>
                <w:sz w:val="20"/>
                <w:szCs w:val="20"/>
                <w:lang w:eastAsia="sl-SI"/>
              </w:rPr>
            </w:pPr>
          </w:p>
        </w:tc>
        <w:tc>
          <w:tcPr>
            <w:tcW w:w="1431"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BB5E59" w:rsidRPr="001940D8" w:rsidRDefault="00BB5E59"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2ACE768" w:rsidR="00BB5E59" w:rsidRPr="001940D8" w:rsidRDefault="001B26F8" w:rsidP="00C407CC">
            <w:pPr>
              <w:spacing w:after="0"/>
              <w:jc w:val="center"/>
              <w:rPr>
                <w:rFonts w:eastAsia="Calibri" w:cs="Calibri"/>
                <w:bCs/>
                <w:sz w:val="20"/>
                <w:szCs w:val="20"/>
                <w:lang w:eastAsia="sl-SI"/>
              </w:rPr>
            </w:pPr>
            <w:r w:rsidRPr="001940D8">
              <w:rPr>
                <w:rFonts w:eastAsia="Calibri" w:cs="Calibri"/>
                <w:bCs/>
                <w:sz w:val="20"/>
                <w:szCs w:val="20"/>
                <w:lang w:eastAsia="sl-SI"/>
              </w:rPr>
              <w:t>1</w:t>
            </w:r>
            <w:r w:rsidR="00C407CC" w:rsidRPr="001940D8">
              <w:rPr>
                <w:rFonts w:eastAsia="Calibri" w:cs="Calibri"/>
                <w:bCs/>
                <w:sz w:val="20"/>
                <w:szCs w:val="20"/>
                <w:lang w:eastAsia="sl-SI"/>
              </w:rPr>
              <w:t>10</w:t>
            </w:r>
            <w:r w:rsidR="00622E88" w:rsidRPr="001940D8">
              <w:rPr>
                <w:rFonts w:eastAsia="Calibri" w:cs="Calibri"/>
                <w:bCs/>
                <w:sz w:val="20"/>
                <w:szCs w:val="20"/>
                <w:lang w:eastAsia="sl-SI"/>
              </w:rPr>
              <w:t xml:space="preserve"> </w:t>
            </w:r>
          </w:p>
        </w:tc>
        <w:tc>
          <w:tcPr>
            <w:tcW w:w="225" w:type="dxa"/>
            <w:tcBorders>
              <w:top w:val="nil"/>
              <w:left w:val="single" w:sz="4" w:space="0" w:color="auto"/>
              <w:bottom w:val="nil"/>
              <w:right w:val="single" w:sz="4" w:space="0" w:color="auto"/>
            </w:tcBorders>
            <w:vAlign w:val="center"/>
          </w:tcPr>
          <w:p w14:paraId="19596EE3" w14:textId="77777777" w:rsidR="00BB5E59" w:rsidRPr="001940D8" w:rsidRDefault="00BB5E59" w:rsidP="00B71733">
            <w:pPr>
              <w:spacing w:after="0"/>
              <w:jc w:val="center"/>
              <w:rPr>
                <w:rFonts w:eastAsia="Calibri" w:cs="Calibri"/>
                <w:b/>
                <w:bCs/>
                <w:sz w:val="20"/>
                <w:szCs w:val="20"/>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B10C86D" w:rsidR="00BB5E59" w:rsidRPr="001940D8" w:rsidRDefault="001B26F8" w:rsidP="00B71733">
            <w:pPr>
              <w:spacing w:after="0"/>
              <w:jc w:val="center"/>
              <w:rPr>
                <w:rFonts w:eastAsia="Calibri" w:cs="Calibri"/>
                <w:bCs/>
                <w:strike/>
                <w:sz w:val="20"/>
                <w:szCs w:val="20"/>
                <w:lang w:eastAsia="sl-SI"/>
              </w:rPr>
            </w:pPr>
            <w:r w:rsidRPr="001940D8">
              <w:rPr>
                <w:rFonts w:eastAsia="Calibri" w:cs="Calibri"/>
                <w:bCs/>
                <w:sz w:val="20"/>
                <w:szCs w:val="20"/>
                <w:lang w:eastAsia="sl-SI"/>
              </w:rPr>
              <w:t>5</w:t>
            </w:r>
          </w:p>
        </w:tc>
      </w:tr>
      <w:tr w:rsidR="00BB5E59" w:rsidRPr="001940D8" w14:paraId="33611488" w14:textId="77777777" w:rsidTr="001940D8">
        <w:trPr>
          <w:trHeight w:val="318"/>
        </w:trPr>
        <w:tc>
          <w:tcPr>
            <w:tcW w:w="1377" w:type="dxa"/>
            <w:vMerge/>
            <w:tcBorders>
              <w:top w:val="single" w:sz="4" w:space="0" w:color="auto"/>
              <w:left w:val="single" w:sz="4" w:space="0" w:color="auto"/>
              <w:bottom w:val="single" w:sz="4" w:space="0" w:color="auto"/>
              <w:right w:val="single" w:sz="4" w:space="0" w:color="auto"/>
            </w:tcBorders>
            <w:vAlign w:val="center"/>
          </w:tcPr>
          <w:p w14:paraId="569775EF" w14:textId="77777777" w:rsidR="00BB5E59" w:rsidRPr="001940D8" w:rsidRDefault="00BB5E59" w:rsidP="00B71733">
            <w:pPr>
              <w:spacing w:after="0"/>
              <w:jc w:val="center"/>
              <w:rPr>
                <w:rFonts w:eastAsia="Calibri" w:cs="Calibri"/>
                <w:b/>
                <w:bCs/>
                <w:sz w:val="20"/>
                <w:szCs w:val="20"/>
                <w:lang w:eastAsia="sl-SI"/>
              </w:rPr>
            </w:pPr>
          </w:p>
        </w:tc>
        <w:tc>
          <w:tcPr>
            <w:tcW w:w="1379"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BB5E59" w:rsidRPr="001940D8" w:rsidRDefault="00BB5E59" w:rsidP="00B71733">
            <w:pPr>
              <w:spacing w:after="0"/>
              <w:jc w:val="center"/>
              <w:rPr>
                <w:rFonts w:eastAsia="Calibri" w:cs="Calibri"/>
                <w:b/>
                <w:bCs/>
                <w:sz w:val="20"/>
                <w:szCs w:val="20"/>
                <w:lang w:eastAsia="sl-SI"/>
              </w:rPr>
            </w:pPr>
          </w:p>
        </w:tc>
        <w:tc>
          <w:tcPr>
            <w:tcW w:w="1386" w:type="dxa"/>
            <w:gridSpan w:val="3"/>
            <w:vMerge/>
            <w:tcBorders>
              <w:top w:val="single" w:sz="4" w:space="0" w:color="auto"/>
              <w:left w:val="single" w:sz="4" w:space="0" w:color="auto"/>
              <w:bottom w:val="single" w:sz="4" w:space="0" w:color="auto"/>
              <w:right w:val="single" w:sz="4" w:space="0" w:color="auto"/>
            </w:tcBorders>
            <w:vAlign w:val="center"/>
          </w:tcPr>
          <w:p w14:paraId="59D65752" w14:textId="32E53897" w:rsidR="00BB5E59" w:rsidRPr="001940D8" w:rsidRDefault="00BB5E59" w:rsidP="00B71733">
            <w:pPr>
              <w:spacing w:after="0"/>
              <w:jc w:val="center"/>
              <w:rPr>
                <w:rFonts w:eastAsia="Calibri" w:cs="Calibri"/>
                <w:b/>
                <w:bCs/>
                <w:sz w:val="20"/>
                <w:szCs w:val="20"/>
                <w:lang w:eastAsia="sl-SI"/>
              </w:rPr>
            </w:pPr>
          </w:p>
        </w:tc>
        <w:tc>
          <w:tcPr>
            <w:tcW w:w="1407"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BB5E59" w:rsidRPr="001940D8" w:rsidRDefault="00BB5E59"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BB5E59" w:rsidRPr="001940D8" w:rsidRDefault="00BB5E59"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3A4160BA" w14:textId="77777777" w:rsidR="00BB5E59" w:rsidRPr="001940D8" w:rsidRDefault="00BB5E59"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BB5E59" w:rsidRPr="001940D8" w:rsidRDefault="00BB5E59"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250B08E6" w14:textId="77777777" w:rsidR="00BB5E59" w:rsidRPr="001940D8" w:rsidRDefault="00BB5E59" w:rsidP="00B71733">
            <w:pPr>
              <w:spacing w:after="0"/>
              <w:jc w:val="center"/>
              <w:rPr>
                <w:rFonts w:eastAsia="Calibri" w:cs="Calibri"/>
                <w:b/>
                <w:bCs/>
                <w:sz w:val="20"/>
                <w:szCs w:val="20"/>
                <w:lang w:eastAsia="sl-SI"/>
              </w:rPr>
            </w:pPr>
          </w:p>
        </w:tc>
      </w:tr>
      <w:tr w:rsidR="00BB5E59" w:rsidRPr="001940D8" w14:paraId="3AFC1636" w14:textId="77777777" w:rsidTr="001940D8">
        <w:trPr>
          <w:trHeight w:val="318"/>
        </w:trPr>
        <w:tc>
          <w:tcPr>
            <w:tcW w:w="1377" w:type="dxa"/>
            <w:vMerge/>
            <w:tcBorders>
              <w:top w:val="single" w:sz="4" w:space="0" w:color="auto"/>
              <w:left w:val="single" w:sz="4" w:space="0" w:color="auto"/>
              <w:bottom w:val="single" w:sz="4" w:space="0" w:color="auto"/>
              <w:right w:val="single" w:sz="4" w:space="0" w:color="auto"/>
            </w:tcBorders>
            <w:vAlign w:val="center"/>
          </w:tcPr>
          <w:p w14:paraId="2E5D68FE" w14:textId="77777777" w:rsidR="00BB5E59" w:rsidRPr="001940D8" w:rsidRDefault="00BB5E59" w:rsidP="00B71733">
            <w:pPr>
              <w:spacing w:after="0"/>
              <w:jc w:val="center"/>
              <w:rPr>
                <w:rFonts w:eastAsia="Calibri" w:cs="Calibri"/>
                <w:b/>
                <w:bCs/>
                <w:sz w:val="20"/>
                <w:szCs w:val="20"/>
                <w:lang w:eastAsia="sl-SI"/>
              </w:rPr>
            </w:pPr>
          </w:p>
        </w:tc>
        <w:tc>
          <w:tcPr>
            <w:tcW w:w="1379"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BB5E59" w:rsidRPr="001940D8" w:rsidRDefault="00BB5E59" w:rsidP="00B71733">
            <w:pPr>
              <w:spacing w:after="0"/>
              <w:jc w:val="center"/>
              <w:rPr>
                <w:rFonts w:eastAsia="Calibri" w:cs="Calibri"/>
                <w:b/>
                <w:bCs/>
                <w:sz w:val="20"/>
                <w:szCs w:val="20"/>
                <w:lang w:eastAsia="sl-SI"/>
              </w:rPr>
            </w:pPr>
          </w:p>
        </w:tc>
        <w:tc>
          <w:tcPr>
            <w:tcW w:w="1386" w:type="dxa"/>
            <w:gridSpan w:val="3"/>
            <w:vMerge/>
            <w:tcBorders>
              <w:top w:val="single" w:sz="4" w:space="0" w:color="auto"/>
              <w:left w:val="single" w:sz="4" w:space="0" w:color="auto"/>
              <w:bottom w:val="single" w:sz="4" w:space="0" w:color="auto"/>
              <w:right w:val="single" w:sz="4" w:space="0" w:color="auto"/>
            </w:tcBorders>
            <w:vAlign w:val="center"/>
          </w:tcPr>
          <w:p w14:paraId="57A1AD9D" w14:textId="27DA3DA9" w:rsidR="00BB5E59" w:rsidRPr="001940D8" w:rsidRDefault="00BB5E59" w:rsidP="00B71733">
            <w:pPr>
              <w:spacing w:after="0"/>
              <w:jc w:val="center"/>
              <w:rPr>
                <w:rFonts w:eastAsia="Calibri" w:cs="Calibri"/>
                <w:bCs/>
                <w:sz w:val="20"/>
                <w:szCs w:val="20"/>
                <w:lang w:eastAsia="sl-SI"/>
              </w:rPr>
            </w:pPr>
          </w:p>
        </w:tc>
        <w:tc>
          <w:tcPr>
            <w:tcW w:w="1407"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BB5E59" w:rsidRPr="001940D8" w:rsidRDefault="00BB5E59"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BB5E59" w:rsidRPr="001940D8" w:rsidRDefault="00BB5E59"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267CC0B1" w14:textId="77777777" w:rsidR="00BB5E59" w:rsidRPr="001940D8" w:rsidRDefault="00BB5E59"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BB5E59" w:rsidRPr="001940D8" w:rsidRDefault="00BB5E59"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5FF45209" w14:textId="77777777" w:rsidR="00BB5E59" w:rsidRPr="001940D8" w:rsidRDefault="00BB5E59" w:rsidP="00B71733">
            <w:pPr>
              <w:spacing w:after="0"/>
              <w:jc w:val="center"/>
              <w:rPr>
                <w:rFonts w:eastAsia="Calibri" w:cs="Calibri"/>
                <w:b/>
                <w:bCs/>
                <w:sz w:val="20"/>
                <w:szCs w:val="20"/>
                <w:lang w:eastAsia="sl-SI"/>
              </w:rPr>
            </w:pPr>
          </w:p>
        </w:tc>
      </w:tr>
      <w:tr w:rsidR="005A11E4" w:rsidRPr="001940D8" w14:paraId="6194853B" w14:textId="77777777" w:rsidTr="5BD3F405">
        <w:tc>
          <w:tcPr>
            <w:tcW w:w="9694" w:type="dxa"/>
            <w:gridSpan w:val="19"/>
          </w:tcPr>
          <w:p w14:paraId="73ECE184" w14:textId="77777777" w:rsidR="005A11E4" w:rsidRPr="001940D8" w:rsidRDefault="005A11E4" w:rsidP="00B71733">
            <w:pPr>
              <w:spacing w:after="0"/>
              <w:rPr>
                <w:rFonts w:eastAsia="Calibri" w:cs="Calibri"/>
                <w:b/>
                <w:bCs/>
                <w:sz w:val="20"/>
                <w:szCs w:val="20"/>
                <w:lang w:eastAsia="sl-SI"/>
              </w:rPr>
            </w:pPr>
          </w:p>
        </w:tc>
      </w:tr>
      <w:tr w:rsidR="005A11E4" w:rsidRPr="001940D8" w14:paraId="695F6595" w14:textId="77777777" w:rsidTr="5BD3F405">
        <w:tc>
          <w:tcPr>
            <w:tcW w:w="3232" w:type="dxa"/>
            <w:gridSpan w:val="5"/>
          </w:tcPr>
          <w:p w14:paraId="19C80114"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Nosilec predmeta / Course coordinator:</w:t>
            </w:r>
          </w:p>
        </w:tc>
        <w:tc>
          <w:tcPr>
            <w:tcW w:w="6462" w:type="dxa"/>
            <w:gridSpan w:val="14"/>
            <w:tcBorders>
              <w:top w:val="single" w:sz="4" w:space="0" w:color="auto"/>
              <w:left w:val="single" w:sz="4" w:space="0" w:color="auto"/>
              <w:bottom w:val="single" w:sz="4" w:space="0" w:color="auto"/>
              <w:right w:val="single" w:sz="4" w:space="0" w:color="auto"/>
            </w:tcBorders>
          </w:tcPr>
          <w:p w14:paraId="28DE0B2C" w14:textId="3E196FB5" w:rsidR="005A11E4" w:rsidRPr="001940D8" w:rsidRDefault="00622E88" w:rsidP="00B71733">
            <w:pPr>
              <w:spacing w:after="0"/>
              <w:rPr>
                <w:rFonts w:eastAsia="Calibri" w:cs="Calibri"/>
                <w:b/>
                <w:strike/>
                <w:sz w:val="20"/>
                <w:szCs w:val="20"/>
                <w:lang w:eastAsia="sl-SI"/>
              </w:rPr>
            </w:pPr>
            <w:r w:rsidRPr="001940D8">
              <w:rPr>
                <w:rFonts w:asciiTheme="minorHAnsi" w:hAnsiTheme="minorHAnsi"/>
                <w:b/>
                <w:bCs/>
                <w:sz w:val="20"/>
                <w:szCs w:val="20"/>
              </w:rPr>
              <w:t>MATEVŽ OBRECHT</w:t>
            </w:r>
          </w:p>
        </w:tc>
      </w:tr>
      <w:tr w:rsidR="005A11E4" w:rsidRPr="001940D8" w14:paraId="373ADDF1" w14:textId="77777777" w:rsidTr="5BD3F405">
        <w:tc>
          <w:tcPr>
            <w:tcW w:w="9694" w:type="dxa"/>
            <w:gridSpan w:val="19"/>
          </w:tcPr>
          <w:p w14:paraId="0BC8F3BA" w14:textId="77777777" w:rsidR="005A11E4" w:rsidRPr="001940D8" w:rsidRDefault="005A11E4" w:rsidP="00B71733">
            <w:pPr>
              <w:spacing w:after="0"/>
              <w:jc w:val="both"/>
              <w:rPr>
                <w:rFonts w:eastAsia="Calibri" w:cs="Calibri"/>
                <w:sz w:val="20"/>
                <w:szCs w:val="20"/>
                <w:lang w:eastAsia="sl-SI"/>
              </w:rPr>
            </w:pPr>
          </w:p>
        </w:tc>
      </w:tr>
      <w:tr w:rsidR="005A11E4" w:rsidRPr="001940D8" w14:paraId="2546E5AF" w14:textId="77777777" w:rsidTr="5BD3F405">
        <w:tc>
          <w:tcPr>
            <w:tcW w:w="2246" w:type="dxa"/>
            <w:gridSpan w:val="3"/>
            <w:vMerge w:val="restart"/>
          </w:tcPr>
          <w:p w14:paraId="6861494E" w14:textId="77777777" w:rsidR="005A11E4" w:rsidRPr="001940D8" w:rsidRDefault="005A11E4" w:rsidP="00B71733">
            <w:pPr>
              <w:spacing w:after="0"/>
              <w:rPr>
                <w:rFonts w:eastAsia="Calibri" w:cs="Calibri"/>
                <w:sz w:val="20"/>
                <w:szCs w:val="20"/>
                <w:lang w:eastAsia="sl-SI"/>
              </w:rPr>
            </w:pPr>
            <w:r w:rsidRPr="001940D8">
              <w:rPr>
                <w:rFonts w:eastAsia="Calibri" w:cs="Calibri"/>
                <w:b/>
                <w:sz w:val="20"/>
                <w:szCs w:val="20"/>
                <w:lang w:eastAsia="sl-SI"/>
              </w:rPr>
              <w:t>Jeziki /Languages:</w:t>
            </w:r>
          </w:p>
        </w:tc>
        <w:tc>
          <w:tcPr>
            <w:tcW w:w="2366" w:type="dxa"/>
            <w:gridSpan w:val="5"/>
          </w:tcPr>
          <w:p w14:paraId="77461E9B" w14:textId="77777777" w:rsidR="005A11E4" w:rsidRPr="001940D8" w:rsidRDefault="005A11E4" w:rsidP="00B71733">
            <w:pPr>
              <w:spacing w:after="0"/>
              <w:jc w:val="right"/>
              <w:rPr>
                <w:rFonts w:eastAsia="Calibri" w:cs="Calibri"/>
                <w:b/>
                <w:sz w:val="20"/>
                <w:szCs w:val="20"/>
                <w:lang w:eastAsia="sl-SI"/>
              </w:rPr>
            </w:pPr>
            <w:r w:rsidRPr="001940D8">
              <w:rPr>
                <w:rFonts w:eastAsia="Calibri" w:cs="Calibri"/>
                <w:b/>
                <w:sz w:val="20"/>
                <w:szCs w:val="20"/>
                <w:lang w:eastAsia="sl-SI"/>
              </w:rPr>
              <w:t>Predavanja / Lectures:</w:t>
            </w:r>
          </w:p>
        </w:tc>
        <w:tc>
          <w:tcPr>
            <w:tcW w:w="5082" w:type="dxa"/>
            <w:gridSpan w:val="11"/>
            <w:tcBorders>
              <w:top w:val="single" w:sz="4" w:space="0" w:color="auto"/>
              <w:left w:val="single" w:sz="4" w:space="0" w:color="auto"/>
              <w:bottom w:val="single" w:sz="4" w:space="0" w:color="auto"/>
              <w:right w:val="single" w:sz="4" w:space="0" w:color="auto"/>
            </w:tcBorders>
          </w:tcPr>
          <w:p w14:paraId="58112861" w14:textId="7176C28F" w:rsidR="005A11E4" w:rsidRPr="001940D8" w:rsidRDefault="00DF79E0" w:rsidP="00B71733">
            <w:pPr>
              <w:spacing w:after="0"/>
              <w:jc w:val="both"/>
              <w:rPr>
                <w:rFonts w:eastAsia="Calibri"/>
                <w:sz w:val="20"/>
                <w:szCs w:val="20"/>
                <w:lang w:eastAsia="sl-SI"/>
              </w:rPr>
            </w:pPr>
            <w:r w:rsidRPr="001940D8">
              <w:rPr>
                <w:rFonts w:eastAsia="Calibri"/>
                <w:sz w:val="20"/>
                <w:szCs w:val="20"/>
                <w:lang w:eastAsia="sl-SI"/>
              </w:rPr>
              <w:t>SLOVENSKI/SLOVENE</w:t>
            </w:r>
          </w:p>
        </w:tc>
      </w:tr>
      <w:tr w:rsidR="005A11E4" w:rsidRPr="001940D8" w14:paraId="0712B376" w14:textId="77777777" w:rsidTr="5BD3F405">
        <w:trPr>
          <w:trHeight w:val="215"/>
        </w:trPr>
        <w:tc>
          <w:tcPr>
            <w:tcW w:w="2246" w:type="dxa"/>
            <w:gridSpan w:val="3"/>
            <w:vMerge/>
            <w:vAlign w:val="center"/>
          </w:tcPr>
          <w:p w14:paraId="2BE63940" w14:textId="77777777" w:rsidR="005A11E4" w:rsidRPr="001940D8" w:rsidRDefault="005A11E4" w:rsidP="00B71733">
            <w:pPr>
              <w:spacing w:after="0"/>
              <w:rPr>
                <w:rFonts w:eastAsia="Calibri" w:cs="Calibri"/>
                <w:b/>
                <w:bCs/>
                <w:sz w:val="20"/>
                <w:szCs w:val="20"/>
                <w:lang w:eastAsia="sl-SI"/>
              </w:rPr>
            </w:pPr>
          </w:p>
        </w:tc>
        <w:tc>
          <w:tcPr>
            <w:tcW w:w="2366" w:type="dxa"/>
            <w:gridSpan w:val="5"/>
          </w:tcPr>
          <w:p w14:paraId="3A2F1B73" w14:textId="77777777" w:rsidR="005A11E4" w:rsidRPr="001940D8" w:rsidRDefault="005A11E4" w:rsidP="00B71733">
            <w:pPr>
              <w:spacing w:after="0"/>
              <w:jc w:val="right"/>
              <w:rPr>
                <w:rFonts w:eastAsia="Calibri" w:cs="Calibri"/>
                <w:b/>
                <w:sz w:val="20"/>
                <w:szCs w:val="20"/>
                <w:lang w:eastAsia="sl-SI"/>
              </w:rPr>
            </w:pPr>
            <w:r w:rsidRPr="001940D8">
              <w:rPr>
                <w:rFonts w:eastAsia="Calibri" w:cs="Calibri"/>
                <w:b/>
                <w:sz w:val="20"/>
                <w:szCs w:val="20"/>
                <w:lang w:eastAsia="sl-SI"/>
              </w:rPr>
              <w:t>Vaje / Tutorial:</w:t>
            </w:r>
          </w:p>
        </w:tc>
        <w:tc>
          <w:tcPr>
            <w:tcW w:w="5082" w:type="dxa"/>
            <w:gridSpan w:val="11"/>
            <w:tcBorders>
              <w:top w:val="single" w:sz="4" w:space="0" w:color="auto"/>
              <w:left w:val="single" w:sz="4" w:space="0" w:color="auto"/>
              <w:bottom w:val="single" w:sz="4" w:space="0" w:color="auto"/>
              <w:right w:val="single" w:sz="4" w:space="0" w:color="auto"/>
            </w:tcBorders>
          </w:tcPr>
          <w:p w14:paraId="3C3CE464" w14:textId="471226D7" w:rsidR="005A11E4" w:rsidRPr="001940D8" w:rsidRDefault="00DF79E0" w:rsidP="00B71733">
            <w:pPr>
              <w:spacing w:after="0"/>
              <w:jc w:val="both"/>
              <w:rPr>
                <w:rFonts w:eastAsia="Calibri"/>
                <w:sz w:val="20"/>
                <w:szCs w:val="20"/>
                <w:lang w:eastAsia="sl-SI"/>
              </w:rPr>
            </w:pPr>
            <w:r w:rsidRPr="001940D8">
              <w:rPr>
                <w:rFonts w:eastAsia="Calibri"/>
                <w:sz w:val="20"/>
                <w:szCs w:val="20"/>
                <w:lang w:eastAsia="sl-SI"/>
              </w:rPr>
              <w:t>SLOVENSKI/SLOVENE</w:t>
            </w:r>
          </w:p>
        </w:tc>
      </w:tr>
      <w:tr w:rsidR="005A11E4" w:rsidRPr="001940D8" w14:paraId="0BB418C6" w14:textId="77777777" w:rsidTr="5BD3F405">
        <w:tc>
          <w:tcPr>
            <w:tcW w:w="4621" w:type="dxa"/>
            <w:gridSpan w:val="9"/>
            <w:tcBorders>
              <w:top w:val="nil"/>
              <w:left w:val="nil"/>
              <w:bottom w:val="single" w:sz="4" w:space="0" w:color="auto"/>
              <w:right w:val="nil"/>
            </w:tcBorders>
          </w:tcPr>
          <w:p w14:paraId="737B7541" w14:textId="77777777" w:rsidR="005A11E4" w:rsidRPr="001940D8" w:rsidRDefault="005A11E4" w:rsidP="00B71733">
            <w:pPr>
              <w:spacing w:after="0"/>
              <w:rPr>
                <w:rFonts w:eastAsia="Calibri" w:cs="Calibri"/>
                <w:b/>
                <w:bCs/>
                <w:sz w:val="20"/>
                <w:szCs w:val="20"/>
                <w:lang w:eastAsia="sl-SI"/>
              </w:rPr>
            </w:pPr>
          </w:p>
          <w:p w14:paraId="624E3213"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Pogoji za vključitev v delo oz. za opravljanje študijskih obveznosti:</w:t>
            </w:r>
          </w:p>
        </w:tc>
        <w:tc>
          <w:tcPr>
            <w:tcW w:w="143" w:type="dxa"/>
          </w:tcPr>
          <w:p w14:paraId="6CE3FFA8" w14:textId="77777777" w:rsidR="005A11E4" w:rsidRPr="001940D8" w:rsidRDefault="005A11E4" w:rsidP="00B71733">
            <w:pPr>
              <w:spacing w:after="0"/>
              <w:rPr>
                <w:rFonts w:eastAsia="Calibri" w:cs="Calibri"/>
                <w:b/>
                <w:sz w:val="20"/>
                <w:szCs w:val="20"/>
                <w:lang w:eastAsia="sl-SI"/>
              </w:rPr>
            </w:pPr>
          </w:p>
          <w:p w14:paraId="01D3BA6F" w14:textId="77777777" w:rsidR="005A11E4" w:rsidRPr="001940D8" w:rsidRDefault="005A11E4" w:rsidP="00B71733">
            <w:pPr>
              <w:spacing w:after="0"/>
              <w:rPr>
                <w:rFonts w:eastAsia="Calibri" w:cs="Calibri"/>
                <w:b/>
                <w:sz w:val="20"/>
                <w:szCs w:val="20"/>
                <w:lang w:eastAsia="sl-SI"/>
              </w:rPr>
            </w:pPr>
          </w:p>
        </w:tc>
        <w:tc>
          <w:tcPr>
            <w:tcW w:w="4930" w:type="dxa"/>
            <w:gridSpan w:val="9"/>
            <w:tcBorders>
              <w:top w:val="nil"/>
              <w:left w:val="nil"/>
              <w:bottom w:val="single" w:sz="4" w:space="0" w:color="auto"/>
              <w:right w:val="nil"/>
            </w:tcBorders>
          </w:tcPr>
          <w:p w14:paraId="32A3E51B" w14:textId="77777777" w:rsidR="005A11E4" w:rsidRPr="001940D8" w:rsidRDefault="005A11E4" w:rsidP="00B71733">
            <w:pPr>
              <w:spacing w:after="0"/>
              <w:rPr>
                <w:rFonts w:eastAsia="Calibri" w:cs="Calibri"/>
                <w:b/>
                <w:sz w:val="20"/>
                <w:szCs w:val="20"/>
                <w:lang w:eastAsia="sl-SI"/>
              </w:rPr>
            </w:pPr>
          </w:p>
          <w:p w14:paraId="5498F9CD" w14:textId="77777777" w:rsidR="005A11E4" w:rsidRPr="001940D8" w:rsidRDefault="005A11E4" w:rsidP="00B71733">
            <w:pPr>
              <w:spacing w:after="0"/>
              <w:rPr>
                <w:rFonts w:eastAsia="Calibri" w:cs="Calibri"/>
                <w:b/>
                <w:sz w:val="20"/>
                <w:szCs w:val="20"/>
                <w:lang w:eastAsia="sl-SI"/>
              </w:rPr>
            </w:pPr>
            <w:r w:rsidRPr="001940D8">
              <w:rPr>
                <w:rFonts w:eastAsia="Calibri" w:cs="Calibri"/>
                <w:b/>
                <w:sz w:val="20"/>
                <w:szCs w:val="20"/>
                <w:lang w:eastAsia="sl-SI"/>
              </w:rPr>
              <w:t>Prerequisites for enrolling in the course or for performing study obligations:</w:t>
            </w:r>
          </w:p>
        </w:tc>
      </w:tr>
      <w:tr w:rsidR="001940D8" w:rsidRPr="001940D8" w14:paraId="273ADA0E" w14:textId="77777777" w:rsidTr="5BD3F405">
        <w:trPr>
          <w:trHeight w:val="275"/>
        </w:trPr>
        <w:tc>
          <w:tcPr>
            <w:tcW w:w="4621" w:type="dxa"/>
            <w:gridSpan w:val="9"/>
            <w:tcBorders>
              <w:top w:val="single" w:sz="4" w:space="0" w:color="auto"/>
              <w:left w:val="single" w:sz="4" w:space="0" w:color="auto"/>
              <w:bottom w:val="single" w:sz="4" w:space="0" w:color="auto"/>
              <w:right w:val="single" w:sz="4" w:space="0" w:color="auto"/>
            </w:tcBorders>
          </w:tcPr>
          <w:p w14:paraId="4F079C36" w14:textId="68893907" w:rsidR="00C657FE" w:rsidRPr="001940D8" w:rsidRDefault="00C657FE" w:rsidP="00C657FE">
            <w:pPr>
              <w:numPr>
                <w:ilvl w:val="0"/>
                <w:numId w:val="41"/>
              </w:numPr>
              <w:spacing w:after="0"/>
              <w:rPr>
                <w:rFonts w:asciiTheme="minorHAnsi" w:hAnsiTheme="minorHAnsi"/>
                <w:b/>
                <w:color w:val="000000" w:themeColor="text1"/>
                <w:sz w:val="20"/>
                <w:szCs w:val="20"/>
              </w:rPr>
            </w:pPr>
            <w:r w:rsidRPr="001940D8">
              <w:rPr>
                <w:rFonts w:asciiTheme="minorHAnsi" w:hAnsiTheme="minorHAnsi"/>
                <w:color w:val="000000" w:themeColor="text1"/>
                <w:sz w:val="20"/>
                <w:szCs w:val="20"/>
                <w:lang w:val="pl-PL"/>
              </w:rPr>
              <w:t xml:space="preserve">Študent mora biti vpisan v 3. letnik. </w:t>
            </w:r>
          </w:p>
          <w:p w14:paraId="74AC505C" w14:textId="7674A9BA" w:rsidR="0035712C" w:rsidRPr="001940D8" w:rsidRDefault="00C657FE" w:rsidP="00C657FE">
            <w:pPr>
              <w:pStyle w:val="Odstavekseznama"/>
              <w:numPr>
                <w:ilvl w:val="0"/>
                <w:numId w:val="41"/>
              </w:numPr>
              <w:jc w:val="both"/>
              <w:rPr>
                <w:rFonts w:eastAsia="Calibri"/>
                <w:color w:val="000000" w:themeColor="text1"/>
                <w:sz w:val="20"/>
                <w:szCs w:val="20"/>
                <w:lang w:eastAsia="sl-SI"/>
              </w:rPr>
            </w:pPr>
            <w:r w:rsidRPr="001940D8">
              <w:rPr>
                <w:rFonts w:asciiTheme="minorHAnsi" w:hAnsiTheme="minorHAnsi"/>
                <w:color w:val="000000" w:themeColor="text1"/>
                <w:sz w:val="20"/>
                <w:szCs w:val="20"/>
                <w:lang w:val="pl-PL"/>
              </w:rPr>
              <w:t>Opravljen mora imeti predmet Uvod v raziskovalno delo.</w:t>
            </w:r>
          </w:p>
          <w:p w14:paraId="74A04AC4" w14:textId="44612755" w:rsidR="007367A1" w:rsidRPr="001940D8" w:rsidRDefault="007367A1" w:rsidP="00C657FE">
            <w:pPr>
              <w:pStyle w:val="Odstavekseznama"/>
              <w:numPr>
                <w:ilvl w:val="0"/>
                <w:numId w:val="41"/>
              </w:numPr>
              <w:jc w:val="both"/>
              <w:rPr>
                <w:rFonts w:eastAsia="Calibri"/>
                <w:color w:val="000000" w:themeColor="text1"/>
                <w:sz w:val="20"/>
                <w:szCs w:val="20"/>
                <w:lang w:eastAsia="sl-SI"/>
              </w:rPr>
            </w:pPr>
            <w:r w:rsidRPr="001940D8">
              <w:rPr>
                <w:rFonts w:asciiTheme="minorHAnsi" w:hAnsiTheme="minorHAnsi" w:cstheme="minorHAnsi"/>
                <w:color w:val="000000" w:themeColor="text1"/>
                <w:sz w:val="20"/>
                <w:szCs w:val="20"/>
                <w:lang w:eastAsia="sl-SI"/>
              </w:rPr>
              <w:t>Pogoj za pristop k izpitu so opravljene obveznosti e-predavanj in e-vaj.</w:t>
            </w:r>
          </w:p>
          <w:p w14:paraId="37A37BFD" w14:textId="2D872479" w:rsidR="0035712C" w:rsidRPr="001940D8" w:rsidRDefault="32EFFC5D" w:rsidP="00C657FE">
            <w:pPr>
              <w:pStyle w:val="Odstavekseznama"/>
              <w:numPr>
                <w:ilvl w:val="0"/>
                <w:numId w:val="41"/>
              </w:numPr>
              <w:jc w:val="both"/>
              <w:rPr>
                <w:rFonts w:eastAsia="Calibri"/>
                <w:color w:val="000000" w:themeColor="text1"/>
                <w:sz w:val="20"/>
                <w:szCs w:val="20"/>
                <w:lang w:eastAsia="sl-SI"/>
              </w:rPr>
            </w:pPr>
            <w:r w:rsidRPr="001940D8">
              <w:rPr>
                <w:rFonts w:eastAsia="Calibri"/>
                <w:color w:val="000000" w:themeColor="text1"/>
                <w:sz w:val="20"/>
                <w:szCs w:val="20"/>
                <w:lang w:eastAsia="sl-SI"/>
              </w:rPr>
              <w:t xml:space="preserve">Udeležba na zagovoru zaključnega dela in obisk </w:t>
            </w:r>
            <w:r w:rsidR="2DF1B70A" w:rsidRPr="001940D8">
              <w:rPr>
                <w:rFonts w:eastAsia="Calibri"/>
                <w:color w:val="000000" w:themeColor="text1"/>
                <w:sz w:val="20"/>
                <w:szCs w:val="20"/>
                <w:lang w:eastAsia="sl-SI"/>
              </w:rPr>
              <w:t xml:space="preserve">vsaj ene </w:t>
            </w:r>
            <w:r w:rsidRPr="001940D8">
              <w:rPr>
                <w:rFonts w:eastAsia="Calibri"/>
                <w:color w:val="000000" w:themeColor="text1"/>
                <w:sz w:val="20"/>
                <w:szCs w:val="20"/>
                <w:lang w:eastAsia="sl-SI"/>
              </w:rPr>
              <w:t>konference/simpozija ipd. Izobraževanj so pogoj za pristop k izpitu</w:t>
            </w:r>
            <w:r w:rsidR="4B73FE4F" w:rsidRPr="001940D8">
              <w:rPr>
                <w:rFonts w:eastAsia="Calibri"/>
                <w:color w:val="000000" w:themeColor="text1"/>
                <w:sz w:val="20"/>
                <w:szCs w:val="20"/>
                <w:lang w:eastAsia="sl-SI"/>
              </w:rPr>
              <w:t>.</w:t>
            </w:r>
          </w:p>
        </w:tc>
        <w:tc>
          <w:tcPr>
            <w:tcW w:w="143" w:type="dxa"/>
            <w:tcBorders>
              <w:top w:val="nil"/>
              <w:left w:val="single" w:sz="4" w:space="0" w:color="auto"/>
              <w:bottom w:val="nil"/>
              <w:right w:val="single" w:sz="4" w:space="0" w:color="auto"/>
            </w:tcBorders>
          </w:tcPr>
          <w:p w14:paraId="15D85F45" w14:textId="77777777" w:rsidR="0035712C" w:rsidRPr="001940D8" w:rsidRDefault="0035712C" w:rsidP="00C657FE">
            <w:pPr>
              <w:spacing w:after="0"/>
              <w:rPr>
                <w:rFonts w:eastAsia="Calibri"/>
                <w:color w:val="000000" w:themeColor="text1"/>
                <w:sz w:val="20"/>
                <w:szCs w:val="20"/>
                <w:lang w:eastAsia="sl-SI"/>
              </w:rPr>
            </w:pPr>
          </w:p>
        </w:tc>
        <w:tc>
          <w:tcPr>
            <w:tcW w:w="4930" w:type="dxa"/>
            <w:gridSpan w:val="9"/>
            <w:tcBorders>
              <w:top w:val="single" w:sz="4" w:space="0" w:color="auto"/>
              <w:left w:val="single" w:sz="4" w:space="0" w:color="auto"/>
              <w:bottom w:val="single" w:sz="4" w:space="0" w:color="auto"/>
              <w:right w:val="single" w:sz="4" w:space="0" w:color="auto"/>
            </w:tcBorders>
          </w:tcPr>
          <w:p w14:paraId="28B427DA" w14:textId="77777777" w:rsidR="00C657FE" w:rsidRPr="001940D8" w:rsidRDefault="00C657FE" w:rsidP="00C657FE">
            <w:pPr>
              <w:pStyle w:val="Odstavekseznama"/>
              <w:numPr>
                <w:ilvl w:val="0"/>
                <w:numId w:val="41"/>
              </w:numPr>
              <w:rPr>
                <w:rFonts w:asciiTheme="minorHAnsi" w:hAnsiTheme="minorHAnsi"/>
                <w:b/>
                <w:color w:val="000000" w:themeColor="text1"/>
                <w:sz w:val="20"/>
                <w:szCs w:val="20"/>
              </w:rPr>
            </w:pPr>
            <w:r w:rsidRPr="001940D8">
              <w:rPr>
                <w:rFonts w:asciiTheme="minorHAnsi" w:hAnsiTheme="minorHAnsi"/>
                <w:color w:val="000000" w:themeColor="text1"/>
                <w:sz w:val="20"/>
                <w:szCs w:val="20"/>
              </w:rPr>
              <w:t>A student must be enrolled in the 3</w:t>
            </w:r>
            <w:r w:rsidRPr="001940D8">
              <w:rPr>
                <w:rFonts w:asciiTheme="minorHAnsi" w:hAnsiTheme="minorHAnsi"/>
                <w:color w:val="000000" w:themeColor="text1"/>
                <w:sz w:val="20"/>
                <w:szCs w:val="20"/>
                <w:vertAlign w:val="superscript"/>
              </w:rPr>
              <w:t>rd</w:t>
            </w:r>
            <w:r w:rsidRPr="001940D8">
              <w:rPr>
                <w:rFonts w:asciiTheme="minorHAnsi" w:hAnsiTheme="minorHAnsi"/>
                <w:color w:val="000000" w:themeColor="text1"/>
                <w:sz w:val="20"/>
                <w:szCs w:val="20"/>
              </w:rPr>
              <w:t xml:space="preserve"> year of study.</w:t>
            </w:r>
          </w:p>
          <w:p w14:paraId="7AB0BCA0" w14:textId="626E25F5" w:rsidR="0035712C" w:rsidRPr="001940D8" w:rsidRDefault="00C657FE" w:rsidP="00C657FE">
            <w:pPr>
              <w:pStyle w:val="Odstavekseznama"/>
              <w:numPr>
                <w:ilvl w:val="0"/>
                <w:numId w:val="41"/>
              </w:numPr>
              <w:jc w:val="both"/>
              <w:rPr>
                <w:rFonts w:eastAsia="Calibri"/>
                <w:color w:val="000000" w:themeColor="text1"/>
                <w:sz w:val="20"/>
                <w:szCs w:val="20"/>
                <w:lang w:eastAsia="sl-SI"/>
              </w:rPr>
            </w:pPr>
            <w:r w:rsidRPr="001940D8">
              <w:rPr>
                <w:rFonts w:asciiTheme="minorHAnsi" w:hAnsiTheme="minorHAnsi"/>
                <w:color w:val="000000" w:themeColor="text1"/>
                <w:sz w:val="20"/>
                <w:szCs w:val="20"/>
              </w:rPr>
              <w:t>A student must have completed the course “Introduction into research work”.</w:t>
            </w:r>
          </w:p>
          <w:p w14:paraId="36B31866" w14:textId="46DF51DA" w:rsidR="007367A1" w:rsidRPr="001940D8" w:rsidRDefault="007367A1" w:rsidP="00C657FE">
            <w:pPr>
              <w:pStyle w:val="Odstavekseznama"/>
              <w:numPr>
                <w:ilvl w:val="0"/>
                <w:numId w:val="41"/>
              </w:numPr>
              <w:jc w:val="both"/>
              <w:rPr>
                <w:rFonts w:eastAsia="Calibri"/>
                <w:color w:val="000000" w:themeColor="text1"/>
                <w:sz w:val="20"/>
                <w:szCs w:val="20"/>
                <w:lang w:eastAsia="sl-SI"/>
              </w:rPr>
            </w:pPr>
            <w:r w:rsidRPr="001940D8">
              <w:rPr>
                <w:rFonts w:asciiTheme="minorHAnsi" w:hAnsiTheme="minorHAnsi" w:cstheme="minorHAnsi"/>
                <w:color w:val="000000" w:themeColor="text1"/>
                <w:sz w:val="20"/>
                <w:szCs w:val="20"/>
                <w:lang w:eastAsia="sl-SI"/>
              </w:rPr>
              <w:t>Completion of assignments in e-lectures and e-seminars is a prerequisite for taking the exam.</w:t>
            </w:r>
          </w:p>
          <w:p w14:paraId="28CBA30C" w14:textId="638600E5" w:rsidR="0035712C" w:rsidRPr="001940D8" w:rsidRDefault="3BC67856" w:rsidP="2D22F750">
            <w:pPr>
              <w:pStyle w:val="Odstavekseznama"/>
              <w:numPr>
                <w:ilvl w:val="0"/>
                <w:numId w:val="41"/>
              </w:numPr>
              <w:jc w:val="both"/>
              <w:rPr>
                <w:rFonts w:eastAsia="Calibri"/>
                <w:color w:val="000000" w:themeColor="text1"/>
                <w:sz w:val="20"/>
                <w:szCs w:val="20"/>
                <w:lang w:val="en-US" w:eastAsia="sl-SI"/>
              </w:rPr>
            </w:pPr>
            <w:r w:rsidRPr="001940D8">
              <w:rPr>
                <w:rFonts w:eastAsia="Calibri"/>
                <w:color w:val="000000" w:themeColor="text1"/>
                <w:sz w:val="20"/>
                <w:szCs w:val="20"/>
                <w:lang w:val="en-US" w:eastAsia="sl-SI"/>
              </w:rPr>
              <w:t>Participation on final defense and on at least one conference/symposium</w:t>
            </w:r>
            <w:r w:rsidR="4D1365C3" w:rsidRPr="001940D8">
              <w:rPr>
                <w:rFonts w:eastAsia="Calibri"/>
                <w:color w:val="000000" w:themeColor="text1"/>
                <w:sz w:val="20"/>
                <w:szCs w:val="20"/>
                <w:lang w:val="en-US" w:eastAsia="sl-SI"/>
              </w:rPr>
              <w:t xml:space="preserve"> or similar educational events are prerequisite for the exam.</w:t>
            </w:r>
          </w:p>
        </w:tc>
      </w:tr>
      <w:tr w:rsidR="0035712C" w:rsidRPr="001940D8" w14:paraId="32638BBD" w14:textId="77777777" w:rsidTr="5BD3F405">
        <w:trPr>
          <w:trHeight w:val="137"/>
        </w:trPr>
        <w:tc>
          <w:tcPr>
            <w:tcW w:w="4612" w:type="dxa"/>
            <w:gridSpan w:val="8"/>
            <w:tcBorders>
              <w:top w:val="nil"/>
              <w:left w:val="nil"/>
              <w:bottom w:val="single" w:sz="4" w:space="0" w:color="auto"/>
              <w:right w:val="nil"/>
            </w:tcBorders>
          </w:tcPr>
          <w:p w14:paraId="17CC04A2" w14:textId="77777777" w:rsidR="0035712C" w:rsidRPr="001940D8" w:rsidRDefault="0035712C" w:rsidP="0035712C">
            <w:pPr>
              <w:spacing w:after="0"/>
              <w:rPr>
                <w:rFonts w:eastAsia="Calibri" w:cs="Calibri"/>
                <w:b/>
                <w:sz w:val="20"/>
                <w:szCs w:val="20"/>
                <w:lang w:eastAsia="sl-SI"/>
              </w:rPr>
            </w:pPr>
          </w:p>
          <w:p w14:paraId="08DA8183" w14:textId="77777777" w:rsidR="0035712C" w:rsidRPr="001940D8" w:rsidRDefault="0035712C" w:rsidP="0035712C">
            <w:pPr>
              <w:spacing w:after="0"/>
              <w:rPr>
                <w:rFonts w:eastAsia="Calibri" w:cs="Calibri"/>
                <w:b/>
                <w:sz w:val="20"/>
                <w:szCs w:val="20"/>
                <w:lang w:eastAsia="sl-SI"/>
              </w:rPr>
            </w:pPr>
            <w:r w:rsidRPr="001940D8">
              <w:rPr>
                <w:rFonts w:eastAsia="Calibri" w:cs="Calibri"/>
                <w:b/>
                <w:sz w:val="20"/>
                <w:szCs w:val="20"/>
                <w:lang w:eastAsia="sl-SI"/>
              </w:rPr>
              <w:t>Vsebina (kratek pregled učnega načrta):</w:t>
            </w:r>
            <w:r w:rsidRPr="001940D8">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35712C" w:rsidRPr="001940D8" w:rsidRDefault="0035712C" w:rsidP="0035712C">
            <w:pPr>
              <w:spacing w:after="0"/>
              <w:rPr>
                <w:rFonts w:eastAsia="Calibri" w:cs="Calibri"/>
                <w:b/>
                <w:sz w:val="20"/>
                <w:szCs w:val="20"/>
                <w:lang w:eastAsia="sl-SI"/>
              </w:rPr>
            </w:pPr>
          </w:p>
        </w:tc>
        <w:tc>
          <w:tcPr>
            <w:tcW w:w="4930" w:type="dxa"/>
            <w:gridSpan w:val="9"/>
            <w:tcBorders>
              <w:top w:val="nil"/>
              <w:left w:val="nil"/>
              <w:bottom w:val="single" w:sz="4" w:space="0" w:color="auto"/>
              <w:right w:val="nil"/>
            </w:tcBorders>
          </w:tcPr>
          <w:p w14:paraId="47DF14D6" w14:textId="77777777" w:rsidR="0035712C" w:rsidRPr="001940D8" w:rsidRDefault="0035712C" w:rsidP="0035712C">
            <w:pPr>
              <w:spacing w:after="0"/>
              <w:rPr>
                <w:rFonts w:eastAsia="Calibri" w:cs="Calibri"/>
                <w:b/>
                <w:sz w:val="20"/>
                <w:szCs w:val="20"/>
                <w:lang w:eastAsia="sl-SI"/>
              </w:rPr>
            </w:pPr>
          </w:p>
          <w:p w14:paraId="542F3726" w14:textId="77777777" w:rsidR="0035712C" w:rsidRPr="001940D8" w:rsidRDefault="0035712C" w:rsidP="0035712C">
            <w:pPr>
              <w:spacing w:after="0"/>
              <w:rPr>
                <w:rFonts w:eastAsia="Calibri" w:cs="Calibri"/>
                <w:b/>
                <w:sz w:val="20"/>
                <w:szCs w:val="20"/>
                <w:lang w:eastAsia="sl-SI"/>
              </w:rPr>
            </w:pPr>
            <w:r w:rsidRPr="001940D8">
              <w:rPr>
                <w:rFonts w:eastAsia="Calibri" w:cs="Calibri"/>
                <w:b/>
                <w:sz w:val="20"/>
                <w:szCs w:val="20"/>
                <w:lang w:eastAsia="sl-SI"/>
              </w:rPr>
              <w:t>Content (syllabus outline):</w:t>
            </w:r>
          </w:p>
        </w:tc>
      </w:tr>
      <w:tr w:rsidR="004D0F32" w:rsidRPr="001940D8" w14:paraId="4EDFC7EE" w14:textId="77777777" w:rsidTr="5BD3F405">
        <w:trPr>
          <w:trHeight w:val="20"/>
        </w:trPr>
        <w:tc>
          <w:tcPr>
            <w:tcW w:w="4612" w:type="dxa"/>
            <w:gridSpan w:val="8"/>
            <w:tcBorders>
              <w:top w:val="single" w:sz="4" w:space="0" w:color="auto"/>
              <w:left w:val="single" w:sz="4" w:space="0" w:color="auto"/>
              <w:bottom w:val="single" w:sz="4" w:space="0" w:color="auto"/>
              <w:right w:val="single" w:sz="4" w:space="0" w:color="auto"/>
            </w:tcBorders>
          </w:tcPr>
          <w:p w14:paraId="3299D400" w14:textId="109016A1" w:rsidR="004D0F32" w:rsidRPr="001940D8" w:rsidRDefault="00C657FE" w:rsidP="001940D8">
            <w:pPr>
              <w:spacing w:after="0"/>
              <w:jc w:val="both"/>
              <w:rPr>
                <w:rFonts w:asciiTheme="minorHAnsi" w:hAnsiTheme="minorHAnsi"/>
                <w:sz w:val="20"/>
                <w:szCs w:val="20"/>
                <w:lang w:val="pl-PL"/>
              </w:rPr>
            </w:pPr>
            <w:r w:rsidRPr="001940D8">
              <w:rPr>
                <w:rFonts w:asciiTheme="minorHAnsi" w:hAnsiTheme="minorHAnsi"/>
                <w:sz w:val="20"/>
                <w:szCs w:val="20"/>
                <w:lang w:val="pl-PL"/>
              </w:rPr>
              <w:t xml:space="preserve">Študent, ki se je že priključil k raziskovalnemu delu v enem izmed laboratorijev, v okviru predmeta Uvod v raziskovalno delo, pod mentorstvom visokošolskih učiteljev, asistentov ali raziskovalcev v laboratoriju, nadaljuje delo pri izbranem raziskovalnem projektu. Odvisno od izbrane tematike in metod dela, spoznajo in poglobijo znanje znanstvenega dela. Teoretično znanje pridobljeno v 1. in 2. letniku uporabijo konkretno na zastavljenem logističnem problemu, ki je pri predmetu. </w:t>
            </w:r>
          </w:p>
          <w:p w14:paraId="7D5CC2A2" w14:textId="77777777" w:rsidR="001940D8" w:rsidRDefault="00A35239" w:rsidP="001940D8">
            <w:pPr>
              <w:spacing w:after="0"/>
              <w:jc w:val="both"/>
              <w:rPr>
                <w:rFonts w:asciiTheme="minorHAnsi" w:hAnsiTheme="minorHAnsi"/>
                <w:sz w:val="20"/>
                <w:szCs w:val="20"/>
                <w:lang w:val="pl-PL"/>
              </w:rPr>
            </w:pPr>
            <w:r w:rsidRPr="001940D8">
              <w:rPr>
                <w:rFonts w:asciiTheme="minorHAnsi" w:hAnsiTheme="minorHAnsi"/>
                <w:sz w:val="20"/>
                <w:szCs w:val="20"/>
                <w:lang w:val="pl-PL"/>
              </w:rPr>
              <w:t>Dodatno:</w:t>
            </w:r>
          </w:p>
          <w:p w14:paraId="74068B74" w14:textId="59617DF5" w:rsidR="00A9001C" w:rsidRPr="001940D8" w:rsidRDefault="001940D8" w:rsidP="001940D8">
            <w:pPr>
              <w:spacing w:after="0"/>
              <w:jc w:val="both"/>
              <w:rPr>
                <w:rFonts w:asciiTheme="minorHAnsi" w:hAnsiTheme="minorHAnsi"/>
                <w:sz w:val="20"/>
                <w:szCs w:val="20"/>
                <w:lang w:val="pl-PL"/>
              </w:rPr>
            </w:pPr>
            <w:r>
              <w:rPr>
                <w:rFonts w:asciiTheme="minorHAnsi" w:hAnsiTheme="minorHAnsi"/>
                <w:sz w:val="20"/>
                <w:szCs w:val="20"/>
                <w:lang w:val="pl-PL"/>
              </w:rPr>
              <w:t xml:space="preserve">- </w:t>
            </w:r>
            <w:r w:rsidR="00622E88" w:rsidRPr="001940D8">
              <w:rPr>
                <w:rFonts w:asciiTheme="minorHAnsi" w:hAnsiTheme="minorHAnsi"/>
                <w:sz w:val="20"/>
                <w:szCs w:val="20"/>
                <w:lang w:val="pl-PL"/>
              </w:rPr>
              <w:t xml:space="preserve">Spoznajo koncept </w:t>
            </w:r>
            <w:r w:rsidR="004E6B73" w:rsidRPr="001940D8">
              <w:rPr>
                <w:rFonts w:asciiTheme="minorHAnsi" w:hAnsiTheme="minorHAnsi"/>
                <w:sz w:val="20"/>
                <w:szCs w:val="20"/>
                <w:lang w:val="pl-PL"/>
              </w:rPr>
              <w:t xml:space="preserve">in strukturo </w:t>
            </w:r>
            <w:r w:rsidR="00622E88" w:rsidRPr="001940D8">
              <w:rPr>
                <w:rFonts w:asciiTheme="minorHAnsi" w:hAnsiTheme="minorHAnsi"/>
                <w:sz w:val="20"/>
                <w:szCs w:val="20"/>
                <w:lang w:val="pl-PL"/>
              </w:rPr>
              <w:t>znanstveneg</w:t>
            </w:r>
            <w:r w:rsidR="004E6B73" w:rsidRPr="001940D8">
              <w:rPr>
                <w:rFonts w:asciiTheme="minorHAnsi" w:hAnsiTheme="minorHAnsi"/>
                <w:sz w:val="20"/>
                <w:szCs w:val="20"/>
                <w:lang w:val="pl-PL"/>
              </w:rPr>
              <w:t>a članka</w:t>
            </w:r>
            <w:r w:rsidR="00A9001C" w:rsidRPr="001940D8">
              <w:rPr>
                <w:rFonts w:asciiTheme="minorHAnsi" w:hAnsiTheme="minorHAnsi"/>
                <w:sz w:val="20"/>
                <w:szCs w:val="20"/>
                <w:lang w:val="pl-PL"/>
              </w:rPr>
              <w:t xml:space="preserve"> (fokus na rezultatih in diskusiji)</w:t>
            </w:r>
            <w:r>
              <w:rPr>
                <w:rFonts w:asciiTheme="minorHAnsi" w:hAnsiTheme="minorHAnsi"/>
                <w:sz w:val="20"/>
                <w:szCs w:val="20"/>
                <w:lang w:val="pl-PL"/>
              </w:rPr>
              <w:t>.</w:t>
            </w:r>
          </w:p>
          <w:p w14:paraId="7BE1C6A6" w14:textId="0C29FA12" w:rsidR="00622E88" w:rsidRPr="001940D8" w:rsidRDefault="001940D8" w:rsidP="001940D8">
            <w:pPr>
              <w:spacing w:after="0"/>
              <w:jc w:val="both"/>
              <w:rPr>
                <w:rFonts w:asciiTheme="minorHAnsi" w:hAnsiTheme="minorHAnsi"/>
                <w:sz w:val="20"/>
                <w:szCs w:val="20"/>
                <w:lang w:val="pl-PL"/>
              </w:rPr>
            </w:pPr>
            <w:r>
              <w:rPr>
                <w:rFonts w:asciiTheme="minorHAnsi" w:hAnsiTheme="minorHAnsi"/>
                <w:sz w:val="20"/>
                <w:szCs w:val="20"/>
                <w:lang w:val="pl-PL"/>
              </w:rPr>
              <w:t xml:space="preserve">- </w:t>
            </w:r>
            <w:r w:rsidR="00622E88" w:rsidRPr="001940D8">
              <w:rPr>
                <w:rFonts w:asciiTheme="minorHAnsi" w:hAnsiTheme="minorHAnsi"/>
                <w:sz w:val="20"/>
                <w:szCs w:val="20"/>
                <w:lang w:val="pl-PL"/>
              </w:rPr>
              <w:t>Praktični primeri lažnih novic in kako se temu lahko izognemo</w:t>
            </w:r>
            <w:r w:rsidR="00364619" w:rsidRPr="001940D8">
              <w:rPr>
                <w:rFonts w:asciiTheme="minorHAnsi" w:hAnsiTheme="minorHAnsi"/>
                <w:sz w:val="20"/>
                <w:szCs w:val="20"/>
                <w:lang w:val="pl-PL"/>
              </w:rPr>
              <w:t xml:space="preserve"> v raziskovanju</w:t>
            </w:r>
            <w:r>
              <w:rPr>
                <w:rFonts w:asciiTheme="minorHAnsi" w:hAnsiTheme="minorHAnsi"/>
                <w:sz w:val="20"/>
                <w:szCs w:val="20"/>
                <w:lang w:val="pl-PL"/>
              </w:rPr>
              <w:t>.</w:t>
            </w:r>
          </w:p>
          <w:p w14:paraId="52226FD7" w14:textId="2BA56167" w:rsidR="00622E88" w:rsidRPr="001940D8" w:rsidRDefault="001940D8" w:rsidP="001940D8">
            <w:pPr>
              <w:spacing w:after="0"/>
              <w:jc w:val="both"/>
              <w:rPr>
                <w:rFonts w:asciiTheme="minorHAnsi" w:hAnsiTheme="minorHAnsi"/>
                <w:sz w:val="20"/>
                <w:szCs w:val="20"/>
                <w:lang w:val="pl-PL"/>
              </w:rPr>
            </w:pPr>
            <w:r>
              <w:rPr>
                <w:rFonts w:asciiTheme="minorHAnsi" w:hAnsiTheme="minorHAnsi"/>
                <w:sz w:val="20"/>
                <w:szCs w:val="20"/>
                <w:lang w:val="pl-PL"/>
              </w:rPr>
              <w:lastRenderedPageBreak/>
              <w:t xml:space="preserve">- </w:t>
            </w:r>
            <w:r w:rsidR="00622E88" w:rsidRPr="001940D8">
              <w:rPr>
                <w:rFonts w:asciiTheme="minorHAnsi" w:hAnsiTheme="minorHAnsi"/>
                <w:sz w:val="20"/>
                <w:szCs w:val="20"/>
                <w:lang w:val="pl-PL"/>
              </w:rPr>
              <w:t>Praktični primeri dobrih in slabih raziskovalnih člankov</w:t>
            </w:r>
            <w:r w:rsidR="00364619" w:rsidRPr="001940D8">
              <w:rPr>
                <w:rFonts w:asciiTheme="minorHAnsi" w:hAnsiTheme="minorHAnsi"/>
                <w:sz w:val="20"/>
                <w:szCs w:val="20"/>
                <w:lang w:val="pl-PL"/>
              </w:rPr>
              <w:t xml:space="preserve"> (v logistiki)</w:t>
            </w:r>
            <w:r>
              <w:rPr>
                <w:rFonts w:asciiTheme="minorHAnsi" w:hAnsiTheme="minorHAnsi"/>
                <w:sz w:val="20"/>
                <w:szCs w:val="20"/>
                <w:lang w:val="pl-PL"/>
              </w:rPr>
              <w:t>.</w:t>
            </w:r>
          </w:p>
          <w:p w14:paraId="625112B6" w14:textId="029684D6" w:rsidR="00622E88" w:rsidRPr="001940D8" w:rsidRDefault="001940D8" w:rsidP="001940D8">
            <w:pPr>
              <w:spacing w:after="0"/>
              <w:jc w:val="both"/>
              <w:rPr>
                <w:rFonts w:asciiTheme="minorHAnsi" w:hAnsiTheme="minorHAnsi"/>
                <w:sz w:val="20"/>
                <w:szCs w:val="20"/>
                <w:lang w:val="pl-PL"/>
              </w:rPr>
            </w:pPr>
            <w:r>
              <w:rPr>
                <w:rFonts w:asciiTheme="minorHAnsi" w:hAnsiTheme="minorHAnsi"/>
                <w:sz w:val="20"/>
                <w:szCs w:val="20"/>
                <w:lang w:val="pl-PL"/>
              </w:rPr>
              <w:t xml:space="preserve">- </w:t>
            </w:r>
            <w:r w:rsidR="00A9001C" w:rsidRPr="001940D8">
              <w:rPr>
                <w:rFonts w:asciiTheme="minorHAnsi" w:hAnsiTheme="minorHAnsi"/>
                <w:sz w:val="20"/>
                <w:szCs w:val="20"/>
                <w:lang w:val="pl-PL"/>
              </w:rPr>
              <w:t>Praktično raziskovalno delo (analiza podatkov, priprava diskusije, poročila)</w:t>
            </w:r>
            <w:r>
              <w:rPr>
                <w:rFonts w:asciiTheme="minorHAnsi" w:hAnsiTheme="minorHAnsi"/>
                <w:sz w:val="20"/>
                <w:szCs w:val="20"/>
                <w:lang w:val="pl-PL"/>
              </w:rPr>
              <w:t>.</w:t>
            </w:r>
          </w:p>
        </w:tc>
        <w:tc>
          <w:tcPr>
            <w:tcW w:w="152" w:type="dxa"/>
            <w:gridSpan w:val="2"/>
            <w:tcBorders>
              <w:top w:val="single" w:sz="4" w:space="0" w:color="auto"/>
              <w:left w:val="single" w:sz="4" w:space="0" w:color="auto"/>
              <w:right w:val="single" w:sz="4" w:space="0" w:color="auto"/>
            </w:tcBorders>
          </w:tcPr>
          <w:p w14:paraId="5B47B472" w14:textId="77777777" w:rsidR="004D0F32" w:rsidRPr="001940D8" w:rsidRDefault="004D0F32" w:rsidP="001940D8">
            <w:pPr>
              <w:spacing w:after="0"/>
              <w:jc w:val="both"/>
              <w:rPr>
                <w:rFonts w:eastAsia="Calibri" w:cs="Arial"/>
                <w:sz w:val="20"/>
                <w:szCs w:val="20"/>
                <w:lang w:eastAsia="sl-SI"/>
              </w:rPr>
            </w:pPr>
          </w:p>
        </w:tc>
        <w:tc>
          <w:tcPr>
            <w:tcW w:w="4930" w:type="dxa"/>
            <w:gridSpan w:val="9"/>
            <w:tcBorders>
              <w:top w:val="single" w:sz="4" w:space="0" w:color="auto"/>
              <w:left w:val="single" w:sz="4" w:space="0" w:color="auto"/>
              <w:bottom w:val="single" w:sz="4" w:space="0" w:color="auto"/>
              <w:right w:val="single" w:sz="4" w:space="0" w:color="auto"/>
            </w:tcBorders>
          </w:tcPr>
          <w:p w14:paraId="091C5FBB" w14:textId="77777777" w:rsidR="004D0F32" w:rsidRPr="001940D8" w:rsidRDefault="00C657FE" w:rsidP="001940D8">
            <w:pPr>
              <w:spacing w:after="0"/>
              <w:ind w:hanging="4"/>
              <w:jc w:val="both"/>
              <w:rPr>
                <w:rFonts w:asciiTheme="minorHAnsi" w:hAnsiTheme="minorHAnsi"/>
                <w:sz w:val="20"/>
                <w:szCs w:val="20"/>
              </w:rPr>
            </w:pPr>
            <w:r w:rsidRPr="001940D8">
              <w:rPr>
                <w:rFonts w:asciiTheme="minorHAnsi" w:hAnsiTheme="minorHAnsi"/>
                <w:sz w:val="20"/>
                <w:szCs w:val="20"/>
                <w:lang w:val="pl-PL"/>
              </w:rPr>
              <w:t>A s</w:t>
            </w:r>
            <w:r w:rsidRPr="001940D8">
              <w:rPr>
                <w:rFonts w:asciiTheme="minorHAnsi" w:hAnsiTheme="minorHAnsi"/>
                <w:sz w:val="20"/>
                <w:szCs w:val="20"/>
              </w:rPr>
              <w:t>tudent who has already joined research work in one of the laboratories in the framework of the course “Introduction into research work” under the mentorship of higher-education teachers, assistant teachers and researchers in laboratories continues with his/her work on a chosen research project. Depending on the chosen topic and method of work, students learn about and deepen their knowledge of research work. Students apply the theoretical knowledge they gained in the 1</w:t>
            </w:r>
            <w:r w:rsidRPr="001940D8">
              <w:rPr>
                <w:rFonts w:asciiTheme="minorHAnsi" w:hAnsiTheme="minorHAnsi"/>
                <w:sz w:val="20"/>
                <w:szCs w:val="20"/>
                <w:vertAlign w:val="superscript"/>
              </w:rPr>
              <w:t xml:space="preserve">st </w:t>
            </w:r>
            <w:r w:rsidRPr="001940D8">
              <w:rPr>
                <w:rFonts w:asciiTheme="minorHAnsi" w:hAnsiTheme="minorHAnsi"/>
                <w:sz w:val="20"/>
                <w:szCs w:val="20"/>
              </w:rPr>
              <w:t>and 2</w:t>
            </w:r>
            <w:r w:rsidRPr="001940D8">
              <w:rPr>
                <w:rFonts w:asciiTheme="minorHAnsi" w:hAnsiTheme="minorHAnsi"/>
                <w:sz w:val="20"/>
                <w:szCs w:val="20"/>
                <w:vertAlign w:val="superscript"/>
              </w:rPr>
              <w:t>nd</w:t>
            </w:r>
            <w:r w:rsidRPr="001940D8">
              <w:rPr>
                <w:rFonts w:asciiTheme="minorHAnsi" w:hAnsiTheme="minorHAnsi"/>
                <w:sz w:val="20"/>
                <w:szCs w:val="20"/>
              </w:rPr>
              <w:t xml:space="preserve"> year of study to a concrete logistical problem.</w:t>
            </w:r>
          </w:p>
          <w:p w14:paraId="24697274" w14:textId="77777777" w:rsidR="001940D8" w:rsidRDefault="00364619" w:rsidP="001940D8">
            <w:pPr>
              <w:spacing w:after="0"/>
              <w:ind w:left="-4" w:firstLine="4"/>
              <w:jc w:val="both"/>
              <w:rPr>
                <w:rFonts w:asciiTheme="minorHAnsi" w:hAnsiTheme="minorHAnsi"/>
                <w:sz w:val="20"/>
                <w:szCs w:val="20"/>
              </w:rPr>
            </w:pPr>
            <w:r w:rsidRPr="001940D8">
              <w:rPr>
                <w:rFonts w:asciiTheme="minorHAnsi" w:hAnsiTheme="minorHAnsi"/>
                <w:sz w:val="20"/>
                <w:szCs w:val="20"/>
              </w:rPr>
              <w:t>In addition they get to know:</w:t>
            </w:r>
          </w:p>
          <w:p w14:paraId="57882E9F" w14:textId="416B44C1" w:rsidR="001940D8" w:rsidRDefault="001940D8" w:rsidP="001940D8">
            <w:pPr>
              <w:spacing w:after="0"/>
              <w:ind w:left="-4" w:firstLine="4"/>
              <w:jc w:val="both"/>
              <w:rPr>
                <w:rFonts w:asciiTheme="minorHAnsi" w:hAnsiTheme="minorHAnsi"/>
                <w:sz w:val="20"/>
                <w:szCs w:val="20"/>
              </w:rPr>
            </w:pPr>
            <w:r>
              <w:rPr>
                <w:rFonts w:asciiTheme="minorHAnsi" w:hAnsiTheme="minorHAnsi"/>
                <w:sz w:val="20"/>
                <w:szCs w:val="20"/>
              </w:rPr>
              <w:t xml:space="preserve">- </w:t>
            </w:r>
            <w:r w:rsidR="00364619" w:rsidRPr="001940D8">
              <w:rPr>
                <w:rFonts w:asciiTheme="minorHAnsi" w:hAnsiTheme="minorHAnsi"/>
                <w:sz w:val="20"/>
                <w:szCs w:val="20"/>
              </w:rPr>
              <w:t xml:space="preserve">Concept </w:t>
            </w:r>
            <w:r w:rsidR="00A35239" w:rsidRPr="001940D8">
              <w:rPr>
                <w:rFonts w:asciiTheme="minorHAnsi" w:hAnsiTheme="minorHAnsi"/>
                <w:sz w:val="20"/>
                <w:szCs w:val="20"/>
              </w:rPr>
              <w:t>and structure of scientific papers</w:t>
            </w:r>
            <w:r>
              <w:rPr>
                <w:rFonts w:asciiTheme="minorHAnsi" w:hAnsiTheme="minorHAnsi"/>
                <w:sz w:val="20"/>
                <w:szCs w:val="20"/>
              </w:rPr>
              <w:t>.</w:t>
            </w:r>
          </w:p>
          <w:p w14:paraId="6BFEF4DD" w14:textId="77777777" w:rsidR="001940D8" w:rsidRDefault="001940D8" w:rsidP="001940D8">
            <w:pPr>
              <w:spacing w:after="0"/>
              <w:ind w:left="-4" w:firstLine="4"/>
              <w:jc w:val="both"/>
              <w:rPr>
                <w:rFonts w:asciiTheme="minorHAnsi" w:hAnsiTheme="minorHAnsi"/>
                <w:sz w:val="20"/>
                <w:szCs w:val="20"/>
              </w:rPr>
            </w:pPr>
            <w:r>
              <w:rPr>
                <w:rFonts w:asciiTheme="minorHAnsi" w:hAnsiTheme="minorHAnsi"/>
                <w:sz w:val="20"/>
                <w:szCs w:val="20"/>
              </w:rPr>
              <w:t xml:space="preserve">- </w:t>
            </w:r>
            <w:r w:rsidR="00364619" w:rsidRPr="001940D8">
              <w:rPr>
                <w:rFonts w:asciiTheme="minorHAnsi" w:hAnsiTheme="minorHAnsi"/>
                <w:sz w:val="20"/>
                <w:szCs w:val="20"/>
              </w:rPr>
              <w:t>Practical examples of fake news and ways to avoid it in research</w:t>
            </w:r>
            <w:r>
              <w:rPr>
                <w:rFonts w:asciiTheme="minorHAnsi" w:hAnsiTheme="minorHAnsi"/>
                <w:sz w:val="20"/>
                <w:szCs w:val="20"/>
              </w:rPr>
              <w:t>.</w:t>
            </w:r>
          </w:p>
          <w:p w14:paraId="0540999A" w14:textId="77777777" w:rsidR="001940D8" w:rsidRDefault="001940D8" w:rsidP="001940D8">
            <w:pPr>
              <w:spacing w:after="0"/>
              <w:ind w:left="-4" w:firstLine="4"/>
              <w:jc w:val="both"/>
              <w:rPr>
                <w:rFonts w:asciiTheme="minorHAnsi" w:hAnsiTheme="minorHAnsi"/>
                <w:sz w:val="20"/>
                <w:szCs w:val="20"/>
              </w:rPr>
            </w:pPr>
            <w:r>
              <w:rPr>
                <w:rFonts w:asciiTheme="minorHAnsi" w:hAnsiTheme="minorHAnsi"/>
                <w:sz w:val="20"/>
                <w:szCs w:val="20"/>
              </w:rPr>
              <w:lastRenderedPageBreak/>
              <w:t xml:space="preserve">- </w:t>
            </w:r>
            <w:r w:rsidR="00364619" w:rsidRPr="001940D8">
              <w:rPr>
                <w:rFonts w:asciiTheme="minorHAnsi" w:hAnsiTheme="minorHAnsi"/>
                <w:sz w:val="20"/>
                <w:szCs w:val="20"/>
              </w:rPr>
              <w:t>Practical examples of extraordinary and unappropriate research papers (in logistics)</w:t>
            </w:r>
            <w:r>
              <w:rPr>
                <w:rFonts w:asciiTheme="minorHAnsi" w:hAnsiTheme="minorHAnsi"/>
                <w:sz w:val="20"/>
                <w:szCs w:val="20"/>
              </w:rPr>
              <w:t>.</w:t>
            </w:r>
          </w:p>
          <w:p w14:paraId="68E25B91" w14:textId="1561D2A6" w:rsidR="00364619" w:rsidRPr="001940D8" w:rsidRDefault="001940D8" w:rsidP="001940D8">
            <w:pPr>
              <w:spacing w:after="0"/>
              <w:ind w:left="-4" w:firstLine="4"/>
              <w:jc w:val="both"/>
              <w:rPr>
                <w:rFonts w:asciiTheme="minorHAnsi" w:hAnsiTheme="minorHAnsi"/>
                <w:sz w:val="20"/>
                <w:szCs w:val="20"/>
              </w:rPr>
            </w:pPr>
            <w:r>
              <w:rPr>
                <w:rFonts w:asciiTheme="minorHAnsi" w:hAnsiTheme="minorHAnsi"/>
                <w:sz w:val="20"/>
                <w:szCs w:val="20"/>
              </w:rPr>
              <w:t>- P</w:t>
            </w:r>
            <w:r w:rsidR="00A9001C" w:rsidRPr="001940D8">
              <w:rPr>
                <w:rFonts w:asciiTheme="minorHAnsi" w:hAnsiTheme="minorHAnsi"/>
                <w:sz w:val="20"/>
                <w:szCs w:val="20"/>
              </w:rPr>
              <w:t>ractical research (data gathering, sampling, analysis, discussion, report preparation)</w:t>
            </w:r>
            <w:r>
              <w:rPr>
                <w:rFonts w:asciiTheme="minorHAnsi" w:hAnsiTheme="minorHAnsi"/>
                <w:sz w:val="20"/>
                <w:szCs w:val="20"/>
              </w:rPr>
              <w:t>.</w:t>
            </w:r>
          </w:p>
        </w:tc>
      </w:tr>
      <w:tr w:rsidR="0035712C" w:rsidRPr="001940D8" w14:paraId="50F6CFCC" w14:textId="77777777" w:rsidTr="5BD3F405">
        <w:tc>
          <w:tcPr>
            <w:tcW w:w="9694" w:type="dxa"/>
            <w:gridSpan w:val="19"/>
            <w:tcBorders>
              <w:bottom w:val="single" w:sz="4" w:space="0" w:color="auto"/>
            </w:tcBorders>
          </w:tcPr>
          <w:p w14:paraId="64C147BF" w14:textId="77777777" w:rsidR="00237ABA" w:rsidRPr="001940D8" w:rsidRDefault="00C657FE" w:rsidP="0035712C">
            <w:pPr>
              <w:spacing w:after="0"/>
              <w:jc w:val="both"/>
              <w:rPr>
                <w:sz w:val="20"/>
                <w:szCs w:val="20"/>
              </w:rPr>
            </w:pPr>
            <w:r w:rsidRPr="001940D8">
              <w:rPr>
                <w:sz w:val="20"/>
                <w:szCs w:val="20"/>
              </w:rPr>
              <w:lastRenderedPageBreak/>
              <w:br w:type="page"/>
            </w:r>
          </w:p>
          <w:p w14:paraId="4C4D6A60" w14:textId="14B0FC07" w:rsidR="0035712C" w:rsidRPr="001940D8" w:rsidRDefault="0035712C" w:rsidP="0035712C">
            <w:pPr>
              <w:spacing w:after="0"/>
              <w:jc w:val="both"/>
              <w:rPr>
                <w:rFonts w:eastAsia="Calibri" w:cs="Calibri"/>
                <w:b/>
                <w:sz w:val="20"/>
                <w:szCs w:val="20"/>
                <w:lang w:eastAsia="sl-SI"/>
              </w:rPr>
            </w:pPr>
            <w:r w:rsidRPr="001940D8">
              <w:rPr>
                <w:rFonts w:eastAsia="Calibri" w:cs="Calibri"/>
                <w:b/>
                <w:sz w:val="20"/>
                <w:szCs w:val="20"/>
                <w:lang w:eastAsia="sl-SI"/>
              </w:rPr>
              <w:t>Temeljni literatura in viri / Reading materials:</w:t>
            </w:r>
          </w:p>
        </w:tc>
      </w:tr>
      <w:tr w:rsidR="001940D8" w:rsidRPr="001940D8" w14:paraId="166E7B56" w14:textId="77777777" w:rsidTr="5BD3F405">
        <w:trPr>
          <w:trHeight w:val="510"/>
        </w:trPr>
        <w:tc>
          <w:tcPr>
            <w:tcW w:w="9694" w:type="dxa"/>
            <w:gridSpan w:val="19"/>
            <w:tcBorders>
              <w:top w:val="single" w:sz="4" w:space="0" w:color="auto"/>
              <w:left w:val="single" w:sz="4" w:space="0" w:color="auto"/>
              <w:bottom w:val="single" w:sz="4" w:space="0" w:color="auto"/>
              <w:right w:val="single" w:sz="4" w:space="0" w:color="auto"/>
            </w:tcBorders>
          </w:tcPr>
          <w:p w14:paraId="77595080" w14:textId="64DAECFD" w:rsidR="006D543D" w:rsidRPr="001940D8" w:rsidRDefault="00825C93" w:rsidP="001940D8">
            <w:pPr>
              <w:pStyle w:val="Odstavekseznama"/>
              <w:numPr>
                <w:ilvl w:val="0"/>
                <w:numId w:val="43"/>
              </w:numPr>
              <w:jc w:val="both"/>
              <w:rPr>
                <w:rFonts w:asciiTheme="minorHAnsi" w:hAnsiTheme="minorHAnsi"/>
                <w:color w:val="000000" w:themeColor="text1"/>
                <w:sz w:val="20"/>
                <w:szCs w:val="20"/>
                <w:lang w:val="fr-FR"/>
              </w:rPr>
            </w:pPr>
            <w:r w:rsidRPr="001940D8">
              <w:rPr>
                <w:rFonts w:asciiTheme="minorHAnsi" w:hAnsiTheme="minorHAnsi"/>
                <w:color w:val="000000" w:themeColor="text1"/>
                <w:sz w:val="20"/>
                <w:szCs w:val="20"/>
                <w:lang w:val="fr-FR"/>
              </w:rPr>
              <w:t xml:space="preserve">Katz, M. J. (2006). From Research to Manuscript: A Guide to Scientific Writing. M. J.Katz. </w:t>
            </w:r>
            <w:hyperlink r:id="rId11" w:history="1">
              <w:r w:rsidRPr="001940D8">
                <w:rPr>
                  <w:rStyle w:val="Hiperpovezava"/>
                  <w:rFonts w:asciiTheme="minorHAnsi" w:hAnsiTheme="minorHAnsi"/>
                  <w:color w:val="000000" w:themeColor="text1"/>
                  <w:sz w:val="20"/>
                  <w:szCs w:val="20"/>
                  <w:lang w:val="fr-FR"/>
                </w:rPr>
                <w:t>http://link.springer.com/book/10.1007/1-4020-4071-7</w:t>
              </w:r>
            </w:hyperlink>
            <w:r w:rsidR="001940D8" w:rsidRPr="001940D8">
              <w:rPr>
                <w:rStyle w:val="Hiperpovezava"/>
                <w:rFonts w:asciiTheme="minorHAnsi" w:hAnsiTheme="minorHAnsi"/>
                <w:color w:val="000000" w:themeColor="text1"/>
                <w:sz w:val="20"/>
                <w:szCs w:val="20"/>
                <w:lang w:val="fr-FR"/>
              </w:rPr>
              <w:t>.</w:t>
            </w:r>
          </w:p>
          <w:p w14:paraId="184E7F18" w14:textId="3DC29913" w:rsidR="0035712C" w:rsidRPr="001940D8" w:rsidRDefault="00825C93" w:rsidP="001940D8">
            <w:pPr>
              <w:pStyle w:val="Odstavekseznama"/>
              <w:numPr>
                <w:ilvl w:val="0"/>
                <w:numId w:val="43"/>
              </w:numPr>
              <w:jc w:val="both"/>
              <w:rPr>
                <w:rFonts w:asciiTheme="minorHAnsi" w:hAnsiTheme="minorHAnsi"/>
                <w:color w:val="000000" w:themeColor="text1"/>
                <w:sz w:val="20"/>
                <w:szCs w:val="20"/>
                <w:lang w:val="fr-FR"/>
              </w:rPr>
            </w:pPr>
            <w:r w:rsidRPr="001940D8">
              <w:rPr>
                <w:rFonts w:asciiTheme="minorHAnsi" w:hAnsiTheme="minorHAnsi"/>
                <w:color w:val="000000" w:themeColor="text1"/>
                <w:sz w:val="20"/>
                <w:szCs w:val="20"/>
                <w:lang w:val="fr-FR"/>
              </w:rPr>
              <w:t>Mack, C.A. (2018). How to Write a Good Scientific Paper. SPIE. https://doi.org/10.1117/3.2317707</w:t>
            </w:r>
            <w:r w:rsidR="001940D8" w:rsidRPr="001940D8">
              <w:rPr>
                <w:rFonts w:asciiTheme="minorHAnsi" w:hAnsiTheme="minorHAnsi"/>
                <w:color w:val="000000" w:themeColor="text1"/>
                <w:sz w:val="20"/>
                <w:szCs w:val="20"/>
                <w:lang w:val="fr-FR"/>
              </w:rPr>
              <w:t>.</w:t>
            </w:r>
          </w:p>
        </w:tc>
      </w:tr>
      <w:tr w:rsidR="0035712C" w:rsidRPr="001940D8" w14:paraId="17101D27" w14:textId="77777777" w:rsidTr="5BD3F405">
        <w:trPr>
          <w:trHeight w:val="73"/>
        </w:trPr>
        <w:tc>
          <w:tcPr>
            <w:tcW w:w="4612" w:type="dxa"/>
            <w:gridSpan w:val="8"/>
            <w:tcBorders>
              <w:top w:val="single" w:sz="4" w:space="0" w:color="auto"/>
              <w:left w:val="nil"/>
              <w:bottom w:val="single" w:sz="4" w:space="0" w:color="auto"/>
              <w:right w:val="nil"/>
            </w:tcBorders>
          </w:tcPr>
          <w:p w14:paraId="277E4DE3" w14:textId="77777777" w:rsidR="0035712C" w:rsidRPr="001940D8" w:rsidRDefault="0035712C" w:rsidP="0035712C">
            <w:pPr>
              <w:spacing w:after="0"/>
              <w:rPr>
                <w:rFonts w:eastAsia="Calibri" w:cs="Calibri"/>
                <w:b/>
                <w:bCs/>
                <w:sz w:val="20"/>
                <w:szCs w:val="20"/>
                <w:lang w:eastAsia="sl-SI"/>
              </w:rPr>
            </w:pPr>
          </w:p>
          <w:p w14:paraId="337EC76C" w14:textId="77777777" w:rsidR="0035712C" w:rsidRPr="001940D8" w:rsidRDefault="0035712C" w:rsidP="0035712C">
            <w:pPr>
              <w:spacing w:after="0"/>
              <w:rPr>
                <w:rFonts w:eastAsia="Calibri" w:cs="Calibri"/>
                <w:b/>
                <w:sz w:val="20"/>
                <w:szCs w:val="20"/>
                <w:lang w:eastAsia="sl-SI"/>
              </w:rPr>
            </w:pPr>
            <w:r w:rsidRPr="001940D8">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35712C" w:rsidRPr="001940D8" w:rsidRDefault="0035712C" w:rsidP="0035712C">
            <w:pPr>
              <w:spacing w:after="0"/>
              <w:rPr>
                <w:rFonts w:eastAsia="Calibri" w:cs="Calibri"/>
                <w:b/>
                <w:sz w:val="20"/>
                <w:szCs w:val="20"/>
                <w:lang w:eastAsia="sl-SI"/>
              </w:rPr>
            </w:pPr>
          </w:p>
        </w:tc>
        <w:tc>
          <w:tcPr>
            <w:tcW w:w="4930" w:type="dxa"/>
            <w:gridSpan w:val="9"/>
            <w:tcBorders>
              <w:top w:val="single" w:sz="4" w:space="0" w:color="auto"/>
              <w:left w:val="nil"/>
              <w:bottom w:val="single" w:sz="4" w:space="0" w:color="auto"/>
              <w:right w:val="nil"/>
            </w:tcBorders>
          </w:tcPr>
          <w:p w14:paraId="40427E4C" w14:textId="77777777" w:rsidR="0035712C" w:rsidRPr="001940D8" w:rsidRDefault="0035712C" w:rsidP="0035712C">
            <w:pPr>
              <w:spacing w:after="0"/>
              <w:rPr>
                <w:rFonts w:eastAsia="Calibri" w:cs="Calibri"/>
                <w:b/>
                <w:sz w:val="20"/>
                <w:szCs w:val="20"/>
                <w:lang w:eastAsia="sl-SI"/>
              </w:rPr>
            </w:pPr>
          </w:p>
          <w:p w14:paraId="51F3F523" w14:textId="77777777" w:rsidR="0035712C" w:rsidRPr="001940D8" w:rsidRDefault="0035712C" w:rsidP="0035712C">
            <w:pPr>
              <w:spacing w:after="0"/>
              <w:rPr>
                <w:rFonts w:eastAsia="Calibri" w:cs="Calibri"/>
                <w:b/>
                <w:sz w:val="20"/>
                <w:szCs w:val="20"/>
                <w:lang w:eastAsia="sl-SI"/>
              </w:rPr>
            </w:pPr>
            <w:r w:rsidRPr="001940D8">
              <w:rPr>
                <w:rFonts w:eastAsia="Calibri" w:cs="Calibri"/>
                <w:b/>
                <w:sz w:val="20"/>
                <w:szCs w:val="20"/>
                <w:lang w:val="en-GB" w:eastAsia="sl-SI"/>
              </w:rPr>
              <w:t>Objectives and competences</w:t>
            </w:r>
            <w:r w:rsidRPr="001940D8">
              <w:rPr>
                <w:rFonts w:eastAsia="Calibri" w:cs="Calibri"/>
                <w:b/>
                <w:sz w:val="20"/>
                <w:szCs w:val="20"/>
                <w:lang w:eastAsia="sl-SI"/>
              </w:rPr>
              <w:t>:</w:t>
            </w:r>
          </w:p>
        </w:tc>
      </w:tr>
      <w:tr w:rsidR="00BF39FB" w:rsidRPr="001940D8" w14:paraId="572FDB32" w14:textId="77777777" w:rsidTr="5BD3F405">
        <w:trPr>
          <w:trHeight w:val="850"/>
        </w:trPr>
        <w:tc>
          <w:tcPr>
            <w:tcW w:w="4612" w:type="dxa"/>
            <w:gridSpan w:val="8"/>
            <w:tcBorders>
              <w:top w:val="single" w:sz="4" w:space="0" w:color="auto"/>
              <w:left w:val="single" w:sz="4" w:space="0" w:color="auto"/>
              <w:bottom w:val="single" w:sz="4" w:space="0" w:color="auto"/>
              <w:right w:val="single" w:sz="4" w:space="0" w:color="auto"/>
            </w:tcBorders>
          </w:tcPr>
          <w:p w14:paraId="7FAB9C66" w14:textId="77777777" w:rsidR="001940D8" w:rsidRDefault="00364619" w:rsidP="001940D8">
            <w:pPr>
              <w:spacing w:after="0"/>
              <w:jc w:val="both"/>
              <w:rPr>
                <w:rFonts w:asciiTheme="minorHAnsi" w:hAnsiTheme="minorHAnsi"/>
                <w:sz w:val="20"/>
                <w:szCs w:val="20"/>
              </w:rPr>
            </w:pPr>
            <w:r w:rsidRPr="001940D8">
              <w:rPr>
                <w:rFonts w:asciiTheme="minorHAnsi" w:hAnsiTheme="minorHAnsi"/>
                <w:sz w:val="20"/>
                <w:szCs w:val="20"/>
              </w:rPr>
              <w:t>Cilji predmeta so:</w:t>
            </w:r>
          </w:p>
          <w:p w14:paraId="5FCA4263" w14:textId="2D124DEF" w:rsidR="00FE1BCA"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 </w:t>
            </w:r>
            <w:r w:rsidR="00364619" w:rsidRPr="001940D8">
              <w:rPr>
                <w:rFonts w:asciiTheme="minorHAnsi" w:hAnsiTheme="minorHAnsi"/>
                <w:sz w:val="20"/>
                <w:szCs w:val="20"/>
              </w:rPr>
              <w:t>A</w:t>
            </w:r>
            <w:r w:rsidR="00C657FE" w:rsidRPr="001940D8">
              <w:rPr>
                <w:rFonts w:asciiTheme="minorHAnsi" w:hAnsiTheme="minorHAnsi"/>
                <w:sz w:val="20"/>
                <w:szCs w:val="20"/>
              </w:rPr>
              <w:t xml:space="preserve">plikativna uporaba znanj, ki jih študent pridobi tekom študija, pridobivanje komunikacijskih spretnosti, dela v timu ipd. </w:t>
            </w:r>
          </w:p>
          <w:p w14:paraId="6871AC08" w14:textId="276C7A5B" w:rsidR="00BF39FB"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w:t>
            </w:r>
            <w:r w:rsidR="00C657FE" w:rsidRPr="001940D8">
              <w:rPr>
                <w:rFonts w:asciiTheme="minorHAnsi" w:hAnsiTheme="minorHAnsi"/>
                <w:sz w:val="20"/>
                <w:szCs w:val="20"/>
              </w:rPr>
              <w:t>Študent po zaključku predmeta zna izvesti lažjo aplikativno raziskavo in znanstveno predstaviti rezultate.</w:t>
            </w:r>
          </w:p>
          <w:p w14:paraId="0197E22F" w14:textId="6FCBB2B1" w:rsidR="00622E88"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w:t>
            </w:r>
            <w:r w:rsidR="00FE1BCA" w:rsidRPr="001940D8">
              <w:rPr>
                <w:rFonts w:asciiTheme="minorHAnsi" w:hAnsiTheme="minorHAnsi"/>
                <w:sz w:val="20"/>
                <w:szCs w:val="20"/>
              </w:rPr>
              <w:t>Š</w:t>
            </w:r>
            <w:r w:rsidR="00A9001C" w:rsidRPr="001940D8">
              <w:rPr>
                <w:rFonts w:asciiTheme="minorHAnsi" w:hAnsiTheme="minorHAnsi"/>
                <w:sz w:val="20"/>
                <w:szCs w:val="20"/>
              </w:rPr>
              <w:t>tudente seznaniti</w:t>
            </w:r>
            <w:r w:rsidR="00622E88" w:rsidRPr="001940D8">
              <w:rPr>
                <w:rFonts w:asciiTheme="minorHAnsi" w:hAnsiTheme="minorHAnsi"/>
                <w:sz w:val="20"/>
                <w:szCs w:val="20"/>
              </w:rPr>
              <w:t xml:space="preserve"> s strukturo in konceptom znanstvenih del ter s praktičnimi primeri raziskovalnega dela</w:t>
            </w:r>
            <w:r w:rsidR="00A9001C" w:rsidRPr="001940D8">
              <w:rPr>
                <w:rFonts w:asciiTheme="minorHAnsi" w:hAnsiTheme="minorHAnsi"/>
                <w:sz w:val="20"/>
                <w:szCs w:val="20"/>
              </w:rPr>
              <w:t>, analize rezultatov ter priprave diskusije</w:t>
            </w:r>
            <w:r w:rsidR="00622E88" w:rsidRPr="001940D8">
              <w:rPr>
                <w:rFonts w:asciiTheme="minorHAnsi" w:hAnsiTheme="minorHAnsi"/>
                <w:sz w:val="20"/>
                <w:szCs w:val="20"/>
              </w:rPr>
              <w:t>.</w:t>
            </w:r>
          </w:p>
          <w:p w14:paraId="1D4F0269" w14:textId="1C44FF27" w:rsidR="00622E88"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w:t>
            </w:r>
            <w:r w:rsidR="00FE1BCA" w:rsidRPr="001940D8">
              <w:rPr>
                <w:rFonts w:asciiTheme="minorHAnsi" w:hAnsiTheme="minorHAnsi"/>
                <w:sz w:val="20"/>
                <w:szCs w:val="20"/>
              </w:rPr>
              <w:t xml:space="preserve">Razumeti </w:t>
            </w:r>
            <w:r w:rsidR="00622E88" w:rsidRPr="001940D8">
              <w:rPr>
                <w:rFonts w:asciiTheme="minorHAnsi" w:hAnsiTheme="minorHAnsi"/>
                <w:sz w:val="20"/>
                <w:szCs w:val="20"/>
              </w:rPr>
              <w:t>pomen raziskovalnega dela pri izogibanju lažnim novicam.</w:t>
            </w:r>
          </w:p>
          <w:p w14:paraId="77229110" w14:textId="77777777" w:rsidR="00364619" w:rsidRPr="001940D8" w:rsidRDefault="00364619" w:rsidP="001940D8">
            <w:pPr>
              <w:spacing w:after="0"/>
              <w:jc w:val="both"/>
              <w:rPr>
                <w:rFonts w:asciiTheme="minorHAnsi" w:hAnsiTheme="minorHAnsi"/>
                <w:sz w:val="20"/>
                <w:szCs w:val="20"/>
              </w:rPr>
            </w:pPr>
          </w:p>
          <w:p w14:paraId="5C4EA42F" w14:textId="77777777" w:rsidR="00364619" w:rsidRPr="001940D8" w:rsidRDefault="00364619" w:rsidP="001940D8">
            <w:pPr>
              <w:spacing w:after="0"/>
              <w:jc w:val="both"/>
              <w:rPr>
                <w:rFonts w:asciiTheme="minorHAnsi" w:hAnsiTheme="minorHAnsi"/>
                <w:sz w:val="20"/>
                <w:szCs w:val="20"/>
              </w:rPr>
            </w:pPr>
            <w:r w:rsidRPr="001940D8">
              <w:rPr>
                <w:rFonts w:asciiTheme="minorHAnsi" w:hAnsiTheme="minorHAnsi"/>
                <w:sz w:val="20"/>
                <w:szCs w:val="20"/>
              </w:rPr>
              <w:t>Kompetence, ki jih študentje osvojijo:</w:t>
            </w:r>
          </w:p>
          <w:p w14:paraId="6A037215" w14:textId="10C893A7" w:rsidR="00364619"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w:t>
            </w:r>
            <w:r w:rsidR="00364619" w:rsidRPr="001940D8">
              <w:rPr>
                <w:rFonts w:asciiTheme="minorHAnsi" w:hAnsiTheme="minorHAnsi"/>
                <w:sz w:val="20"/>
                <w:szCs w:val="20"/>
              </w:rPr>
              <w:t>pridobijo teoretično znanje s področja raziskovanja in priprave raziskovalnih del</w:t>
            </w:r>
            <w:r>
              <w:rPr>
                <w:rFonts w:asciiTheme="minorHAnsi" w:hAnsiTheme="minorHAnsi"/>
                <w:sz w:val="20"/>
                <w:szCs w:val="20"/>
              </w:rPr>
              <w:t>,</w:t>
            </w:r>
            <w:r w:rsidR="00364619" w:rsidRPr="001940D8">
              <w:rPr>
                <w:rFonts w:asciiTheme="minorHAnsi" w:hAnsiTheme="minorHAnsi"/>
                <w:sz w:val="20"/>
                <w:szCs w:val="20"/>
              </w:rPr>
              <w:t xml:space="preserve"> </w:t>
            </w:r>
          </w:p>
          <w:p w14:paraId="59DCF6D9" w14:textId="79D52DA7" w:rsidR="00364619" w:rsidRPr="001940D8" w:rsidRDefault="001940D8" w:rsidP="001940D8">
            <w:pPr>
              <w:spacing w:after="0"/>
              <w:jc w:val="both"/>
              <w:rPr>
                <w:rFonts w:asciiTheme="minorHAnsi" w:hAnsiTheme="minorHAnsi"/>
                <w:sz w:val="20"/>
                <w:szCs w:val="20"/>
              </w:rPr>
            </w:pPr>
            <w:r>
              <w:rPr>
                <w:rFonts w:asciiTheme="minorHAnsi" w:hAnsiTheme="minorHAnsi"/>
                <w:sz w:val="20"/>
                <w:szCs w:val="20"/>
              </w:rPr>
              <w:t xml:space="preserve">- </w:t>
            </w:r>
            <w:r w:rsidR="00364619" w:rsidRPr="001940D8">
              <w:rPr>
                <w:rFonts w:asciiTheme="minorHAnsi" w:hAnsiTheme="minorHAnsi"/>
                <w:sz w:val="20"/>
                <w:szCs w:val="20"/>
              </w:rPr>
              <w:t>se usposobijo za uporabo raziskovalnih metod in izvedbo lažje raziskave v praksi ter interpretacijo in predstavitev rezultatov</w:t>
            </w:r>
            <w:r>
              <w:rPr>
                <w:rFonts w:asciiTheme="minorHAnsi" w:hAnsiTheme="minorHAnsi"/>
                <w:sz w:val="20"/>
                <w:szCs w:val="20"/>
              </w:rPr>
              <w:t>.</w:t>
            </w:r>
          </w:p>
          <w:p w14:paraId="582EF3EA" w14:textId="79EC3E65" w:rsidR="00364619" w:rsidRPr="001940D8" w:rsidRDefault="00364619" w:rsidP="001940D8">
            <w:pPr>
              <w:spacing w:after="0"/>
              <w:jc w:val="both"/>
              <w:rPr>
                <w:rFonts w:asciiTheme="minorHAnsi" w:hAnsiTheme="minorHAnsi"/>
                <w:b/>
                <w:sz w:val="20"/>
                <w:szCs w:val="20"/>
              </w:rPr>
            </w:pPr>
          </w:p>
        </w:tc>
        <w:tc>
          <w:tcPr>
            <w:tcW w:w="152" w:type="dxa"/>
            <w:gridSpan w:val="2"/>
            <w:tcBorders>
              <w:top w:val="nil"/>
              <w:left w:val="single" w:sz="4" w:space="0" w:color="auto"/>
              <w:bottom w:val="nil"/>
              <w:right w:val="single" w:sz="4" w:space="0" w:color="auto"/>
            </w:tcBorders>
          </w:tcPr>
          <w:p w14:paraId="1C5043AF" w14:textId="77777777" w:rsidR="00BF39FB" w:rsidRPr="001940D8" w:rsidRDefault="00BF39FB" w:rsidP="001940D8">
            <w:pPr>
              <w:spacing w:after="0"/>
              <w:jc w:val="both"/>
              <w:rPr>
                <w:rFonts w:eastAsia="Calibri" w:cs="Arial"/>
                <w:b/>
                <w:sz w:val="20"/>
                <w:szCs w:val="20"/>
                <w:lang w:val="en-GB" w:eastAsia="sl-SI"/>
              </w:rPr>
            </w:pPr>
          </w:p>
        </w:tc>
        <w:tc>
          <w:tcPr>
            <w:tcW w:w="4930" w:type="dxa"/>
            <w:gridSpan w:val="9"/>
            <w:tcBorders>
              <w:top w:val="single" w:sz="4" w:space="0" w:color="auto"/>
              <w:left w:val="single" w:sz="4" w:space="0" w:color="auto"/>
              <w:bottom w:val="single" w:sz="4" w:space="0" w:color="auto"/>
              <w:right w:val="single" w:sz="4" w:space="0" w:color="auto"/>
            </w:tcBorders>
          </w:tcPr>
          <w:p w14:paraId="28F802B6" w14:textId="77777777" w:rsidR="00364619" w:rsidRPr="001940D8" w:rsidRDefault="00C657FE" w:rsidP="001940D8">
            <w:pPr>
              <w:spacing w:after="0"/>
              <w:jc w:val="both"/>
              <w:rPr>
                <w:rFonts w:asciiTheme="minorHAnsi" w:hAnsiTheme="minorHAnsi"/>
                <w:sz w:val="20"/>
                <w:szCs w:val="20"/>
                <w:lang w:val="en-GB"/>
              </w:rPr>
            </w:pPr>
            <w:r w:rsidRPr="001940D8">
              <w:rPr>
                <w:rFonts w:asciiTheme="minorHAnsi" w:hAnsiTheme="minorHAnsi"/>
                <w:sz w:val="20"/>
                <w:szCs w:val="20"/>
                <w:lang w:val="en-GB"/>
              </w:rPr>
              <w:t>The goal</w:t>
            </w:r>
            <w:r w:rsidR="00364619" w:rsidRPr="001940D8">
              <w:rPr>
                <w:rFonts w:asciiTheme="minorHAnsi" w:hAnsiTheme="minorHAnsi"/>
                <w:sz w:val="20"/>
                <w:szCs w:val="20"/>
                <w:lang w:val="en-GB"/>
              </w:rPr>
              <w:t>s</w:t>
            </w:r>
            <w:r w:rsidRPr="001940D8">
              <w:rPr>
                <w:rFonts w:asciiTheme="minorHAnsi" w:hAnsiTheme="minorHAnsi"/>
                <w:sz w:val="20"/>
                <w:szCs w:val="20"/>
                <w:lang w:val="en-GB"/>
              </w:rPr>
              <w:t xml:space="preserve"> of the course </w:t>
            </w:r>
            <w:r w:rsidR="00364619" w:rsidRPr="001940D8">
              <w:rPr>
                <w:rFonts w:asciiTheme="minorHAnsi" w:hAnsiTheme="minorHAnsi"/>
                <w:sz w:val="20"/>
                <w:szCs w:val="20"/>
                <w:lang w:val="en-GB"/>
              </w:rPr>
              <w:t>are</w:t>
            </w:r>
          </w:p>
          <w:p w14:paraId="05D964A7" w14:textId="453D2F71" w:rsidR="00FE1BCA"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w:t>
            </w:r>
            <w:r w:rsidR="00364619" w:rsidRPr="001940D8">
              <w:rPr>
                <w:rFonts w:asciiTheme="minorHAnsi" w:hAnsiTheme="minorHAnsi"/>
                <w:sz w:val="20"/>
                <w:szCs w:val="20"/>
                <w:lang w:val="en-GB"/>
              </w:rPr>
              <w:t>A</w:t>
            </w:r>
            <w:r w:rsidR="00C657FE" w:rsidRPr="001940D8">
              <w:rPr>
                <w:rFonts w:asciiTheme="minorHAnsi" w:hAnsiTheme="minorHAnsi"/>
                <w:sz w:val="20"/>
                <w:szCs w:val="20"/>
                <w:lang w:val="en-GB"/>
              </w:rPr>
              <w:t xml:space="preserve">pplied use of knowledge which a student has gained during </w:t>
            </w:r>
            <w:r w:rsidR="00FE1BCA" w:rsidRPr="001940D8">
              <w:rPr>
                <w:rFonts w:asciiTheme="minorHAnsi" w:hAnsiTheme="minorHAnsi"/>
                <w:sz w:val="20"/>
                <w:szCs w:val="20"/>
                <w:lang w:val="en-GB"/>
              </w:rPr>
              <w:t xml:space="preserve">the </w:t>
            </w:r>
            <w:r w:rsidR="00C657FE" w:rsidRPr="001940D8">
              <w:rPr>
                <w:rFonts w:asciiTheme="minorHAnsi" w:hAnsiTheme="minorHAnsi"/>
                <w:sz w:val="20"/>
                <w:szCs w:val="20"/>
                <w:lang w:val="en-GB"/>
              </w:rPr>
              <w:t>stud</w:t>
            </w:r>
            <w:r w:rsidR="00AA6FF1" w:rsidRPr="001940D8">
              <w:rPr>
                <w:rFonts w:asciiTheme="minorHAnsi" w:hAnsiTheme="minorHAnsi"/>
                <w:sz w:val="20"/>
                <w:szCs w:val="20"/>
                <w:lang w:val="en-GB"/>
              </w:rPr>
              <w:t>y</w:t>
            </w:r>
            <w:r w:rsidR="00C657FE" w:rsidRPr="001940D8">
              <w:rPr>
                <w:rFonts w:asciiTheme="minorHAnsi" w:hAnsiTheme="minorHAnsi"/>
                <w:sz w:val="20"/>
                <w:szCs w:val="20"/>
                <w:lang w:val="en-GB"/>
              </w:rPr>
              <w:t xml:space="preserve">, gaining communication skills, teamwork, etc. </w:t>
            </w:r>
          </w:p>
          <w:p w14:paraId="57F75D4B" w14:textId="4D5063EE" w:rsidR="00BF39FB"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w:t>
            </w:r>
            <w:r w:rsidR="00C657FE" w:rsidRPr="001940D8">
              <w:rPr>
                <w:rFonts w:asciiTheme="minorHAnsi" w:hAnsiTheme="minorHAnsi"/>
                <w:sz w:val="20"/>
                <w:szCs w:val="20"/>
                <w:lang w:val="en-GB"/>
              </w:rPr>
              <w:t>On completion of the course, the student will be able to carry out a simple applied research and scientifically present the results.</w:t>
            </w:r>
          </w:p>
          <w:p w14:paraId="66BB31D7" w14:textId="6D85FB0E" w:rsidR="00FE1BCA"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w:t>
            </w:r>
            <w:r w:rsidR="00FE1BCA" w:rsidRPr="001940D8">
              <w:rPr>
                <w:rFonts w:asciiTheme="minorHAnsi" w:hAnsiTheme="minorHAnsi"/>
                <w:sz w:val="20"/>
                <w:szCs w:val="20"/>
                <w:lang w:val="en-GB"/>
              </w:rPr>
              <w:t>Get familiar with the structure and concept of research work based on practical cases of researches</w:t>
            </w:r>
            <w:r>
              <w:rPr>
                <w:rFonts w:asciiTheme="minorHAnsi" w:hAnsiTheme="minorHAnsi"/>
                <w:sz w:val="20"/>
                <w:szCs w:val="20"/>
                <w:lang w:val="en-GB"/>
              </w:rPr>
              <w:t>.</w:t>
            </w:r>
          </w:p>
          <w:p w14:paraId="70E5112D" w14:textId="3CED3344" w:rsidR="00364619"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w:t>
            </w:r>
            <w:r w:rsidR="00FE1BCA" w:rsidRPr="001940D8">
              <w:rPr>
                <w:rFonts w:asciiTheme="minorHAnsi" w:hAnsiTheme="minorHAnsi"/>
                <w:sz w:val="20"/>
                <w:szCs w:val="20"/>
                <w:lang w:val="en-GB"/>
              </w:rPr>
              <w:t>Understand the role of research work for avoiding fake news</w:t>
            </w:r>
            <w:r w:rsidR="00364619" w:rsidRPr="001940D8">
              <w:rPr>
                <w:rFonts w:asciiTheme="minorHAnsi" w:hAnsiTheme="minorHAnsi"/>
                <w:sz w:val="20"/>
                <w:szCs w:val="20"/>
                <w:lang w:val="en-GB"/>
              </w:rPr>
              <w:t>.</w:t>
            </w:r>
          </w:p>
          <w:p w14:paraId="2401CD72" w14:textId="03F173A3" w:rsidR="00364619" w:rsidRDefault="00364619" w:rsidP="001940D8">
            <w:pPr>
              <w:spacing w:after="0"/>
              <w:jc w:val="both"/>
              <w:rPr>
                <w:rFonts w:asciiTheme="minorHAnsi" w:hAnsiTheme="minorHAnsi"/>
                <w:sz w:val="20"/>
                <w:szCs w:val="20"/>
                <w:lang w:val="en-GB"/>
              </w:rPr>
            </w:pPr>
          </w:p>
          <w:p w14:paraId="60EDE3DE" w14:textId="77777777" w:rsidR="001940D8" w:rsidRPr="001940D8" w:rsidRDefault="001940D8" w:rsidP="001940D8">
            <w:pPr>
              <w:spacing w:after="0"/>
              <w:jc w:val="both"/>
              <w:rPr>
                <w:rFonts w:asciiTheme="minorHAnsi" w:hAnsiTheme="minorHAnsi"/>
                <w:sz w:val="20"/>
                <w:szCs w:val="20"/>
                <w:lang w:val="en-GB"/>
              </w:rPr>
            </w:pPr>
          </w:p>
          <w:p w14:paraId="42FA3F58" w14:textId="77777777" w:rsidR="00364619" w:rsidRPr="001940D8" w:rsidRDefault="00364619" w:rsidP="001940D8">
            <w:pPr>
              <w:spacing w:after="0"/>
              <w:jc w:val="both"/>
              <w:rPr>
                <w:rFonts w:asciiTheme="minorHAnsi" w:hAnsiTheme="minorHAnsi"/>
                <w:sz w:val="20"/>
                <w:szCs w:val="20"/>
                <w:lang w:val="en-GB"/>
              </w:rPr>
            </w:pPr>
            <w:r w:rsidRPr="001940D8">
              <w:rPr>
                <w:rFonts w:asciiTheme="minorHAnsi" w:hAnsiTheme="minorHAnsi"/>
                <w:sz w:val="20"/>
                <w:szCs w:val="20"/>
                <w:lang w:val="en-GB"/>
              </w:rPr>
              <w:t>Key competences:</w:t>
            </w:r>
          </w:p>
          <w:p w14:paraId="306F5AB2" w14:textId="02456485" w:rsidR="00364619"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 </w:t>
            </w:r>
            <w:r w:rsidR="00364619" w:rsidRPr="001940D8">
              <w:rPr>
                <w:rFonts w:asciiTheme="minorHAnsi" w:hAnsiTheme="minorHAnsi"/>
                <w:sz w:val="20"/>
                <w:szCs w:val="20"/>
                <w:lang w:val="en-GB"/>
              </w:rPr>
              <w:t>get theoretical knowledge of research and preparing research reports</w:t>
            </w:r>
            <w:r>
              <w:rPr>
                <w:rFonts w:asciiTheme="minorHAnsi" w:hAnsiTheme="minorHAnsi"/>
                <w:sz w:val="20"/>
                <w:szCs w:val="20"/>
                <w:lang w:val="en-GB"/>
              </w:rPr>
              <w:t>,</w:t>
            </w:r>
          </w:p>
          <w:p w14:paraId="155CF368" w14:textId="3B2DF7BE" w:rsidR="00364619" w:rsidRPr="001940D8" w:rsidRDefault="001940D8" w:rsidP="001940D8">
            <w:pPr>
              <w:spacing w:after="0"/>
              <w:jc w:val="both"/>
              <w:rPr>
                <w:rFonts w:asciiTheme="minorHAnsi" w:hAnsiTheme="minorHAnsi"/>
                <w:sz w:val="20"/>
                <w:szCs w:val="20"/>
                <w:lang w:val="en-GB"/>
              </w:rPr>
            </w:pPr>
            <w:r>
              <w:rPr>
                <w:rFonts w:asciiTheme="minorHAnsi" w:hAnsiTheme="minorHAnsi"/>
                <w:sz w:val="20"/>
                <w:szCs w:val="20"/>
                <w:lang w:val="en-GB"/>
              </w:rPr>
              <w:t xml:space="preserve">- </w:t>
            </w:r>
            <w:r w:rsidR="00364619" w:rsidRPr="001940D8">
              <w:rPr>
                <w:rFonts w:asciiTheme="minorHAnsi" w:hAnsiTheme="minorHAnsi"/>
                <w:sz w:val="20"/>
                <w:szCs w:val="20"/>
                <w:lang w:val="en-GB"/>
              </w:rPr>
              <w:t>ability to use research methods in simple practical research as well as to interpret and present results concisely</w:t>
            </w:r>
            <w:r>
              <w:rPr>
                <w:rFonts w:asciiTheme="minorHAnsi" w:hAnsiTheme="minorHAnsi"/>
                <w:sz w:val="20"/>
                <w:szCs w:val="20"/>
                <w:lang w:val="en-GB"/>
              </w:rPr>
              <w:t>.</w:t>
            </w:r>
          </w:p>
          <w:p w14:paraId="41C5AAA2" w14:textId="0CBC0468" w:rsidR="00364619" w:rsidRPr="001940D8" w:rsidRDefault="00364619" w:rsidP="001940D8">
            <w:pPr>
              <w:spacing w:after="0"/>
              <w:jc w:val="both"/>
              <w:rPr>
                <w:rFonts w:asciiTheme="minorHAnsi" w:hAnsiTheme="minorHAnsi"/>
                <w:b/>
                <w:strike/>
                <w:sz w:val="20"/>
                <w:szCs w:val="20"/>
                <w:lang w:val="en-GB"/>
              </w:rPr>
            </w:pPr>
          </w:p>
        </w:tc>
      </w:tr>
      <w:tr w:rsidR="00BF39FB" w:rsidRPr="001940D8" w14:paraId="2732D8B1" w14:textId="77777777" w:rsidTr="5BD3F405">
        <w:trPr>
          <w:trHeight w:val="117"/>
        </w:trPr>
        <w:tc>
          <w:tcPr>
            <w:tcW w:w="4621" w:type="dxa"/>
            <w:gridSpan w:val="9"/>
            <w:tcBorders>
              <w:top w:val="nil"/>
              <w:left w:val="nil"/>
              <w:bottom w:val="single" w:sz="4" w:space="0" w:color="auto"/>
              <w:right w:val="nil"/>
            </w:tcBorders>
          </w:tcPr>
          <w:p w14:paraId="61F8FEE7" w14:textId="77777777" w:rsidR="00BF39FB" w:rsidRPr="001940D8" w:rsidRDefault="00BF39FB" w:rsidP="00BF39FB">
            <w:pPr>
              <w:spacing w:after="0"/>
              <w:rPr>
                <w:rFonts w:eastAsia="Calibri" w:cs="Calibri"/>
                <w:b/>
                <w:sz w:val="20"/>
                <w:szCs w:val="20"/>
                <w:lang w:eastAsia="sl-SI"/>
              </w:rPr>
            </w:pPr>
          </w:p>
          <w:p w14:paraId="2857D9C8" w14:textId="77777777" w:rsidR="00BF39FB" w:rsidRPr="001940D8" w:rsidRDefault="00BF39FB" w:rsidP="00BF39FB">
            <w:pPr>
              <w:spacing w:after="0"/>
              <w:rPr>
                <w:rFonts w:eastAsia="Calibri" w:cs="Calibri"/>
                <w:b/>
                <w:sz w:val="20"/>
                <w:szCs w:val="20"/>
                <w:lang w:eastAsia="sl-SI"/>
              </w:rPr>
            </w:pPr>
            <w:r w:rsidRPr="001940D8">
              <w:rPr>
                <w:rFonts w:eastAsia="Calibri" w:cs="Calibri"/>
                <w:b/>
                <w:sz w:val="20"/>
                <w:szCs w:val="20"/>
                <w:lang w:eastAsia="sl-SI"/>
              </w:rPr>
              <w:t>Predvideni študijski rezultati:</w:t>
            </w:r>
          </w:p>
        </w:tc>
        <w:tc>
          <w:tcPr>
            <w:tcW w:w="143" w:type="dxa"/>
          </w:tcPr>
          <w:p w14:paraId="4D4A9CC8" w14:textId="77777777" w:rsidR="00BF39FB" w:rsidRPr="001940D8" w:rsidRDefault="00BF39FB" w:rsidP="00BF39FB">
            <w:pPr>
              <w:spacing w:after="0"/>
              <w:rPr>
                <w:rFonts w:eastAsia="Calibri" w:cs="Calibri"/>
                <w:b/>
                <w:sz w:val="20"/>
                <w:szCs w:val="20"/>
                <w:lang w:eastAsia="sl-SI"/>
              </w:rPr>
            </w:pPr>
          </w:p>
          <w:p w14:paraId="426D774D" w14:textId="77777777" w:rsidR="00BF39FB" w:rsidRPr="001940D8" w:rsidRDefault="00BF39FB" w:rsidP="00BF39FB">
            <w:pPr>
              <w:spacing w:after="0"/>
              <w:rPr>
                <w:rFonts w:eastAsia="Calibri" w:cs="Calibri"/>
                <w:b/>
                <w:sz w:val="20"/>
                <w:szCs w:val="20"/>
                <w:lang w:eastAsia="sl-SI"/>
              </w:rPr>
            </w:pPr>
          </w:p>
        </w:tc>
        <w:tc>
          <w:tcPr>
            <w:tcW w:w="4930" w:type="dxa"/>
            <w:gridSpan w:val="9"/>
            <w:tcBorders>
              <w:top w:val="nil"/>
              <w:left w:val="nil"/>
              <w:bottom w:val="single" w:sz="4" w:space="0" w:color="auto"/>
              <w:right w:val="nil"/>
            </w:tcBorders>
          </w:tcPr>
          <w:p w14:paraId="7C86AC38" w14:textId="77777777" w:rsidR="00BF39FB" w:rsidRPr="001940D8" w:rsidRDefault="00BF39FB" w:rsidP="00BF39FB">
            <w:pPr>
              <w:spacing w:after="0"/>
              <w:rPr>
                <w:rFonts w:eastAsia="Calibri" w:cs="Calibri"/>
                <w:b/>
                <w:sz w:val="20"/>
                <w:szCs w:val="20"/>
                <w:lang w:eastAsia="sl-SI"/>
              </w:rPr>
            </w:pPr>
          </w:p>
          <w:p w14:paraId="5589EC16" w14:textId="77777777" w:rsidR="00BF39FB" w:rsidRPr="001940D8" w:rsidRDefault="00BF39FB" w:rsidP="00BF39FB">
            <w:pPr>
              <w:spacing w:after="0"/>
              <w:rPr>
                <w:rFonts w:eastAsia="Calibri" w:cs="Calibri"/>
                <w:b/>
                <w:sz w:val="20"/>
                <w:szCs w:val="20"/>
                <w:lang w:eastAsia="sl-SI"/>
              </w:rPr>
            </w:pPr>
            <w:r w:rsidRPr="001940D8">
              <w:rPr>
                <w:rFonts w:eastAsia="Calibri" w:cs="Calibri"/>
                <w:b/>
                <w:sz w:val="20"/>
                <w:szCs w:val="20"/>
                <w:lang w:eastAsia="sl-SI"/>
              </w:rPr>
              <w:t>Intended learning outcomes:</w:t>
            </w:r>
          </w:p>
        </w:tc>
      </w:tr>
      <w:tr w:rsidR="00BF39FB" w:rsidRPr="001940D8" w14:paraId="355E000C" w14:textId="77777777" w:rsidTr="5BD3F405">
        <w:trPr>
          <w:trHeight w:val="694"/>
        </w:trPr>
        <w:tc>
          <w:tcPr>
            <w:tcW w:w="4621" w:type="dxa"/>
            <w:gridSpan w:val="9"/>
            <w:tcBorders>
              <w:top w:val="single" w:sz="4" w:space="0" w:color="auto"/>
              <w:left w:val="single" w:sz="4" w:space="0" w:color="auto"/>
              <w:bottom w:val="single" w:sz="4" w:space="0" w:color="auto"/>
              <w:right w:val="single" w:sz="4" w:space="0" w:color="auto"/>
            </w:tcBorders>
          </w:tcPr>
          <w:p w14:paraId="2DAC4392" w14:textId="255F2E70" w:rsidR="00C657FE" w:rsidRPr="001940D8" w:rsidRDefault="00C657FE" w:rsidP="00F221BC">
            <w:pPr>
              <w:spacing w:after="0"/>
              <w:jc w:val="both"/>
              <w:rPr>
                <w:rFonts w:asciiTheme="minorHAnsi" w:hAnsiTheme="minorHAnsi"/>
                <w:sz w:val="20"/>
                <w:szCs w:val="20"/>
                <w:lang w:val="pl-PL"/>
              </w:rPr>
            </w:pPr>
            <w:r w:rsidRPr="001940D8">
              <w:rPr>
                <w:rFonts w:asciiTheme="minorHAnsi" w:hAnsiTheme="minorHAnsi"/>
                <w:sz w:val="20"/>
                <w:szCs w:val="20"/>
                <w:lang w:val="pl-PL"/>
              </w:rPr>
              <w:t xml:space="preserve">Po zaključku predmeta bo študent </w:t>
            </w:r>
            <w:r w:rsidR="00381510" w:rsidRPr="001940D8">
              <w:rPr>
                <w:rFonts w:asciiTheme="minorHAnsi" w:hAnsiTheme="minorHAnsi"/>
                <w:sz w:val="20"/>
                <w:szCs w:val="20"/>
                <w:lang w:val="pl-PL"/>
              </w:rPr>
              <w:t>zmožen</w:t>
            </w:r>
            <w:r w:rsidRPr="001940D8">
              <w:rPr>
                <w:rFonts w:asciiTheme="minorHAnsi" w:hAnsiTheme="minorHAnsi"/>
                <w:sz w:val="20"/>
                <w:szCs w:val="20"/>
                <w:lang w:val="pl-PL"/>
              </w:rPr>
              <w:t>:</w:t>
            </w:r>
          </w:p>
          <w:p w14:paraId="44A8FDDF" w14:textId="78F38C51" w:rsidR="00C657FE" w:rsidRPr="001940D8" w:rsidRDefault="00C657FE" w:rsidP="00F221BC">
            <w:pPr>
              <w:numPr>
                <w:ilvl w:val="0"/>
                <w:numId w:val="34"/>
              </w:numPr>
              <w:spacing w:after="0"/>
              <w:jc w:val="both"/>
              <w:rPr>
                <w:rFonts w:asciiTheme="minorHAnsi" w:hAnsiTheme="minorHAnsi"/>
                <w:b/>
                <w:sz w:val="20"/>
                <w:szCs w:val="20"/>
                <w:lang w:val="pl-PL"/>
              </w:rPr>
            </w:pPr>
            <w:r w:rsidRPr="001940D8">
              <w:rPr>
                <w:rFonts w:asciiTheme="minorHAnsi" w:hAnsiTheme="minorHAnsi"/>
                <w:sz w:val="20"/>
                <w:szCs w:val="20"/>
                <w:lang w:val="pl-PL"/>
              </w:rPr>
              <w:t>povez</w:t>
            </w:r>
            <w:r w:rsidR="00381510" w:rsidRPr="001940D8">
              <w:rPr>
                <w:rFonts w:asciiTheme="minorHAnsi" w:hAnsiTheme="minorHAnsi"/>
                <w:sz w:val="20"/>
                <w:szCs w:val="20"/>
                <w:lang w:val="pl-PL"/>
              </w:rPr>
              <w:t>ovati</w:t>
            </w:r>
            <w:r w:rsidRPr="001940D8">
              <w:rPr>
                <w:rFonts w:asciiTheme="minorHAnsi" w:hAnsiTheme="minorHAnsi"/>
                <w:sz w:val="20"/>
                <w:szCs w:val="20"/>
                <w:lang w:val="pl-PL"/>
              </w:rPr>
              <w:t xml:space="preserve"> teoretična znanja s področja predmetov študijskega programa in jih uporabiti za izvajanje zastavljenih nalog,</w:t>
            </w:r>
          </w:p>
          <w:p w14:paraId="5B34CAED" w14:textId="47FD406C" w:rsidR="00FE1BCA" w:rsidRPr="001940D8" w:rsidRDefault="00FE1BCA" w:rsidP="00F221BC">
            <w:pPr>
              <w:numPr>
                <w:ilvl w:val="0"/>
                <w:numId w:val="34"/>
              </w:numPr>
              <w:spacing w:after="0"/>
              <w:jc w:val="both"/>
              <w:rPr>
                <w:rFonts w:asciiTheme="minorHAnsi" w:hAnsiTheme="minorHAnsi"/>
                <w:b/>
                <w:sz w:val="20"/>
                <w:szCs w:val="20"/>
                <w:lang w:val="pl-PL"/>
              </w:rPr>
            </w:pPr>
            <w:r w:rsidRPr="001940D8">
              <w:rPr>
                <w:rFonts w:asciiTheme="minorHAnsi" w:hAnsiTheme="minorHAnsi"/>
                <w:sz w:val="20"/>
                <w:szCs w:val="20"/>
                <w:lang w:val="pl-PL"/>
              </w:rPr>
              <w:t>izvesti preprosto aplikativno raziskavo</w:t>
            </w:r>
            <w:r w:rsidR="00A9001C" w:rsidRPr="001940D8">
              <w:rPr>
                <w:rFonts w:asciiTheme="minorHAnsi" w:hAnsiTheme="minorHAnsi"/>
                <w:sz w:val="20"/>
                <w:szCs w:val="20"/>
                <w:lang w:val="pl-PL"/>
              </w:rPr>
              <w:t>, analizirati podatke in pripraviti diskusijo</w:t>
            </w:r>
            <w:r w:rsidR="001940D8">
              <w:rPr>
                <w:rFonts w:asciiTheme="minorHAnsi" w:hAnsiTheme="minorHAnsi"/>
                <w:sz w:val="20"/>
                <w:szCs w:val="20"/>
                <w:lang w:val="pl-PL"/>
              </w:rPr>
              <w:t>,</w:t>
            </w:r>
          </w:p>
          <w:p w14:paraId="53EA58CC" w14:textId="2DD7638A" w:rsidR="00381510" w:rsidRPr="001940D8" w:rsidRDefault="00C657FE" w:rsidP="00381510">
            <w:pPr>
              <w:pStyle w:val="Odstavekseznama"/>
              <w:numPr>
                <w:ilvl w:val="0"/>
                <w:numId w:val="34"/>
              </w:numPr>
              <w:jc w:val="both"/>
              <w:rPr>
                <w:sz w:val="20"/>
                <w:szCs w:val="20"/>
              </w:rPr>
            </w:pPr>
            <w:r w:rsidRPr="001940D8">
              <w:rPr>
                <w:rFonts w:asciiTheme="minorHAnsi" w:hAnsiTheme="minorHAnsi"/>
                <w:sz w:val="20"/>
                <w:szCs w:val="20"/>
                <w:lang w:val="pl-PL"/>
              </w:rPr>
              <w:t>reš</w:t>
            </w:r>
            <w:r w:rsidR="00381510" w:rsidRPr="001940D8">
              <w:rPr>
                <w:rFonts w:asciiTheme="minorHAnsi" w:hAnsiTheme="minorHAnsi"/>
                <w:sz w:val="20"/>
                <w:szCs w:val="20"/>
                <w:lang w:val="pl-PL"/>
              </w:rPr>
              <w:t>evati</w:t>
            </w:r>
            <w:r w:rsidRPr="001940D8">
              <w:rPr>
                <w:rFonts w:asciiTheme="minorHAnsi" w:hAnsiTheme="minorHAnsi"/>
                <w:sz w:val="20"/>
                <w:szCs w:val="20"/>
                <w:lang w:val="pl-PL"/>
              </w:rPr>
              <w:t xml:space="preserve"> zastavljen logistični problem, opisan v članku, ki je praviloma osnova za diplomsko delo</w:t>
            </w:r>
            <w:r w:rsidR="001940D8">
              <w:rPr>
                <w:rFonts w:asciiTheme="minorHAnsi" w:hAnsiTheme="minorHAnsi"/>
                <w:sz w:val="20"/>
                <w:szCs w:val="20"/>
                <w:lang w:val="pl-PL"/>
              </w:rPr>
              <w:t>,</w:t>
            </w:r>
          </w:p>
          <w:p w14:paraId="4DD9EF14" w14:textId="1BC02941" w:rsidR="00381510" w:rsidRPr="001940D8" w:rsidRDefault="001940D8" w:rsidP="00381510">
            <w:pPr>
              <w:pStyle w:val="Odstavekseznama"/>
              <w:numPr>
                <w:ilvl w:val="0"/>
                <w:numId w:val="34"/>
              </w:numPr>
              <w:jc w:val="both"/>
              <w:rPr>
                <w:sz w:val="20"/>
                <w:szCs w:val="20"/>
              </w:rPr>
            </w:pPr>
            <w:r>
              <w:rPr>
                <w:rFonts w:asciiTheme="minorHAnsi" w:hAnsiTheme="minorHAnsi"/>
                <w:sz w:val="20"/>
                <w:szCs w:val="20"/>
                <w:lang w:val="pl-PL"/>
              </w:rPr>
              <w:t>p</w:t>
            </w:r>
            <w:r w:rsidR="00381510" w:rsidRPr="001940D8">
              <w:rPr>
                <w:rFonts w:asciiTheme="minorHAnsi" w:hAnsiTheme="minorHAnsi"/>
                <w:sz w:val="20"/>
                <w:szCs w:val="20"/>
                <w:lang w:val="pl-PL"/>
              </w:rPr>
              <w:t>oiskati rešitve pri zastavljenih logističnih izzivih in nalogah</w:t>
            </w:r>
            <w:r>
              <w:rPr>
                <w:rFonts w:asciiTheme="minorHAnsi" w:hAnsiTheme="minorHAnsi"/>
                <w:sz w:val="20"/>
                <w:szCs w:val="20"/>
                <w:lang w:val="pl-PL"/>
              </w:rPr>
              <w:t>,</w:t>
            </w:r>
            <w:r w:rsidR="00381510" w:rsidRPr="001940D8">
              <w:rPr>
                <w:rFonts w:asciiTheme="minorHAnsi" w:hAnsiTheme="minorHAnsi"/>
                <w:sz w:val="20"/>
                <w:szCs w:val="20"/>
                <w:lang w:val="pl-PL"/>
              </w:rPr>
              <w:t xml:space="preserve">  </w:t>
            </w:r>
          </w:p>
          <w:p w14:paraId="4CFC76AA" w14:textId="3B0EC9BB" w:rsidR="00FE1BCA" w:rsidRPr="001940D8" w:rsidRDefault="001940D8" w:rsidP="00F221BC">
            <w:pPr>
              <w:pStyle w:val="Odstavekseznama"/>
              <w:numPr>
                <w:ilvl w:val="0"/>
                <w:numId w:val="34"/>
              </w:numPr>
              <w:jc w:val="both"/>
              <w:rPr>
                <w:sz w:val="20"/>
                <w:szCs w:val="20"/>
              </w:rPr>
            </w:pPr>
            <w:r>
              <w:rPr>
                <w:rFonts w:asciiTheme="minorHAnsi" w:hAnsiTheme="minorHAnsi"/>
                <w:sz w:val="20"/>
                <w:szCs w:val="20"/>
                <w:lang w:val="pl-PL"/>
              </w:rPr>
              <w:t>r</w:t>
            </w:r>
            <w:r w:rsidR="00FE1BCA" w:rsidRPr="001940D8">
              <w:rPr>
                <w:rFonts w:asciiTheme="minorHAnsi" w:hAnsiTheme="minorHAnsi"/>
                <w:sz w:val="20"/>
                <w:szCs w:val="20"/>
                <w:lang w:val="pl-PL"/>
              </w:rPr>
              <w:t>azumeti pomen raziskovanja pri izogibanju lažnim novicam</w:t>
            </w:r>
            <w:r>
              <w:rPr>
                <w:rFonts w:asciiTheme="minorHAnsi" w:hAnsiTheme="minorHAnsi"/>
                <w:sz w:val="20"/>
                <w:szCs w:val="20"/>
                <w:lang w:val="pl-PL"/>
              </w:rPr>
              <w:t>,</w:t>
            </w:r>
          </w:p>
          <w:p w14:paraId="5249BEC5" w14:textId="6F166E2E" w:rsidR="00FE1BCA" w:rsidRPr="001940D8" w:rsidRDefault="001940D8" w:rsidP="00F221BC">
            <w:pPr>
              <w:pStyle w:val="Odstavekseznama"/>
              <w:numPr>
                <w:ilvl w:val="0"/>
                <w:numId w:val="34"/>
              </w:numPr>
              <w:jc w:val="both"/>
              <w:rPr>
                <w:sz w:val="20"/>
                <w:szCs w:val="20"/>
              </w:rPr>
            </w:pPr>
            <w:r>
              <w:rPr>
                <w:rFonts w:asciiTheme="minorHAnsi" w:hAnsiTheme="minorHAnsi"/>
                <w:sz w:val="20"/>
                <w:szCs w:val="20"/>
                <w:lang w:val="pl-PL"/>
              </w:rPr>
              <w:t>z</w:t>
            </w:r>
            <w:r w:rsidR="00FE1BCA" w:rsidRPr="001940D8">
              <w:rPr>
                <w:rFonts w:asciiTheme="minorHAnsi" w:hAnsiTheme="minorHAnsi"/>
                <w:sz w:val="20"/>
                <w:szCs w:val="20"/>
                <w:lang w:val="pl-PL"/>
              </w:rPr>
              <w:t>nanstveno predstaviti in skomunicirati rezultate dela z drugimi</w:t>
            </w:r>
            <w:r w:rsidR="004E6B73" w:rsidRPr="001940D8">
              <w:rPr>
                <w:rFonts w:asciiTheme="minorHAnsi" w:hAnsiTheme="minorHAnsi"/>
                <w:sz w:val="20"/>
                <w:szCs w:val="20"/>
                <w:lang w:val="pl-PL"/>
              </w:rPr>
              <w:t xml:space="preserve"> deležniki</w:t>
            </w:r>
            <w:r>
              <w:rPr>
                <w:rFonts w:asciiTheme="minorHAnsi" w:hAnsiTheme="minorHAnsi"/>
                <w:sz w:val="20"/>
                <w:szCs w:val="20"/>
                <w:lang w:val="pl-PL"/>
              </w:rPr>
              <w:t>.</w:t>
            </w:r>
          </w:p>
          <w:p w14:paraId="443F59FD" w14:textId="61A0DBAF" w:rsidR="00BF39FB" w:rsidRPr="001940D8" w:rsidRDefault="00BF39FB" w:rsidP="00E621AC">
            <w:pPr>
              <w:jc w:val="both"/>
              <w:rPr>
                <w:sz w:val="20"/>
                <w:szCs w:val="20"/>
              </w:rPr>
            </w:pPr>
          </w:p>
        </w:tc>
        <w:tc>
          <w:tcPr>
            <w:tcW w:w="143" w:type="dxa"/>
            <w:tcBorders>
              <w:top w:val="nil"/>
              <w:left w:val="single" w:sz="4" w:space="0" w:color="auto"/>
              <w:bottom w:val="nil"/>
              <w:right w:val="single" w:sz="4" w:space="0" w:color="auto"/>
            </w:tcBorders>
          </w:tcPr>
          <w:p w14:paraId="66CAD405" w14:textId="77777777" w:rsidR="00BF39FB" w:rsidRPr="001940D8" w:rsidRDefault="00BF39FB" w:rsidP="00F221BC">
            <w:pPr>
              <w:spacing w:after="0"/>
              <w:jc w:val="both"/>
              <w:rPr>
                <w:rFonts w:eastAsia="Calibri" w:cs="Calibri"/>
                <w:sz w:val="20"/>
                <w:szCs w:val="20"/>
                <w:lang w:eastAsia="sl-SI"/>
              </w:rPr>
            </w:pPr>
          </w:p>
          <w:p w14:paraId="0E34BD94" w14:textId="77777777" w:rsidR="00BF39FB" w:rsidRPr="001940D8" w:rsidRDefault="00BF39FB" w:rsidP="00F221BC">
            <w:pPr>
              <w:spacing w:after="0"/>
              <w:jc w:val="both"/>
              <w:rPr>
                <w:rFonts w:eastAsia="Calibri" w:cs="Calibri"/>
                <w:sz w:val="20"/>
                <w:szCs w:val="20"/>
                <w:lang w:eastAsia="sl-SI"/>
              </w:rPr>
            </w:pPr>
          </w:p>
          <w:p w14:paraId="1859909D" w14:textId="77777777" w:rsidR="00BF39FB" w:rsidRPr="001940D8" w:rsidRDefault="00BF39FB" w:rsidP="00F221BC">
            <w:pPr>
              <w:spacing w:after="0"/>
              <w:jc w:val="both"/>
              <w:rPr>
                <w:rFonts w:eastAsia="Calibri" w:cs="Calibri"/>
                <w:sz w:val="20"/>
                <w:szCs w:val="20"/>
                <w:lang w:eastAsia="sl-SI"/>
              </w:rPr>
            </w:pPr>
          </w:p>
        </w:tc>
        <w:tc>
          <w:tcPr>
            <w:tcW w:w="4930" w:type="dxa"/>
            <w:gridSpan w:val="9"/>
            <w:tcBorders>
              <w:top w:val="single" w:sz="4" w:space="0" w:color="auto"/>
              <w:left w:val="single" w:sz="4" w:space="0" w:color="auto"/>
              <w:bottom w:val="single" w:sz="4" w:space="0" w:color="auto"/>
              <w:right w:val="single" w:sz="4" w:space="0" w:color="auto"/>
            </w:tcBorders>
          </w:tcPr>
          <w:p w14:paraId="3EC3CDDF" w14:textId="46CDD999" w:rsidR="00C657FE" w:rsidRPr="001940D8" w:rsidRDefault="00C657FE" w:rsidP="00381510">
            <w:pPr>
              <w:autoSpaceDE w:val="0"/>
              <w:autoSpaceDN w:val="0"/>
              <w:adjustRightInd w:val="0"/>
              <w:spacing w:after="0"/>
              <w:jc w:val="both"/>
              <w:rPr>
                <w:rFonts w:asciiTheme="minorHAnsi" w:hAnsiTheme="minorHAnsi"/>
                <w:b/>
                <w:strike/>
                <w:sz w:val="20"/>
                <w:szCs w:val="20"/>
                <w:lang w:val="pl-PL"/>
              </w:rPr>
            </w:pPr>
            <w:r w:rsidRPr="001940D8">
              <w:rPr>
                <w:rFonts w:asciiTheme="minorHAnsi" w:hAnsiTheme="minorHAnsi"/>
                <w:sz w:val="20"/>
                <w:szCs w:val="20"/>
                <w:lang w:val="pl-PL"/>
              </w:rPr>
              <w:t>On completion of the course the student will be able to</w:t>
            </w:r>
            <w:r w:rsidR="00381510" w:rsidRPr="001940D8">
              <w:rPr>
                <w:rFonts w:asciiTheme="minorHAnsi" w:hAnsiTheme="minorHAnsi"/>
                <w:sz w:val="20"/>
                <w:szCs w:val="20"/>
                <w:lang w:val="pl-PL"/>
              </w:rPr>
              <w:t>:</w:t>
            </w:r>
          </w:p>
          <w:p w14:paraId="78BDBCA6" w14:textId="55C005A1" w:rsidR="00C657FE" w:rsidRPr="001940D8" w:rsidRDefault="00C657FE" w:rsidP="00F221BC">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 xml:space="preserve">integrate theoretical knowledge </w:t>
            </w:r>
            <w:r w:rsidR="00381510" w:rsidRPr="001940D8">
              <w:rPr>
                <w:rFonts w:asciiTheme="minorHAnsi" w:hAnsiTheme="minorHAnsi"/>
                <w:sz w:val="20"/>
                <w:szCs w:val="20"/>
                <w:lang w:val="pl-PL"/>
              </w:rPr>
              <w:t xml:space="preserve">of </w:t>
            </w:r>
            <w:r w:rsidRPr="001940D8">
              <w:rPr>
                <w:rFonts w:asciiTheme="minorHAnsi" w:hAnsiTheme="minorHAnsi"/>
                <w:sz w:val="20"/>
                <w:szCs w:val="20"/>
                <w:lang w:val="pl-PL"/>
              </w:rPr>
              <w:t>all courses of the study programme and use it to perform the  given assignments,</w:t>
            </w:r>
          </w:p>
          <w:p w14:paraId="45222E68" w14:textId="56A2F7EC" w:rsidR="00FE1BCA" w:rsidRPr="001940D8" w:rsidRDefault="00FE1BCA" w:rsidP="00F221BC">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carry ou</w:t>
            </w:r>
            <w:r w:rsidR="00381510" w:rsidRPr="001940D8">
              <w:rPr>
                <w:rFonts w:asciiTheme="minorHAnsi" w:hAnsiTheme="minorHAnsi"/>
                <w:sz w:val="20"/>
                <w:szCs w:val="20"/>
                <w:lang w:val="pl-PL"/>
              </w:rPr>
              <w:t>t</w:t>
            </w:r>
            <w:r w:rsidRPr="001940D8">
              <w:rPr>
                <w:rFonts w:asciiTheme="minorHAnsi" w:hAnsiTheme="minorHAnsi"/>
                <w:sz w:val="20"/>
                <w:szCs w:val="20"/>
                <w:lang w:val="pl-PL"/>
              </w:rPr>
              <w:t xml:space="preserve"> simple aplicative research</w:t>
            </w:r>
            <w:r w:rsidR="004E6B73" w:rsidRPr="001940D8">
              <w:rPr>
                <w:rFonts w:asciiTheme="minorHAnsi" w:hAnsiTheme="minorHAnsi"/>
                <w:sz w:val="20"/>
                <w:szCs w:val="20"/>
                <w:lang w:val="pl-PL"/>
              </w:rPr>
              <w:t>,</w:t>
            </w:r>
            <w:r w:rsidR="00A9001C" w:rsidRPr="001940D8">
              <w:rPr>
                <w:rFonts w:asciiTheme="minorHAnsi" w:hAnsiTheme="minorHAnsi"/>
                <w:sz w:val="20"/>
                <w:szCs w:val="20"/>
                <w:lang w:val="pl-PL"/>
              </w:rPr>
              <w:t xml:space="preserve"> analyse results and prepare discussion,</w:t>
            </w:r>
          </w:p>
          <w:p w14:paraId="21FB27F0" w14:textId="3F4212B0" w:rsidR="00C657FE" w:rsidRPr="001940D8" w:rsidRDefault="00C657FE" w:rsidP="00F221BC">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solve the given logistical problem</w:t>
            </w:r>
            <w:r w:rsidR="00381510" w:rsidRPr="001940D8">
              <w:rPr>
                <w:rFonts w:asciiTheme="minorHAnsi" w:hAnsiTheme="minorHAnsi"/>
                <w:sz w:val="20"/>
                <w:szCs w:val="20"/>
                <w:lang w:val="pl-PL"/>
              </w:rPr>
              <w:t>,</w:t>
            </w:r>
            <w:r w:rsidRPr="001940D8">
              <w:rPr>
                <w:rFonts w:asciiTheme="minorHAnsi" w:hAnsiTheme="minorHAnsi"/>
                <w:sz w:val="20"/>
                <w:szCs w:val="20"/>
                <w:lang w:val="pl-PL"/>
              </w:rPr>
              <w:t xml:space="preserve"> discussed in an article, which usually serve</w:t>
            </w:r>
            <w:r w:rsidR="00381510" w:rsidRPr="001940D8">
              <w:rPr>
                <w:rFonts w:asciiTheme="minorHAnsi" w:hAnsiTheme="minorHAnsi"/>
                <w:sz w:val="20"/>
                <w:szCs w:val="20"/>
                <w:lang w:val="pl-PL"/>
              </w:rPr>
              <w:t>s as a basis for a diploma work</w:t>
            </w:r>
            <w:r w:rsidR="001940D8">
              <w:rPr>
                <w:rFonts w:asciiTheme="minorHAnsi" w:hAnsiTheme="minorHAnsi"/>
                <w:sz w:val="20"/>
                <w:szCs w:val="20"/>
                <w:lang w:val="pl-PL"/>
              </w:rPr>
              <w:t>,</w:t>
            </w:r>
          </w:p>
          <w:p w14:paraId="3AE811E5" w14:textId="40D1F3D8" w:rsidR="00381510" w:rsidRPr="001940D8" w:rsidRDefault="001940D8" w:rsidP="00381510">
            <w:pPr>
              <w:pStyle w:val="Odstavekseznama"/>
              <w:numPr>
                <w:ilvl w:val="0"/>
                <w:numId w:val="44"/>
              </w:numPr>
              <w:jc w:val="both"/>
              <w:rPr>
                <w:rFonts w:asciiTheme="minorHAnsi" w:hAnsiTheme="minorHAnsi"/>
                <w:b/>
                <w:sz w:val="20"/>
                <w:szCs w:val="20"/>
                <w:lang w:val="pl-PL"/>
              </w:rPr>
            </w:pPr>
            <w:r>
              <w:rPr>
                <w:rFonts w:asciiTheme="minorHAnsi" w:hAnsiTheme="minorHAnsi"/>
                <w:sz w:val="20"/>
                <w:szCs w:val="20"/>
                <w:lang w:val="pl-PL"/>
              </w:rPr>
              <w:t>f</w:t>
            </w:r>
            <w:r w:rsidR="00381510" w:rsidRPr="001940D8">
              <w:rPr>
                <w:rFonts w:asciiTheme="minorHAnsi" w:hAnsiTheme="minorHAnsi"/>
                <w:sz w:val="20"/>
                <w:szCs w:val="20"/>
                <w:lang w:val="pl-PL"/>
              </w:rPr>
              <w:t>ind sollutions for logistics challenges and tasks</w:t>
            </w:r>
            <w:r>
              <w:rPr>
                <w:rFonts w:asciiTheme="minorHAnsi" w:hAnsiTheme="minorHAnsi"/>
                <w:sz w:val="20"/>
                <w:szCs w:val="20"/>
                <w:lang w:val="pl-PL"/>
              </w:rPr>
              <w:t>,</w:t>
            </w:r>
          </w:p>
          <w:p w14:paraId="45FA6C81" w14:textId="6680BF70" w:rsidR="00FE1BCA" w:rsidRPr="001940D8" w:rsidRDefault="00FE1BCA" w:rsidP="00F221BC">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understand importance or research for avoiding fake news</w:t>
            </w:r>
            <w:r w:rsidR="004E6B73" w:rsidRPr="001940D8">
              <w:rPr>
                <w:rFonts w:asciiTheme="minorHAnsi" w:hAnsiTheme="minorHAnsi"/>
                <w:sz w:val="20"/>
                <w:szCs w:val="20"/>
                <w:lang w:val="pl-PL"/>
              </w:rPr>
              <w:t>,</w:t>
            </w:r>
          </w:p>
          <w:p w14:paraId="10963677" w14:textId="64CC0E02" w:rsidR="004E6B73" w:rsidRPr="001940D8" w:rsidRDefault="004E6B73" w:rsidP="004E6B73">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scientifically present and comunicate on research with different stakeholders,</w:t>
            </w:r>
          </w:p>
          <w:p w14:paraId="5EF0158C" w14:textId="51847D82" w:rsidR="00C657FE" w:rsidRPr="001940D8" w:rsidRDefault="004E6B73" w:rsidP="00E621AC">
            <w:pPr>
              <w:pStyle w:val="Odstavekseznama"/>
              <w:numPr>
                <w:ilvl w:val="0"/>
                <w:numId w:val="44"/>
              </w:numPr>
              <w:jc w:val="both"/>
              <w:rPr>
                <w:rFonts w:asciiTheme="minorHAnsi" w:hAnsiTheme="minorHAnsi"/>
                <w:b/>
                <w:sz w:val="20"/>
                <w:szCs w:val="20"/>
                <w:lang w:val="pl-PL"/>
              </w:rPr>
            </w:pPr>
            <w:r w:rsidRPr="001940D8">
              <w:rPr>
                <w:rFonts w:asciiTheme="minorHAnsi" w:hAnsiTheme="minorHAnsi"/>
                <w:sz w:val="20"/>
                <w:szCs w:val="20"/>
                <w:lang w:val="pl-PL"/>
              </w:rPr>
              <w:t>problem solving: find potential sollutions for given assignment (logistics challenges)</w:t>
            </w:r>
            <w:r w:rsidR="001940D8">
              <w:rPr>
                <w:rFonts w:asciiTheme="minorHAnsi" w:hAnsiTheme="minorHAnsi"/>
                <w:sz w:val="20"/>
                <w:szCs w:val="20"/>
                <w:lang w:val="pl-PL"/>
              </w:rPr>
              <w:t>.</w:t>
            </w:r>
          </w:p>
        </w:tc>
      </w:tr>
      <w:tr w:rsidR="00BF39FB" w:rsidRPr="001940D8" w14:paraId="28C61BBA" w14:textId="77777777" w:rsidTr="5BD3F405">
        <w:tc>
          <w:tcPr>
            <w:tcW w:w="4621" w:type="dxa"/>
            <w:gridSpan w:val="9"/>
            <w:tcBorders>
              <w:left w:val="nil"/>
              <w:bottom w:val="single" w:sz="4" w:space="0" w:color="auto"/>
              <w:right w:val="nil"/>
            </w:tcBorders>
          </w:tcPr>
          <w:p w14:paraId="5F9B87AA" w14:textId="3676C4BD" w:rsidR="00BF39FB" w:rsidRPr="001940D8" w:rsidRDefault="00BF39FB" w:rsidP="00BF39FB">
            <w:pPr>
              <w:spacing w:after="0"/>
              <w:rPr>
                <w:rFonts w:eastAsia="Calibri" w:cs="Calibri"/>
                <w:b/>
                <w:sz w:val="20"/>
                <w:szCs w:val="20"/>
                <w:lang w:eastAsia="sl-SI"/>
              </w:rPr>
            </w:pPr>
          </w:p>
          <w:p w14:paraId="6CB06FAE" w14:textId="77777777" w:rsidR="00BF39FB" w:rsidRPr="001940D8" w:rsidRDefault="00BF39FB" w:rsidP="00BF39FB">
            <w:pPr>
              <w:spacing w:after="0"/>
              <w:rPr>
                <w:rFonts w:eastAsia="Calibri" w:cs="Calibri"/>
                <w:b/>
                <w:sz w:val="20"/>
                <w:szCs w:val="20"/>
                <w:lang w:eastAsia="sl-SI"/>
              </w:rPr>
            </w:pPr>
            <w:r w:rsidRPr="001940D8">
              <w:rPr>
                <w:rFonts w:eastAsia="Calibri" w:cs="Calibri"/>
                <w:b/>
                <w:sz w:val="20"/>
                <w:szCs w:val="20"/>
                <w:lang w:eastAsia="sl-SI"/>
              </w:rPr>
              <w:t>Metode poučevanja in učenja:</w:t>
            </w:r>
          </w:p>
        </w:tc>
        <w:tc>
          <w:tcPr>
            <w:tcW w:w="143" w:type="dxa"/>
          </w:tcPr>
          <w:p w14:paraId="47B947C4" w14:textId="77777777" w:rsidR="00BF39FB" w:rsidRPr="001940D8" w:rsidRDefault="00BF39FB" w:rsidP="00BF39FB">
            <w:pPr>
              <w:spacing w:after="0"/>
              <w:rPr>
                <w:rFonts w:eastAsia="Calibri" w:cs="Calibri"/>
                <w:b/>
                <w:sz w:val="20"/>
                <w:szCs w:val="20"/>
                <w:lang w:eastAsia="sl-SI"/>
              </w:rPr>
            </w:pPr>
          </w:p>
          <w:p w14:paraId="2A03173A" w14:textId="77777777" w:rsidR="00BF39FB" w:rsidRPr="001940D8" w:rsidRDefault="00BF39FB" w:rsidP="00BF39FB">
            <w:pPr>
              <w:spacing w:after="0"/>
              <w:rPr>
                <w:rFonts w:eastAsia="Calibri" w:cs="Calibri"/>
                <w:b/>
                <w:sz w:val="20"/>
                <w:szCs w:val="20"/>
                <w:lang w:eastAsia="sl-SI"/>
              </w:rPr>
            </w:pPr>
          </w:p>
        </w:tc>
        <w:tc>
          <w:tcPr>
            <w:tcW w:w="4930" w:type="dxa"/>
            <w:gridSpan w:val="9"/>
            <w:tcBorders>
              <w:left w:val="nil"/>
              <w:bottom w:val="single" w:sz="4" w:space="0" w:color="auto"/>
              <w:right w:val="nil"/>
            </w:tcBorders>
          </w:tcPr>
          <w:p w14:paraId="539ECA8F" w14:textId="77777777" w:rsidR="00BF39FB" w:rsidRPr="001940D8" w:rsidRDefault="00BF39FB" w:rsidP="00BF39FB">
            <w:pPr>
              <w:spacing w:after="0"/>
              <w:rPr>
                <w:rFonts w:eastAsia="Calibri" w:cs="Calibri"/>
                <w:b/>
                <w:sz w:val="20"/>
                <w:szCs w:val="20"/>
                <w:lang w:eastAsia="sl-SI"/>
              </w:rPr>
            </w:pPr>
          </w:p>
          <w:p w14:paraId="0DCDBC86" w14:textId="77777777" w:rsidR="00BF39FB" w:rsidRPr="001940D8" w:rsidRDefault="00BF39FB" w:rsidP="00BF39FB">
            <w:pPr>
              <w:spacing w:after="0"/>
              <w:rPr>
                <w:rFonts w:eastAsia="Calibri" w:cs="Calibri"/>
                <w:b/>
                <w:sz w:val="20"/>
                <w:szCs w:val="20"/>
                <w:lang w:eastAsia="sl-SI"/>
              </w:rPr>
            </w:pPr>
            <w:r w:rsidRPr="001940D8">
              <w:rPr>
                <w:rFonts w:eastAsia="Calibri" w:cs="Calibri"/>
                <w:b/>
                <w:sz w:val="20"/>
                <w:szCs w:val="20"/>
                <w:lang w:eastAsia="sl-SI"/>
              </w:rPr>
              <w:t>Learning and teaching methods:</w:t>
            </w:r>
          </w:p>
        </w:tc>
      </w:tr>
      <w:tr w:rsidR="0078033D" w:rsidRPr="001940D8" w14:paraId="4C66F302" w14:textId="77777777" w:rsidTr="5BD3F405">
        <w:trPr>
          <w:trHeight w:val="20"/>
        </w:trPr>
        <w:tc>
          <w:tcPr>
            <w:tcW w:w="4621" w:type="dxa"/>
            <w:gridSpan w:val="9"/>
            <w:tcBorders>
              <w:top w:val="single" w:sz="4" w:space="0" w:color="auto"/>
              <w:left w:val="single" w:sz="4" w:space="0" w:color="auto"/>
              <w:bottom w:val="single" w:sz="4" w:space="0" w:color="auto"/>
              <w:right w:val="single" w:sz="4" w:space="0" w:color="auto"/>
            </w:tcBorders>
          </w:tcPr>
          <w:p w14:paraId="5124F644" w14:textId="53D73C5A" w:rsidR="004E6B73" w:rsidRPr="001940D8" w:rsidRDefault="004E6B73" w:rsidP="004E6B73">
            <w:pPr>
              <w:autoSpaceDE w:val="0"/>
              <w:autoSpaceDN w:val="0"/>
              <w:adjustRightInd w:val="0"/>
              <w:spacing w:after="0"/>
              <w:jc w:val="both"/>
              <w:rPr>
                <w:rFonts w:asciiTheme="minorHAnsi" w:hAnsiTheme="minorHAnsi"/>
                <w:sz w:val="20"/>
                <w:szCs w:val="20"/>
              </w:rPr>
            </w:pPr>
            <w:r w:rsidRPr="001940D8">
              <w:rPr>
                <w:rFonts w:asciiTheme="minorHAnsi" w:hAnsiTheme="minorHAnsi"/>
                <w:sz w:val="20"/>
                <w:szCs w:val="20"/>
              </w:rPr>
              <w:t xml:space="preserve">Predmet vključuje različne metode poučevanja in učenja, kot so: predavanja, diskusijske skupine, video predstavitve in filmi, </w:t>
            </w:r>
            <w:r w:rsidR="00A9001C" w:rsidRPr="001940D8">
              <w:rPr>
                <w:rFonts w:asciiTheme="minorHAnsi" w:hAnsiTheme="minorHAnsi"/>
                <w:sz w:val="20"/>
                <w:szCs w:val="20"/>
              </w:rPr>
              <w:t xml:space="preserve">problemsko učenje, </w:t>
            </w:r>
            <w:r w:rsidRPr="001940D8">
              <w:rPr>
                <w:rFonts w:asciiTheme="minorHAnsi" w:hAnsiTheme="minorHAnsi"/>
                <w:sz w:val="20"/>
                <w:szCs w:val="20"/>
              </w:rPr>
              <w:t>primeri iz prakse ter predstavitve, vaje in</w:t>
            </w:r>
            <w:r w:rsidR="00A9001C" w:rsidRPr="001940D8">
              <w:rPr>
                <w:rFonts w:asciiTheme="minorHAnsi" w:hAnsiTheme="minorHAnsi"/>
                <w:sz w:val="20"/>
                <w:szCs w:val="20"/>
              </w:rPr>
              <w:t xml:space="preserve"> praktični</w:t>
            </w:r>
            <w:r w:rsidRPr="001940D8">
              <w:rPr>
                <w:rFonts w:asciiTheme="minorHAnsi" w:hAnsiTheme="minorHAnsi"/>
                <w:sz w:val="20"/>
                <w:szCs w:val="20"/>
              </w:rPr>
              <w:t xml:space="preserve"> samostojni študij študentov. Del predavanj in vaj se izvaja na </w:t>
            </w:r>
            <w:r w:rsidRPr="001940D8">
              <w:rPr>
                <w:rFonts w:asciiTheme="minorHAnsi" w:hAnsiTheme="minorHAnsi"/>
                <w:sz w:val="20"/>
                <w:szCs w:val="20"/>
              </w:rPr>
              <w:lastRenderedPageBreak/>
              <w:t>klasični način v predavalnici, del pa v obliki e-izobraževanja (e-del se lahko izvaja na videokonferenčni način ali s pomočjo posebej v ta namen didaktično pripravljenih e-gradiv v virtualnem elektronskem učnem okolju)</w:t>
            </w:r>
            <w:r w:rsidR="00A9001C" w:rsidRPr="001940D8">
              <w:rPr>
                <w:rFonts w:asciiTheme="minorHAnsi" w:hAnsiTheme="minorHAnsi"/>
                <w:sz w:val="20"/>
                <w:szCs w:val="20"/>
              </w:rPr>
              <w:t xml:space="preserve"> in v obliki obrnjene učilnice</w:t>
            </w:r>
            <w:r w:rsidRPr="001940D8">
              <w:rPr>
                <w:rFonts w:asciiTheme="minorHAnsi" w:hAnsiTheme="minorHAnsi"/>
                <w:sz w:val="20"/>
                <w:szCs w:val="20"/>
              </w:rPr>
              <w:t>.</w:t>
            </w:r>
          </w:p>
          <w:p w14:paraId="1208773B" w14:textId="77777777" w:rsidR="004E6B73" w:rsidRPr="001940D8" w:rsidRDefault="004E6B73" w:rsidP="004E6B73">
            <w:pPr>
              <w:autoSpaceDE w:val="0"/>
              <w:autoSpaceDN w:val="0"/>
              <w:adjustRightInd w:val="0"/>
              <w:spacing w:after="0"/>
              <w:jc w:val="both"/>
              <w:rPr>
                <w:rFonts w:asciiTheme="minorHAnsi" w:hAnsiTheme="minorHAnsi"/>
                <w:b/>
                <w:sz w:val="20"/>
                <w:szCs w:val="20"/>
              </w:rPr>
            </w:pPr>
          </w:p>
          <w:p w14:paraId="2A339AFB" w14:textId="7F5EE1F6" w:rsidR="0078033D" w:rsidRPr="001940D8" w:rsidRDefault="00F221BC" w:rsidP="00F221BC">
            <w:pPr>
              <w:autoSpaceDE w:val="0"/>
              <w:autoSpaceDN w:val="0"/>
              <w:adjustRightInd w:val="0"/>
              <w:spacing w:after="0"/>
              <w:jc w:val="both"/>
              <w:rPr>
                <w:rFonts w:cs="Calibri"/>
                <w:sz w:val="20"/>
                <w:szCs w:val="20"/>
              </w:rPr>
            </w:pPr>
            <w:r w:rsidRPr="001940D8">
              <w:rPr>
                <w:rFonts w:asciiTheme="minorHAnsi" w:hAnsiTheme="minorHAnsi"/>
                <w:sz w:val="20"/>
                <w:szCs w:val="20"/>
              </w:rPr>
              <w:t>Študent mora opraviti določeno število ur praktičnega raziskovalnega dela v laboratoriju na FL. Po opravljenem delu pod nadzorom mentorja pripravi poročilo oz. članek, ki ga na koncu javno predstavi.</w:t>
            </w:r>
            <w:r w:rsidR="00A9001C" w:rsidRPr="001940D8">
              <w:rPr>
                <w:rFonts w:asciiTheme="minorHAnsi" w:hAnsiTheme="minorHAnsi"/>
                <w:sz w:val="20"/>
                <w:szCs w:val="20"/>
              </w:rPr>
              <w:t xml:space="preserve"> Uporabi računalniško podprta orodja.</w:t>
            </w:r>
          </w:p>
        </w:tc>
        <w:tc>
          <w:tcPr>
            <w:tcW w:w="143" w:type="dxa"/>
            <w:tcBorders>
              <w:top w:val="nil"/>
              <w:left w:val="single" w:sz="4" w:space="0" w:color="auto"/>
              <w:bottom w:val="nil"/>
              <w:right w:val="single" w:sz="4" w:space="0" w:color="auto"/>
            </w:tcBorders>
          </w:tcPr>
          <w:p w14:paraId="18CD4BF4" w14:textId="77777777" w:rsidR="0078033D" w:rsidRPr="001940D8" w:rsidRDefault="0078033D" w:rsidP="00F221BC">
            <w:pPr>
              <w:spacing w:after="0"/>
              <w:rPr>
                <w:rFonts w:eastAsia="Calibri" w:cs="Arial"/>
                <w:sz w:val="20"/>
                <w:szCs w:val="20"/>
                <w:lang w:eastAsia="sl-SI"/>
              </w:rPr>
            </w:pPr>
          </w:p>
        </w:tc>
        <w:tc>
          <w:tcPr>
            <w:tcW w:w="4930" w:type="dxa"/>
            <w:gridSpan w:val="9"/>
            <w:tcBorders>
              <w:top w:val="single" w:sz="4" w:space="0" w:color="auto"/>
              <w:left w:val="single" w:sz="4" w:space="0" w:color="auto"/>
              <w:bottom w:val="single" w:sz="4" w:space="0" w:color="auto"/>
              <w:right w:val="single" w:sz="4" w:space="0" w:color="auto"/>
            </w:tcBorders>
          </w:tcPr>
          <w:p w14:paraId="0B69AFF2" w14:textId="1EBB6E31" w:rsidR="004E6B73" w:rsidRPr="001940D8" w:rsidRDefault="004E6B73" w:rsidP="004E6B73">
            <w:pPr>
              <w:autoSpaceDE w:val="0"/>
              <w:autoSpaceDN w:val="0"/>
              <w:adjustRightInd w:val="0"/>
              <w:spacing w:after="0"/>
              <w:jc w:val="both"/>
              <w:rPr>
                <w:rFonts w:asciiTheme="minorHAnsi" w:hAnsiTheme="minorHAnsi"/>
                <w:sz w:val="20"/>
                <w:szCs w:val="20"/>
                <w:lang w:val="en-US"/>
              </w:rPr>
            </w:pPr>
            <w:r w:rsidRPr="001940D8">
              <w:rPr>
                <w:rFonts w:asciiTheme="minorHAnsi" w:hAnsiTheme="minorHAnsi"/>
                <w:sz w:val="20"/>
                <w:szCs w:val="20"/>
                <w:lang w:val="en-US"/>
              </w:rPr>
              <w:t xml:space="preserve">This course uses a range of teaching methods including lectures, discussion groups, videos and films, </w:t>
            </w:r>
            <w:r w:rsidR="00A9001C" w:rsidRPr="001940D8">
              <w:rPr>
                <w:rFonts w:asciiTheme="minorHAnsi" w:hAnsiTheme="minorHAnsi"/>
                <w:sz w:val="20"/>
                <w:szCs w:val="20"/>
                <w:lang w:val="en-US"/>
              </w:rPr>
              <w:t xml:space="preserve">problem solving, </w:t>
            </w:r>
            <w:r w:rsidRPr="001940D8">
              <w:rPr>
                <w:rFonts w:asciiTheme="minorHAnsi" w:hAnsiTheme="minorHAnsi"/>
                <w:sz w:val="20"/>
                <w:szCs w:val="20"/>
                <w:lang w:val="en-US"/>
              </w:rPr>
              <w:t>case studies, student presentation, tutorials and independent study of students</w:t>
            </w:r>
            <w:r w:rsidR="00A9001C" w:rsidRPr="001940D8">
              <w:rPr>
                <w:rFonts w:asciiTheme="minorHAnsi" w:hAnsiTheme="minorHAnsi"/>
                <w:sz w:val="20"/>
                <w:szCs w:val="20"/>
                <w:lang w:val="en-US"/>
              </w:rPr>
              <w:t>, learning by doing</w:t>
            </w:r>
            <w:r w:rsidRPr="001940D8">
              <w:rPr>
                <w:rFonts w:asciiTheme="minorHAnsi" w:hAnsiTheme="minorHAnsi"/>
                <w:sz w:val="20"/>
                <w:szCs w:val="20"/>
                <w:lang w:val="en-US"/>
              </w:rPr>
              <w:t xml:space="preserve">. </w:t>
            </w:r>
          </w:p>
          <w:p w14:paraId="708F969A" w14:textId="37BE59B1" w:rsidR="004E6B73" w:rsidRPr="001940D8" w:rsidRDefault="004E6B73" w:rsidP="004E6B73">
            <w:pPr>
              <w:spacing w:after="0"/>
              <w:jc w:val="both"/>
              <w:rPr>
                <w:rFonts w:asciiTheme="minorHAnsi" w:hAnsiTheme="minorHAnsi"/>
                <w:b/>
                <w:sz w:val="20"/>
                <w:szCs w:val="20"/>
                <w:lang w:val="en-US"/>
              </w:rPr>
            </w:pPr>
            <w:r w:rsidRPr="001940D8">
              <w:rPr>
                <w:rFonts w:asciiTheme="minorHAnsi" w:hAnsiTheme="minorHAnsi"/>
                <w:sz w:val="20"/>
                <w:szCs w:val="20"/>
                <w:lang w:val="en-US"/>
              </w:rPr>
              <w:lastRenderedPageBreak/>
              <w:t>Part of the lecture</w:t>
            </w:r>
            <w:r w:rsidR="00A35239" w:rsidRPr="001940D8">
              <w:rPr>
                <w:rFonts w:asciiTheme="minorHAnsi" w:hAnsiTheme="minorHAnsi"/>
                <w:sz w:val="20"/>
                <w:szCs w:val="20"/>
                <w:lang w:val="en-US"/>
              </w:rPr>
              <w:t>s and tutorials</w:t>
            </w:r>
            <w:r w:rsidRPr="001940D8">
              <w:rPr>
                <w:rFonts w:asciiTheme="minorHAnsi" w:hAnsiTheme="minorHAnsi"/>
                <w:sz w:val="20"/>
                <w:szCs w:val="20"/>
                <w:lang w:val="en-US"/>
              </w:rPr>
              <w:t xml:space="preserve"> is in a classroom while the rest is in the form of e-learning (e-lectures</w:t>
            </w:r>
            <w:r w:rsidR="00A35239" w:rsidRPr="001940D8">
              <w:rPr>
                <w:rFonts w:asciiTheme="minorHAnsi" w:hAnsiTheme="minorHAnsi"/>
                <w:sz w:val="20"/>
                <w:szCs w:val="20"/>
                <w:lang w:val="en-US"/>
              </w:rPr>
              <w:t xml:space="preserve"> and e-tutorisla</w:t>
            </w:r>
            <w:r w:rsidRPr="001940D8">
              <w:rPr>
                <w:rFonts w:asciiTheme="minorHAnsi" w:hAnsiTheme="minorHAnsi"/>
                <w:sz w:val="20"/>
                <w:szCs w:val="20"/>
                <w:lang w:val="en-US"/>
              </w:rPr>
              <w:t xml:space="preserve"> may be given via video-conferencing or with the help of specially designed e-material in a virtual e</w:t>
            </w:r>
            <w:r w:rsidR="00A9001C" w:rsidRPr="001940D8">
              <w:rPr>
                <w:rFonts w:asciiTheme="minorHAnsi" w:hAnsiTheme="minorHAnsi"/>
                <w:sz w:val="20"/>
                <w:szCs w:val="20"/>
                <w:lang w:val="en-US"/>
              </w:rPr>
              <w:t>lectronic learning environment) based on flipped classroom concept.</w:t>
            </w:r>
          </w:p>
          <w:p w14:paraId="30D84511" w14:textId="77777777" w:rsidR="004E6B73" w:rsidRPr="001940D8" w:rsidRDefault="004E6B73"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sz w:val="20"/>
                <w:szCs w:val="20"/>
              </w:rPr>
            </w:pPr>
          </w:p>
          <w:p w14:paraId="16E78F08" w14:textId="62AD63BD" w:rsidR="0078033D" w:rsidRPr="001940D8" w:rsidRDefault="00F221BC"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sz w:val="20"/>
                <w:szCs w:val="20"/>
              </w:rPr>
            </w:pPr>
            <w:r w:rsidRPr="001940D8">
              <w:rPr>
                <w:rFonts w:asciiTheme="minorHAnsi" w:hAnsiTheme="minorHAnsi"/>
                <w:sz w:val="20"/>
                <w:szCs w:val="20"/>
              </w:rPr>
              <w:t>A student must do a certain amount of hours of practical research work in a laboratory at the FL. On completion of work under the supervision of a mentor, a student prepares a report or an article, which he/she presents publically.</w:t>
            </w:r>
          </w:p>
        </w:tc>
      </w:tr>
      <w:tr w:rsidR="0078033D" w:rsidRPr="001940D8" w14:paraId="0566443A" w14:textId="77777777" w:rsidTr="5BD3F405">
        <w:tc>
          <w:tcPr>
            <w:tcW w:w="3928" w:type="dxa"/>
            <w:gridSpan w:val="6"/>
            <w:tcBorders>
              <w:top w:val="nil"/>
              <w:left w:val="nil"/>
              <w:bottom w:val="single" w:sz="4" w:space="0" w:color="auto"/>
              <w:right w:val="nil"/>
            </w:tcBorders>
          </w:tcPr>
          <w:p w14:paraId="24856A0C" w14:textId="77777777" w:rsidR="0078033D" w:rsidRPr="001940D8" w:rsidRDefault="0078033D" w:rsidP="0078033D">
            <w:pPr>
              <w:spacing w:after="0"/>
              <w:rPr>
                <w:rFonts w:eastAsia="Calibri" w:cs="Calibri"/>
                <w:b/>
                <w:sz w:val="20"/>
                <w:szCs w:val="20"/>
                <w:lang w:eastAsia="sl-SI"/>
              </w:rPr>
            </w:pPr>
          </w:p>
          <w:p w14:paraId="3DACF7C6" w14:textId="77777777" w:rsidR="0078033D" w:rsidRPr="001940D8" w:rsidRDefault="0078033D" w:rsidP="0078033D">
            <w:pPr>
              <w:spacing w:after="0"/>
              <w:rPr>
                <w:rFonts w:eastAsia="Calibri" w:cs="Calibri"/>
                <w:b/>
                <w:sz w:val="20"/>
                <w:szCs w:val="20"/>
                <w:lang w:eastAsia="sl-SI"/>
              </w:rPr>
            </w:pPr>
          </w:p>
          <w:p w14:paraId="2D420B6D" w14:textId="36F705F9" w:rsidR="0078033D" w:rsidRPr="001940D8" w:rsidRDefault="0078033D" w:rsidP="0078033D">
            <w:pPr>
              <w:spacing w:after="0"/>
              <w:rPr>
                <w:rFonts w:eastAsia="Calibri" w:cs="Calibri"/>
                <w:b/>
                <w:sz w:val="20"/>
                <w:szCs w:val="20"/>
                <w:lang w:eastAsia="sl-SI"/>
              </w:rPr>
            </w:pPr>
            <w:r w:rsidRPr="001940D8">
              <w:rPr>
                <w:rFonts w:eastAsia="Calibri" w:cs="Calibri"/>
                <w:b/>
                <w:sz w:val="20"/>
                <w:szCs w:val="20"/>
                <w:lang w:eastAsia="sl-SI"/>
              </w:rPr>
              <w:t>Načini ocenjevanja:</w:t>
            </w:r>
          </w:p>
        </w:tc>
        <w:tc>
          <w:tcPr>
            <w:tcW w:w="1545" w:type="dxa"/>
            <w:gridSpan w:val="5"/>
            <w:tcBorders>
              <w:top w:val="nil"/>
              <w:left w:val="nil"/>
              <w:bottom w:val="single" w:sz="4" w:space="0" w:color="auto"/>
              <w:right w:val="nil"/>
            </w:tcBorders>
          </w:tcPr>
          <w:p w14:paraId="64E7CBFA" w14:textId="77777777" w:rsidR="0078033D" w:rsidRPr="001940D8" w:rsidRDefault="0078033D" w:rsidP="0078033D">
            <w:pPr>
              <w:spacing w:after="0"/>
              <w:rPr>
                <w:rFonts w:eastAsia="Calibri" w:cs="Calibri"/>
                <w:sz w:val="20"/>
                <w:szCs w:val="20"/>
                <w:lang w:eastAsia="sl-SI"/>
              </w:rPr>
            </w:pPr>
          </w:p>
          <w:p w14:paraId="59BD2FDC" w14:textId="52781C70" w:rsidR="0078033D" w:rsidRPr="001940D8" w:rsidRDefault="0078033D" w:rsidP="0078033D">
            <w:pPr>
              <w:spacing w:after="0"/>
              <w:rPr>
                <w:rFonts w:eastAsia="Calibri" w:cs="Calibri"/>
                <w:sz w:val="20"/>
                <w:szCs w:val="20"/>
                <w:lang w:eastAsia="sl-SI"/>
              </w:rPr>
            </w:pPr>
            <w:r w:rsidRPr="001940D8">
              <w:rPr>
                <w:rFonts w:eastAsia="Calibri" w:cs="Calibri"/>
                <w:sz w:val="20"/>
                <w:szCs w:val="20"/>
                <w:lang w:eastAsia="sl-SI"/>
              </w:rPr>
              <w:t>Delež (v %) /</w:t>
            </w:r>
          </w:p>
          <w:p w14:paraId="49E1EDE7" w14:textId="77777777" w:rsidR="0078033D" w:rsidRPr="001940D8" w:rsidRDefault="0078033D" w:rsidP="0078033D">
            <w:pPr>
              <w:spacing w:after="0"/>
              <w:rPr>
                <w:rFonts w:eastAsia="Calibri" w:cs="Calibri"/>
                <w:b/>
                <w:sz w:val="20"/>
                <w:szCs w:val="20"/>
                <w:lang w:eastAsia="sl-SI"/>
              </w:rPr>
            </w:pPr>
            <w:r w:rsidRPr="001940D8">
              <w:rPr>
                <w:rFonts w:eastAsia="Calibri" w:cs="Calibri"/>
                <w:sz w:val="20"/>
                <w:szCs w:val="20"/>
                <w:lang w:eastAsia="sl-SI"/>
              </w:rPr>
              <w:t>Share (in %)</w:t>
            </w:r>
          </w:p>
        </w:tc>
        <w:tc>
          <w:tcPr>
            <w:tcW w:w="4221" w:type="dxa"/>
            <w:gridSpan w:val="8"/>
            <w:tcBorders>
              <w:top w:val="nil"/>
              <w:left w:val="nil"/>
              <w:bottom w:val="single" w:sz="4" w:space="0" w:color="auto"/>
              <w:right w:val="nil"/>
            </w:tcBorders>
          </w:tcPr>
          <w:p w14:paraId="7B708EBB" w14:textId="77777777" w:rsidR="0078033D" w:rsidRPr="001940D8" w:rsidRDefault="0078033D" w:rsidP="0078033D">
            <w:pPr>
              <w:spacing w:after="0"/>
              <w:rPr>
                <w:rFonts w:eastAsia="Calibri" w:cs="Calibri"/>
                <w:b/>
                <w:sz w:val="20"/>
                <w:szCs w:val="20"/>
                <w:lang w:eastAsia="sl-SI"/>
              </w:rPr>
            </w:pPr>
          </w:p>
          <w:p w14:paraId="173DEBF2" w14:textId="77777777" w:rsidR="0078033D" w:rsidRPr="001940D8" w:rsidRDefault="0078033D" w:rsidP="0078033D">
            <w:pPr>
              <w:spacing w:after="0"/>
              <w:rPr>
                <w:rFonts w:eastAsia="Calibri" w:cs="Calibri"/>
                <w:b/>
                <w:sz w:val="20"/>
                <w:szCs w:val="20"/>
                <w:lang w:eastAsia="sl-SI"/>
              </w:rPr>
            </w:pPr>
          </w:p>
          <w:p w14:paraId="282097A4" w14:textId="0F6E584B" w:rsidR="0078033D" w:rsidRPr="001940D8" w:rsidRDefault="0078033D" w:rsidP="0078033D">
            <w:pPr>
              <w:spacing w:after="0"/>
              <w:rPr>
                <w:rFonts w:eastAsia="Calibri" w:cs="Calibri"/>
                <w:b/>
                <w:sz w:val="20"/>
                <w:szCs w:val="20"/>
                <w:lang w:eastAsia="sl-SI"/>
              </w:rPr>
            </w:pPr>
            <w:r w:rsidRPr="001940D8">
              <w:rPr>
                <w:rFonts w:eastAsia="Calibri" w:cs="Calibri"/>
                <w:b/>
                <w:sz w:val="20"/>
                <w:szCs w:val="20"/>
                <w:lang w:eastAsia="sl-SI"/>
              </w:rPr>
              <w:t>Assessment methods:</w:t>
            </w:r>
          </w:p>
        </w:tc>
      </w:tr>
      <w:tr w:rsidR="001940D8" w:rsidRPr="001940D8" w14:paraId="52B92BAD" w14:textId="77777777" w:rsidTr="5BD3F405">
        <w:trPr>
          <w:trHeight w:val="20"/>
        </w:trPr>
        <w:tc>
          <w:tcPr>
            <w:tcW w:w="3928" w:type="dxa"/>
            <w:gridSpan w:val="6"/>
            <w:tcBorders>
              <w:top w:val="single" w:sz="4" w:space="0" w:color="auto"/>
              <w:left w:val="single" w:sz="4" w:space="0" w:color="auto"/>
              <w:bottom w:val="single" w:sz="4" w:space="0" w:color="auto"/>
              <w:right w:val="single" w:sz="4" w:space="0" w:color="auto"/>
            </w:tcBorders>
          </w:tcPr>
          <w:p w14:paraId="503D93D9" w14:textId="4FA3B4CF" w:rsidR="00F221BC" w:rsidRPr="001940D8" w:rsidRDefault="2C386D6C" w:rsidP="5BD3F405">
            <w:pPr>
              <w:numPr>
                <w:ilvl w:val="0"/>
                <w:numId w:val="4"/>
              </w:numPr>
              <w:spacing w:after="0"/>
              <w:rPr>
                <w:rFonts w:asciiTheme="minorHAnsi" w:hAnsiTheme="minorHAnsi"/>
                <w:b/>
                <w:bCs/>
                <w:color w:val="000000" w:themeColor="text1"/>
                <w:sz w:val="20"/>
                <w:szCs w:val="20"/>
              </w:rPr>
            </w:pPr>
            <w:r w:rsidRPr="001940D8">
              <w:rPr>
                <w:rFonts w:asciiTheme="minorHAnsi" w:hAnsiTheme="minorHAnsi"/>
                <w:color w:val="000000" w:themeColor="text1"/>
                <w:sz w:val="20"/>
                <w:szCs w:val="20"/>
              </w:rPr>
              <w:t>Sprotne naloge</w:t>
            </w:r>
          </w:p>
          <w:p w14:paraId="7A801652" w14:textId="573FFE45" w:rsidR="00F221BC" w:rsidRPr="001940D8" w:rsidRDefault="0070515A" w:rsidP="5BD3F405">
            <w:pPr>
              <w:numPr>
                <w:ilvl w:val="0"/>
                <w:numId w:val="4"/>
              </w:numPr>
              <w:spacing w:after="0"/>
              <w:rPr>
                <w:rFonts w:asciiTheme="minorHAnsi" w:hAnsiTheme="minorHAnsi"/>
                <w:b/>
                <w:bCs/>
                <w:color w:val="000000" w:themeColor="text1"/>
                <w:sz w:val="20"/>
                <w:szCs w:val="20"/>
              </w:rPr>
            </w:pPr>
            <w:r w:rsidRPr="001940D8">
              <w:rPr>
                <w:rFonts w:asciiTheme="minorHAnsi" w:hAnsiTheme="minorHAnsi"/>
                <w:color w:val="000000" w:themeColor="text1"/>
                <w:sz w:val="20"/>
                <w:szCs w:val="20"/>
              </w:rPr>
              <w:t>Raziskovalna naloga</w:t>
            </w:r>
            <w:r w:rsidR="00F221BC" w:rsidRPr="001940D8">
              <w:rPr>
                <w:rFonts w:asciiTheme="minorHAnsi" w:hAnsiTheme="minorHAnsi"/>
                <w:color w:val="000000" w:themeColor="text1"/>
                <w:sz w:val="20"/>
                <w:szCs w:val="20"/>
              </w:rPr>
              <w:t>.</w:t>
            </w:r>
          </w:p>
          <w:p w14:paraId="73D37E4C" w14:textId="4D0A8CEF" w:rsidR="0078033D" w:rsidRPr="001940D8" w:rsidRDefault="0070515A" w:rsidP="00F221BC">
            <w:pPr>
              <w:numPr>
                <w:ilvl w:val="0"/>
                <w:numId w:val="4"/>
              </w:numPr>
              <w:spacing w:after="0"/>
              <w:ind w:right="113"/>
              <w:jc w:val="both"/>
              <w:rPr>
                <w:rFonts w:asciiTheme="minorHAnsi" w:hAnsiTheme="minorHAnsi"/>
                <w:b/>
                <w:color w:val="000000" w:themeColor="text1"/>
                <w:sz w:val="20"/>
                <w:szCs w:val="20"/>
              </w:rPr>
            </w:pPr>
            <w:r w:rsidRPr="001940D8">
              <w:rPr>
                <w:rFonts w:asciiTheme="minorHAnsi" w:hAnsiTheme="minorHAnsi"/>
                <w:color w:val="000000" w:themeColor="text1"/>
                <w:sz w:val="20"/>
                <w:szCs w:val="20"/>
                <w:lang w:val="pl-PL"/>
              </w:rPr>
              <w:t xml:space="preserve">Ustna </w:t>
            </w:r>
            <w:r w:rsidR="00F221BC" w:rsidRPr="001940D8">
              <w:rPr>
                <w:rFonts w:asciiTheme="minorHAnsi" w:hAnsiTheme="minorHAnsi"/>
                <w:color w:val="000000" w:themeColor="text1"/>
                <w:sz w:val="20"/>
                <w:szCs w:val="20"/>
                <w:lang w:val="pl-PL"/>
              </w:rPr>
              <w:t>predstavitev.</w:t>
            </w:r>
          </w:p>
        </w:tc>
        <w:tc>
          <w:tcPr>
            <w:tcW w:w="1545" w:type="dxa"/>
            <w:gridSpan w:val="5"/>
            <w:tcBorders>
              <w:top w:val="single" w:sz="4" w:space="0" w:color="auto"/>
              <w:left w:val="single" w:sz="4" w:space="0" w:color="auto"/>
              <w:bottom w:val="single" w:sz="4" w:space="0" w:color="auto"/>
              <w:right w:val="single" w:sz="4" w:space="0" w:color="auto"/>
            </w:tcBorders>
          </w:tcPr>
          <w:p w14:paraId="6FBC231E" w14:textId="28CD8DEF" w:rsidR="0078033D" w:rsidRPr="001940D8" w:rsidRDefault="207FE2E1" w:rsidP="00F221BC">
            <w:pPr>
              <w:spacing w:after="0"/>
              <w:jc w:val="center"/>
              <w:rPr>
                <w:rFonts w:eastAsia="Calibri" w:cs="Calibri"/>
                <w:color w:val="000000" w:themeColor="text1"/>
                <w:sz w:val="20"/>
                <w:szCs w:val="20"/>
                <w:lang w:eastAsia="sl-SI"/>
              </w:rPr>
            </w:pPr>
            <w:r w:rsidRPr="001940D8">
              <w:rPr>
                <w:rFonts w:eastAsia="Calibri" w:cs="Calibri"/>
                <w:color w:val="000000" w:themeColor="text1"/>
                <w:sz w:val="20"/>
                <w:szCs w:val="20"/>
                <w:lang w:eastAsia="sl-SI"/>
              </w:rPr>
              <w:t>2</w:t>
            </w:r>
            <w:r w:rsidR="00F221BC" w:rsidRPr="001940D8">
              <w:rPr>
                <w:rFonts w:eastAsia="Calibri" w:cs="Calibri"/>
                <w:color w:val="000000" w:themeColor="text1"/>
                <w:sz w:val="20"/>
                <w:szCs w:val="20"/>
                <w:lang w:eastAsia="sl-SI"/>
              </w:rPr>
              <w:t>0%</w:t>
            </w:r>
          </w:p>
          <w:p w14:paraId="0797BEC7" w14:textId="17F6C8E1" w:rsidR="50C2BC90" w:rsidRPr="001940D8" w:rsidRDefault="50C2BC90" w:rsidP="5BD3F405">
            <w:pPr>
              <w:spacing w:after="0"/>
              <w:jc w:val="center"/>
              <w:rPr>
                <w:rFonts w:eastAsia="Calibri" w:cs="Calibri"/>
                <w:color w:val="000000" w:themeColor="text1"/>
                <w:sz w:val="20"/>
                <w:szCs w:val="20"/>
                <w:lang w:eastAsia="sl-SI"/>
              </w:rPr>
            </w:pPr>
            <w:r w:rsidRPr="001940D8">
              <w:rPr>
                <w:rFonts w:eastAsia="Calibri" w:cs="Calibri"/>
                <w:color w:val="000000" w:themeColor="text1"/>
                <w:sz w:val="20"/>
                <w:szCs w:val="20"/>
                <w:lang w:eastAsia="sl-SI"/>
              </w:rPr>
              <w:t>60</w:t>
            </w:r>
            <w:r w:rsidR="001940D8">
              <w:rPr>
                <w:rFonts w:eastAsia="Calibri" w:cs="Calibri"/>
                <w:color w:val="000000" w:themeColor="text1"/>
                <w:sz w:val="20"/>
                <w:szCs w:val="20"/>
                <w:lang w:eastAsia="sl-SI"/>
              </w:rPr>
              <w:t>%</w:t>
            </w:r>
          </w:p>
          <w:p w14:paraId="6252E3BC" w14:textId="70CACCE2" w:rsidR="00F221BC" w:rsidRPr="001940D8" w:rsidRDefault="55DAFA74" w:rsidP="00F221BC">
            <w:pPr>
              <w:spacing w:after="0"/>
              <w:jc w:val="center"/>
              <w:rPr>
                <w:rFonts w:eastAsia="Calibri" w:cs="Calibri"/>
                <w:color w:val="000000" w:themeColor="text1"/>
                <w:sz w:val="20"/>
                <w:szCs w:val="20"/>
                <w:lang w:eastAsia="sl-SI"/>
              </w:rPr>
            </w:pPr>
            <w:r w:rsidRPr="001940D8">
              <w:rPr>
                <w:rFonts w:eastAsia="Calibri" w:cs="Calibri"/>
                <w:color w:val="000000" w:themeColor="text1"/>
                <w:sz w:val="20"/>
                <w:szCs w:val="20"/>
                <w:lang w:eastAsia="sl-SI"/>
              </w:rPr>
              <w:t>2</w:t>
            </w:r>
            <w:r w:rsidR="00F221BC" w:rsidRPr="001940D8">
              <w:rPr>
                <w:rFonts w:eastAsia="Calibri" w:cs="Calibri"/>
                <w:color w:val="000000" w:themeColor="text1"/>
                <w:sz w:val="20"/>
                <w:szCs w:val="20"/>
                <w:lang w:eastAsia="sl-SI"/>
              </w:rPr>
              <w:t>0%</w:t>
            </w:r>
          </w:p>
        </w:tc>
        <w:tc>
          <w:tcPr>
            <w:tcW w:w="4221" w:type="dxa"/>
            <w:gridSpan w:val="8"/>
            <w:tcBorders>
              <w:top w:val="single" w:sz="4" w:space="0" w:color="auto"/>
              <w:left w:val="single" w:sz="4" w:space="0" w:color="auto"/>
              <w:bottom w:val="single" w:sz="4" w:space="0" w:color="auto"/>
              <w:right w:val="single" w:sz="4" w:space="0" w:color="auto"/>
            </w:tcBorders>
          </w:tcPr>
          <w:p w14:paraId="6DAB907A" w14:textId="43D2C932" w:rsidR="00F221BC" w:rsidRPr="001940D8" w:rsidRDefault="358FD312" w:rsidP="5BD3F405">
            <w:pPr>
              <w:numPr>
                <w:ilvl w:val="0"/>
                <w:numId w:val="4"/>
              </w:numPr>
              <w:spacing w:after="0"/>
              <w:rPr>
                <w:rFonts w:asciiTheme="minorHAnsi" w:hAnsiTheme="minorHAnsi"/>
                <w:b/>
                <w:bCs/>
                <w:color w:val="000000" w:themeColor="text1"/>
                <w:sz w:val="20"/>
                <w:szCs w:val="20"/>
              </w:rPr>
            </w:pPr>
            <w:r w:rsidRPr="001940D8">
              <w:rPr>
                <w:rFonts w:asciiTheme="minorHAnsi" w:hAnsiTheme="minorHAnsi"/>
                <w:color w:val="000000" w:themeColor="text1"/>
                <w:sz w:val="20"/>
                <w:szCs w:val="20"/>
              </w:rPr>
              <w:t>Coursework</w:t>
            </w:r>
          </w:p>
          <w:p w14:paraId="2764A421" w14:textId="62CFCE79" w:rsidR="00F221BC" w:rsidRPr="001940D8" w:rsidRDefault="000939E1" w:rsidP="5BD3F405">
            <w:pPr>
              <w:numPr>
                <w:ilvl w:val="0"/>
                <w:numId w:val="4"/>
              </w:numPr>
              <w:spacing w:after="0"/>
              <w:rPr>
                <w:rFonts w:asciiTheme="minorHAnsi" w:hAnsiTheme="minorHAnsi"/>
                <w:b/>
                <w:bCs/>
                <w:color w:val="000000" w:themeColor="text1"/>
                <w:sz w:val="20"/>
                <w:szCs w:val="20"/>
              </w:rPr>
            </w:pPr>
            <w:r w:rsidRPr="001940D8">
              <w:rPr>
                <w:rFonts w:asciiTheme="minorHAnsi" w:hAnsiTheme="minorHAnsi"/>
                <w:color w:val="000000" w:themeColor="text1"/>
                <w:sz w:val="20"/>
                <w:szCs w:val="20"/>
              </w:rPr>
              <w:t>R</w:t>
            </w:r>
            <w:r w:rsidR="07E52E57" w:rsidRPr="001940D8">
              <w:rPr>
                <w:rFonts w:asciiTheme="minorHAnsi" w:hAnsiTheme="minorHAnsi"/>
                <w:color w:val="000000" w:themeColor="text1"/>
                <w:sz w:val="20"/>
                <w:szCs w:val="20"/>
              </w:rPr>
              <w:t>esearch</w:t>
            </w:r>
            <w:r w:rsidR="00F221BC" w:rsidRPr="001940D8">
              <w:rPr>
                <w:rFonts w:asciiTheme="minorHAnsi" w:hAnsiTheme="minorHAnsi"/>
                <w:color w:val="000000" w:themeColor="text1"/>
                <w:sz w:val="20"/>
                <w:szCs w:val="20"/>
              </w:rPr>
              <w:t xml:space="preserve"> </w:t>
            </w:r>
            <w:r w:rsidR="0070515A" w:rsidRPr="001940D8">
              <w:rPr>
                <w:rFonts w:asciiTheme="minorHAnsi" w:hAnsiTheme="minorHAnsi"/>
                <w:color w:val="000000" w:themeColor="text1"/>
                <w:sz w:val="20"/>
                <w:szCs w:val="20"/>
              </w:rPr>
              <w:t>paper</w:t>
            </w:r>
            <w:r w:rsidR="00F221BC" w:rsidRPr="001940D8">
              <w:rPr>
                <w:rFonts w:asciiTheme="minorHAnsi" w:hAnsiTheme="minorHAnsi"/>
                <w:color w:val="000000" w:themeColor="text1"/>
                <w:sz w:val="20"/>
                <w:szCs w:val="20"/>
              </w:rPr>
              <w:t>.</w:t>
            </w:r>
          </w:p>
          <w:p w14:paraId="20F78515" w14:textId="0F5EA619" w:rsidR="0078033D" w:rsidRPr="001940D8" w:rsidRDefault="0070515A" w:rsidP="00F221BC">
            <w:pPr>
              <w:numPr>
                <w:ilvl w:val="0"/>
                <w:numId w:val="4"/>
              </w:numPr>
              <w:spacing w:after="0"/>
              <w:ind w:right="113"/>
              <w:jc w:val="both"/>
              <w:rPr>
                <w:rFonts w:asciiTheme="minorHAnsi" w:hAnsiTheme="minorHAnsi"/>
                <w:b/>
                <w:color w:val="000000" w:themeColor="text1"/>
                <w:sz w:val="20"/>
                <w:szCs w:val="20"/>
              </w:rPr>
            </w:pPr>
            <w:r w:rsidRPr="001940D8">
              <w:rPr>
                <w:rFonts w:asciiTheme="minorHAnsi" w:hAnsiTheme="minorHAnsi"/>
                <w:color w:val="000000" w:themeColor="text1"/>
                <w:sz w:val="20"/>
                <w:szCs w:val="20"/>
              </w:rPr>
              <w:t xml:space="preserve">Oral </w:t>
            </w:r>
            <w:r w:rsidR="00F221BC" w:rsidRPr="001940D8">
              <w:rPr>
                <w:rFonts w:asciiTheme="minorHAnsi" w:hAnsiTheme="minorHAnsi"/>
                <w:color w:val="000000" w:themeColor="text1"/>
                <w:sz w:val="20"/>
                <w:szCs w:val="20"/>
              </w:rPr>
              <w:t>presentation.</w:t>
            </w:r>
          </w:p>
        </w:tc>
      </w:tr>
    </w:tbl>
    <w:p w14:paraId="05193877" w14:textId="3BE0E5C7" w:rsidR="00DD14ED" w:rsidRPr="001940D8" w:rsidRDefault="00DD14ED" w:rsidP="002B34CE">
      <w:pPr>
        <w:spacing w:after="0"/>
        <w:rPr>
          <w:sz w:val="20"/>
          <w:szCs w:val="20"/>
        </w:rPr>
      </w:pPr>
    </w:p>
    <w:tbl>
      <w:tblPr>
        <w:tblW w:w="9695" w:type="dxa"/>
        <w:tblLayout w:type="fixed"/>
        <w:tblCellMar>
          <w:left w:w="56" w:type="dxa"/>
          <w:right w:w="56" w:type="dxa"/>
        </w:tblCellMar>
        <w:tblLook w:val="00A0" w:firstRow="1" w:lastRow="0" w:firstColumn="1" w:lastColumn="0" w:noHBand="0" w:noVBand="0"/>
      </w:tblPr>
      <w:tblGrid>
        <w:gridCol w:w="9695"/>
      </w:tblGrid>
      <w:tr w:rsidR="0035712C" w:rsidRPr="001940D8" w14:paraId="0D823691" w14:textId="77777777" w:rsidTr="1CEBF713">
        <w:tc>
          <w:tcPr>
            <w:tcW w:w="9695" w:type="dxa"/>
            <w:tcBorders>
              <w:left w:val="nil"/>
              <w:bottom w:val="single" w:sz="4" w:space="0" w:color="auto"/>
              <w:right w:val="nil"/>
            </w:tcBorders>
          </w:tcPr>
          <w:p w14:paraId="5A33BA62" w14:textId="714E7E79" w:rsidR="0035712C" w:rsidRPr="001940D8" w:rsidRDefault="0035712C" w:rsidP="002B34CE">
            <w:pPr>
              <w:spacing w:after="0"/>
              <w:rPr>
                <w:rFonts w:eastAsia="Calibri" w:cs="Calibri"/>
                <w:b/>
                <w:sz w:val="20"/>
                <w:szCs w:val="20"/>
                <w:lang w:eastAsia="sl-SI"/>
              </w:rPr>
            </w:pPr>
            <w:r w:rsidRPr="001940D8">
              <w:rPr>
                <w:rFonts w:eastAsia="Calibri" w:cs="Calibri"/>
                <w:b/>
                <w:sz w:val="20"/>
                <w:szCs w:val="20"/>
                <w:lang w:eastAsia="sl-SI"/>
              </w:rPr>
              <w:t xml:space="preserve">Reference nosilca / Course coordinator's references: </w:t>
            </w:r>
          </w:p>
        </w:tc>
      </w:tr>
      <w:tr w:rsidR="00954D98" w:rsidRPr="00954D98" w14:paraId="11013034" w14:textId="77777777" w:rsidTr="1CEBF713">
        <w:trPr>
          <w:trHeight w:val="3405"/>
        </w:trPr>
        <w:tc>
          <w:tcPr>
            <w:tcW w:w="9695" w:type="dxa"/>
            <w:tcBorders>
              <w:top w:val="single" w:sz="4" w:space="0" w:color="auto"/>
              <w:left w:val="single" w:sz="4" w:space="0" w:color="auto"/>
              <w:bottom w:val="single" w:sz="4" w:space="0" w:color="auto"/>
              <w:right w:val="single" w:sz="4" w:space="0" w:color="auto"/>
            </w:tcBorders>
          </w:tcPr>
          <w:p w14:paraId="27B16C2A" w14:textId="16F6DC07" w:rsidR="004E6B73" w:rsidRPr="00954D98"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color w:val="000000" w:themeColor="text1"/>
                <w:sz w:val="20"/>
                <w:szCs w:val="20"/>
                <w:lang w:val="sl-SI" w:bidi="ar-SA"/>
              </w:rPr>
            </w:pPr>
            <w:r w:rsidRPr="00954D98">
              <w:rPr>
                <w:rFonts w:asciiTheme="minorHAnsi" w:hAnsiTheme="minorHAnsi" w:cstheme="minorHAnsi"/>
                <w:color w:val="000000" w:themeColor="text1"/>
                <w:sz w:val="20"/>
                <w:szCs w:val="20"/>
              </w:rPr>
              <w:t>OBRECHT, Matevž, SINGH, Rhythm, ZORMAN, Timitej. Conceptualizing a new circular economy feature - storing renewable electricity in batteries beyond EV end-of-life : the case of Slovenia. </w:t>
            </w:r>
            <w:r w:rsidRPr="00954D98">
              <w:rPr>
                <w:rFonts w:asciiTheme="minorHAnsi" w:hAnsiTheme="minorHAnsi" w:cstheme="minorHAnsi"/>
                <w:i/>
                <w:iCs/>
                <w:color w:val="000000" w:themeColor="text1"/>
                <w:sz w:val="20"/>
                <w:szCs w:val="20"/>
              </w:rPr>
              <w:t>The international journal of productivity and performance management : Elektronski vir</w:t>
            </w:r>
            <w:r w:rsidRPr="00954D98">
              <w:rPr>
                <w:rFonts w:asciiTheme="minorHAnsi" w:hAnsiTheme="minorHAnsi" w:cstheme="minorHAnsi"/>
                <w:color w:val="000000" w:themeColor="text1"/>
                <w:sz w:val="20"/>
                <w:szCs w:val="20"/>
              </w:rPr>
              <w:t>, ISSN 1758-6658. [Online ed.]</w:t>
            </w:r>
            <w:r w:rsidR="00A50A5D" w:rsidRPr="00954D98">
              <w:rPr>
                <w:rFonts w:asciiTheme="minorHAnsi" w:hAnsiTheme="minorHAnsi" w:cstheme="minorHAnsi"/>
                <w:color w:val="000000" w:themeColor="text1"/>
                <w:sz w:val="20"/>
                <w:szCs w:val="20"/>
              </w:rPr>
              <w:t>, 2022</w:t>
            </w:r>
            <w:r w:rsidRPr="00954D98">
              <w:rPr>
                <w:rFonts w:asciiTheme="minorHAnsi" w:hAnsiTheme="minorHAnsi" w:cstheme="minorHAnsi"/>
                <w:color w:val="000000" w:themeColor="text1"/>
                <w:sz w:val="20"/>
                <w:szCs w:val="20"/>
              </w:rPr>
              <w:t>. </w:t>
            </w:r>
            <w:hyperlink r:id="rId12" w:history="1">
              <w:r w:rsidRPr="00954D98">
                <w:rPr>
                  <w:rStyle w:val="Hiperpovezava"/>
                  <w:rFonts w:asciiTheme="minorHAnsi" w:hAnsiTheme="minorHAnsi" w:cstheme="minorHAnsi"/>
                  <w:color w:val="000000" w:themeColor="text1"/>
                  <w:sz w:val="20"/>
                  <w:szCs w:val="20"/>
                </w:rPr>
                <w:t>https://doi.org/10.1108/IJPPM-01-2021-0029</w:t>
              </w:r>
            </w:hyperlink>
            <w:r w:rsidRPr="00954D98">
              <w:rPr>
                <w:rFonts w:asciiTheme="minorHAnsi" w:hAnsiTheme="minorHAnsi" w:cstheme="minorHAnsi"/>
                <w:color w:val="000000" w:themeColor="text1"/>
                <w:sz w:val="20"/>
                <w:szCs w:val="20"/>
              </w:rPr>
              <w:t>, doi: </w:t>
            </w:r>
            <w:hyperlink r:id="rId13" w:tgtFrame="doi" w:history="1">
              <w:r w:rsidRPr="00954D98">
                <w:rPr>
                  <w:rStyle w:val="Hiperpovezava"/>
                  <w:rFonts w:asciiTheme="minorHAnsi" w:hAnsiTheme="minorHAnsi" w:cstheme="minorHAnsi"/>
                  <w:color w:val="000000" w:themeColor="text1"/>
                  <w:sz w:val="20"/>
                  <w:szCs w:val="20"/>
                </w:rPr>
                <w:t>10.1108/IJPPM-01-2021-0029</w:t>
              </w:r>
            </w:hyperlink>
            <w:r w:rsidR="001940D8" w:rsidRPr="00954D98">
              <w:rPr>
                <w:rStyle w:val="Hiperpovezava"/>
                <w:rFonts w:asciiTheme="minorHAnsi" w:hAnsiTheme="minorHAnsi" w:cstheme="minorHAnsi"/>
                <w:color w:val="000000" w:themeColor="text1"/>
                <w:sz w:val="20"/>
                <w:szCs w:val="20"/>
              </w:rPr>
              <w:t>.</w:t>
            </w:r>
          </w:p>
          <w:p w14:paraId="692A3DD6" w14:textId="77777777" w:rsidR="004E6B73" w:rsidRPr="00954D98"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color w:val="000000" w:themeColor="text1"/>
                <w:sz w:val="20"/>
                <w:szCs w:val="20"/>
                <w:lang w:val="sl-SI" w:bidi="ar-SA"/>
              </w:rPr>
            </w:pPr>
            <w:r w:rsidRPr="00954D98">
              <w:rPr>
                <w:rFonts w:asciiTheme="minorHAnsi" w:hAnsiTheme="minorHAnsi" w:cstheme="minorHAnsi"/>
                <w:color w:val="000000" w:themeColor="text1"/>
                <w:sz w:val="20"/>
                <w:szCs w:val="20"/>
              </w:rPr>
              <w:t>LAZAR, Sebastjan, KLIMECKA-TATAR, Dorota, OBRECHT, Matevž. Sustainability orientation and focus in logistics and supply chains. </w:t>
            </w:r>
            <w:r w:rsidRPr="00954D98">
              <w:rPr>
                <w:rFonts w:asciiTheme="minorHAnsi" w:hAnsiTheme="minorHAnsi" w:cstheme="minorHAnsi"/>
                <w:i/>
                <w:iCs/>
                <w:color w:val="000000" w:themeColor="text1"/>
                <w:sz w:val="20"/>
                <w:szCs w:val="20"/>
              </w:rPr>
              <w:t>Sustainability</w:t>
            </w:r>
            <w:r w:rsidRPr="00954D98">
              <w:rPr>
                <w:rFonts w:asciiTheme="minorHAnsi" w:hAnsiTheme="minorHAnsi" w:cstheme="minorHAnsi"/>
                <w:color w:val="000000" w:themeColor="text1"/>
                <w:sz w:val="20"/>
                <w:szCs w:val="20"/>
              </w:rPr>
              <w:t>, ISSN 2071-1050, 2021, vol. 13, iss. 6, str. [1]-20, ilustr. </w:t>
            </w:r>
            <w:hyperlink r:id="rId14" w:history="1">
              <w:r w:rsidRPr="00954D98">
                <w:rPr>
                  <w:rStyle w:val="Hiperpovezava"/>
                  <w:rFonts w:asciiTheme="minorHAnsi" w:hAnsiTheme="minorHAnsi" w:cstheme="minorHAnsi"/>
                  <w:color w:val="000000" w:themeColor="text1"/>
                  <w:sz w:val="20"/>
                  <w:szCs w:val="20"/>
                </w:rPr>
                <w:t>https://doi.org/10.3390/su13063280</w:t>
              </w:r>
            </w:hyperlink>
            <w:r w:rsidRPr="00954D98">
              <w:rPr>
                <w:rFonts w:asciiTheme="minorHAnsi" w:hAnsiTheme="minorHAnsi" w:cstheme="minorHAnsi"/>
                <w:color w:val="000000" w:themeColor="text1"/>
                <w:sz w:val="20"/>
                <w:szCs w:val="20"/>
              </w:rPr>
              <w:t>, doi: </w:t>
            </w:r>
            <w:hyperlink r:id="rId15" w:tgtFrame="doi" w:history="1">
              <w:r w:rsidRPr="00954D98">
                <w:rPr>
                  <w:rStyle w:val="Hiperpovezava"/>
                  <w:rFonts w:asciiTheme="minorHAnsi" w:hAnsiTheme="minorHAnsi" w:cstheme="minorHAnsi"/>
                  <w:color w:val="000000" w:themeColor="text1"/>
                  <w:sz w:val="20"/>
                  <w:szCs w:val="20"/>
                </w:rPr>
                <w:t>10.3390/su13063280</w:t>
              </w:r>
            </w:hyperlink>
            <w:r w:rsidRPr="00954D98">
              <w:rPr>
                <w:rFonts w:asciiTheme="minorHAnsi" w:hAnsiTheme="minorHAnsi" w:cstheme="minorHAnsi"/>
                <w:color w:val="000000" w:themeColor="text1"/>
                <w:sz w:val="20"/>
                <w:szCs w:val="20"/>
              </w:rPr>
              <w:t>.</w:t>
            </w:r>
          </w:p>
          <w:p w14:paraId="45AD10C2" w14:textId="4B5A092A" w:rsidR="004E6B73" w:rsidRPr="00954D98"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color w:val="000000" w:themeColor="text1"/>
                <w:sz w:val="20"/>
                <w:szCs w:val="20"/>
                <w:lang w:val="sl-SI" w:bidi="ar-SA"/>
              </w:rPr>
            </w:pPr>
            <w:r w:rsidRPr="00954D98">
              <w:rPr>
                <w:rFonts w:asciiTheme="minorHAnsi" w:hAnsiTheme="minorHAnsi" w:cstheme="minorHAnsi"/>
                <w:color w:val="000000" w:themeColor="text1"/>
                <w:sz w:val="20"/>
                <w:szCs w:val="20"/>
              </w:rPr>
              <w:t>JEREB, Borut, GAJŠEK, Brigita, ŠIPEK, Gregor, KOVŠE, Špela, OBRECHT, Matevž. Traffic density-related black carbon distribution : impact of wind in a basin town. </w:t>
            </w:r>
            <w:r w:rsidRPr="00954D98">
              <w:rPr>
                <w:rFonts w:asciiTheme="minorHAnsi" w:hAnsiTheme="minorHAnsi" w:cstheme="minorHAnsi"/>
                <w:i/>
                <w:iCs/>
                <w:color w:val="000000" w:themeColor="text1"/>
                <w:sz w:val="20"/>
                <w:szCs w:val="20"/>
              </w:rPr>
              <w:t>International journal of environmental research and public health</w:t>
            </w:r>
            <w:r w:rsidRPr="00954D98">
              <w:rPr>
                <w:rFonts w:asciiTheme="minorHAnsi" w:hAnsiTheme="minorHAnsi" w:cstheme="minorHAnsi"/>
                <w:color w:val="000000" w:themeColor="text1"/>
                <w:sz w:val="20"/>
                <w:szCs w:val="20"/>
              </w:rPr>
              <w:t>, ISSN 1660-4601. [Online ed.], 2021, vol. 18, iss. 12, str. [1]-17, ilustr. </w:t>
            </w:r>
            <w:hyperlink r:id="rId16" w:history="1">
              <w:r w:rsidRPr="00954D98">
                <w:rPr>
                  <w:rStyle w:val="Hiperpovezava"/>
                  <w:rFonts w:asciiTheme="minorHAnsi" w:hAnsiTheme="minorHAnsi" w:cstheme="minorHAnsi"/>
                  <w:color w:val="000000" w:themeColor="text1"/>
                  <w:sz w:val="20"/>
                  <w:szCs w:val="20"/>
                </w:rPr>
                <w:t>https://doi.org/10.3390/ijerph18126490</w:t>
              </w:r>
            </w:hyperlink>
            <w:r w:rsidRPr="00954D98">
              <w:rPr>
                <w:rFonts w:asciiTheme="minorHAnsi" w:hAnsiTheme="minorHAnsi" w:cstheme="minorHAnsi"/>
                <w:color w:val="000000" w:themeColor="text1"/>
                <w:sz w:val="20"/>
                <w:szCs w:val="20"/>
              </w:rPr>
              <w:t>, doi: </w:t>
            </w:r>
            <w:hyperlink r:id="rId17" w:tgtFrame="doi" w:history="1">
              <w:r w:rsidRPr="00954D98">
                <w:rPr>
                  <w:rStyle w:val="Hiperpovezava"/>
                  <w:rFonts w:asciiTheme="minorHAnsi" w:hAnsiTheme="minorHAnsi" w:cstheme="minorHAnsi"/>
                  <w:color w:val="000000" w:themeColor="text1"/>
                  <w:sz w:val="20"/>
                  <w:szCs w:val="20"/>
                </w:rPr>
                <w:t>10.3390/ijerph18126490</w:t>
              </w:r>
            </w:hyperlink>
            <w:r w:rsidRPr="00954D98">
              <w:rPr>
                <w:rFonts w:asciiTheme="minorHAnsi" w:hAnsiTheme="minorHAnsi" w:cstheme="minorHAnsi"/>
                <w:color w:val="000000" w:themeColor="text1"/>
                <w:sz w:val="20"/>
                <w:szCs w:val="20"/>
              </w:rPr>
              <w:t>. [COBISS.SI-ID </w:t>
            </w:r>
            <w:hyperlink r:id="rId18" w:tgtFrame="_blank" w:history="1">
              <w:r w:rsidRPr="00954D98">
                <w:rPr>
                  <w:rStyle w:val="Hiperpovezava"/>
                  <w:rFonts w:asciiTheme="minorHAnsi" w:hAnsiTheme="minorHAnsi" w:cstheme="minorHAnsi"/>
                  <w:color w:val="000000" w:themeColor="text1"/>
                  <w:sz w:val="20"/>
                  <w:szCs w:val="20"/>
                </w:rPr>
                <w:t>69949699</w:t>
              </w:r>
            </w:hyperlink>
            <w:r w:rsidRPr="00954D98">
              <w:rPr>
                <w:rFonts w:asciiTheme="minorHAnsi" w:hAnsiTheme="minorHAnsi" w:cstheme="minorHAnsi"/>
                <w:color w:val="000000" w:themeColor="text1"/>
                <w:sz w:val="20"/>
                <w:szCs w:val="20"/>
              </w:rPr>
              <w:t>]</w:t>
            </w:r>
            <w:r w:rsidR="001940D8" w:rsidRPr="00954D98">
              <w:rPr>
                <w:rFonts w:asciiTheme="minorHAnsi" w:hAnsiTheme="minorHAnsi" w:cstheme="minorHAnsi"/>
                <w:color w:val="000000" w:themeColor="text1"/>
                <w:sz w:val="20"/>
                <w:szCs w:val="20"/>
              </w:rPr>
              <w:t>.</w:t>
            </w:r>
          </w:p>
          <w:p w14:paraId="29E12284" w14:textId="581E5F9B" w:rsidR="0035712C" w:rsidRPr="00954D98" w:rsidRDefault="004E6B73" w:rsidP="00F221BC">
            <w:pPr>
              <w:pStyle w:val="Navadensplet"/>
              <w:numPr>
                <w:ilvl w:val="0"/>
                <w:numId w:val="46"/>
              </w:numPr>
              <w:spacing w:before="0" w:beforeAutospacing="0" w:after="0" w:afterAutospacing="0"/>
              <w:ind w:left="357" w:hanging="357"/>
              <w:jc w:val="both"/>
              <w:rPr>
                <w:rFonts w:asciiTheme="minorHAnsi" w:hAnsiTheme="minorHAnsi" w:cstheme="minorHAnsi"/>
                <w:color w:val="000000" w:themeColor="text1"/>
                <w:sz w:val="20"/>
                <w:szCs w:val="20"/>
                <w:lang w:val="sl-SI" w:bidi="ar-SA"/>
              </w:rPr>
            </w:pPr>
            <w:r w:rsidRPr="00954D98">
              <w:rPr>
                <w:rFonts w:asciiTheme="minorHAnsi" w:hAnsiTheme="minorHAnsi" w:cstheme="minorHAnsi"/>
                <w:color w:val="000000" w:themeColor="text1"/>
                <w:sz w:val="20"/>
                <w:szCs w:val="20"/>
              </w:rPr>
              <w:t>KNEZ, Matjaž, JEREB, Borut, JADRAQUE GAGO, Eulalia, ROSAK-SZYROCKA, Joanna, OBRECHT, Matevž. Features influencing policy recommendations for the promotion of zero emission vehicles in Slovenia, Spain, and Poland. </w:t>
            </w:r>
            <w:r w:rsidRPr="00954D98">
              <w:rPr>
                <w:rFonts w:asciiTheme="minorHAnsi" w:hAnsiTheme="minorHAnsi" w:cstheme="minorHAnsi"/>
                <w:i/>
                <w:iCs/>
                <w:color w:val="000000" w:themeColor="text1"/>
                <w:sz w:val="20"/>
                <w:szCs w:val="20"/>
              </w:rPr>
              <w:t>Clean technologies and environmental policy</w:t>
            </w:r>
            <w:r w:rsidRPr="00954D98">
              <w:rPr>
                <w:rFonts w:asciiTheme="minorHAnsi" w:hAnsiTheme="minorHAnsi" w:cstheme="minorHAnsi"/>
                <w:color w:val="000000" w:themeColor="text1"/>
                <w:sz w:val="20"/>
                <w:szCs w:val="20"/>
              </w:rPr>
              <w:t>, ISSN 1618-9558. [Online ed.]</w:t>
            </w:r>
            <w:r w:rsidR="003A11A8" w:rsidRPr="00954D98">
              <w:rPr>
                <w:rFonts w:asciiTheme="minorHAnsi" w:hAnsiTheme="minorHAnsi" w:cstheme="minorHAnsi"/>
                <w:color w:val="000000" w:themeColor="text1"/>
                <w:sz w:val="20"/>
                <w:szCs w:val="20"/>
              </w:rPr>
              <w:t xml:space="preserve"> 2021,</w:t>
            </w:r>
            <w:r w:rsidRPr="00954D98">
              <w:rPr>
                <w:rFonts w:asciiTheme="minorHAnsi" w:hAnsiTheme="minorHAnsi" w:cstheme="minorHAnsi"/>
                <w:color w:val="000000" w:themeColor="text1"/>
                <w:sz w:val="20"/>
                <w:szCs w:val="20"/>
              </w:rPr>
              <w:t> </w:t>
            </w:r>
            <w:hyperlink r:id="rId19" w:history="1">
              <w:r w:rsidRPr="00954D98">
                <w:rPr>
                  <w:rStyle w:val="Hiperpovezava"/>
                  <w:rFonts w:asciiTheme="minorHAnsi" w:hAnsiTheme="minorHAnsi" w:cstheme="minorHAnsi"/>
                  <w:color w:val="000000" w:themeColor="text1"/>
                  <w:sz w:val="20"/>
                  <w:szCs w:val="20"/>
                </w:rPr>
                <w:t>https://doi.org/10.1007/s10098-020-01909-9</w:t>
              </w:r>
            </w:hyperlink>
            <w:r w:rsidRPr="00954D98">
              <w:rPr>
                <w:rFonts w:asciiTheme="minorHAnsi" w:hAnsiTheme="minorHAnsi" w:cstheme="minorHAnsi"/>
                <w:color w:val="000000" w:themeColor="text1"/>
                <w:sz w:val="20"/>
                <w:szCs w:val="20"/>
              </w:rPr>
              <w:t>, [COBISS.SI-ID </w:t>
            </w:r>
            <w:hyperlink r:id="rId20" w:tgtFrame="_blank" w:history="1">
              <w:r w:rsidRPr="00954D98">
                <w:rPr>
                  <w:rStyle w:val="Hiperpovezava"/>
                  <w:rFonts w:asciiTheme="minorHAnsi" w:hAnsiTheme="minorHAnsi" w:cstheme="minorHAnsi"/>
                  <w:color w:val="000000" w:themeColor="text1"/>
                  <w:sz w:val="20"/>
                  <w:szCs w:val="20"/>
                </w:rPr>
                <w:t>26988291</w:t>
              </w:r>
            </w:hyperlink>
            <w:r w:rsidR="003B16CA" w:rsidRPr="00954D98">
              <w:rPr>
                <w:rFonts w:asciiTheme="minorHAnsi" w:hAnsiTheme="minorHAnsi" w:cstheme="minorHAnsi"/>
                <w:color w:val="000000" w:themeColor="text1"/>
                <w:sz w:val="20"/>
                <w:szCs w:val="20"/>
              </w:rPr>
              <w:t>]</w:t>
            </w:r>
            <w:r w:rsidR="001940D8" w:rsidRPr="00954D98">
              <w:rPr>
                <w:rFonts w:asciiTheme="minorHAnsi" w:hAnsiTheme="minorHAnsi" w:cstheme="minorHAnsi"/>
                <w:color w:val="000000" w:themeColor="text1"/>
                <w:sz w:val="20"/>
                <w:szCs w:val="20"/>
              </w:rPr>
              <w:t>.</w:t>
            </w:r>
          </w:p>
          <w:p w14:paraId="1E6B130A" w14:textId="512F66CF" w:rsidR="002B34CE" w:rsidRPr="00954D98" w:rsidRDefault="002B34CE" w:rsidP="002B34CE">
            <w:pPr>
              <w:pStyle w:val="Odstavekseznama"/>
              <w:numPr>
                <w:ilvl w:val="0"/>
                <w:numId w:val="46"/>
              </w:numPr>
              <w:shd w:val="clear" w:color="auto" w:fill="FFFFFF"/>
              <w:jc w:val="both"/>
              <w:textAlignment w:val="baseline"/>
              <w:rPr>
                <w:rFonts w:asciiTheme="minorHAnsi" w:hAnsiTheme="minorHAnsi" w:cstheme="minorHAnsi"/>
                <w:color w:val="000000" w:themeColor="text1"/>
                <w:sz w:val="20"/>
                <w:szCs w:val="20"/>
              </w:rPr>
            </w:pPr>
            <w:r w:rsidRPr="00954D98">
              <w:rPr>
                <w:rFonts w:asciiTheme="minorHAnsi" w:hAnsiTheme="minorHAnsi" w:cstheme="minorHAnsi"/>
                <w:color w:val="000000" w:themeColor="text1"/>
                <w:sz w:val="20"/>
                <w:szCs w:val="20"/>
              </w:rPr>
              <w:t>LAZAREVIĆ, Mirjana, OBRECHT, Matevž. Artificial intelligence and sustainability in industry 4.0 and 5.0: trends, networks of leading countries and evolution of the research focus. Sustainability. 2026, 18, 2, [art. no.] 877, str. [1]-26, ilustr. ISSN 2071-1050. </w:t>
            </w:r>
            <w:hyperlink r:id="rId21" w:tgtFrame="_blank" w:tooltip="https://doi.org/10.3390/su18020877" w:history="1">
              <w:r w:rsidRPr="00954D98">
                <w:rPr>
                  <w:rStyle w:val="Hiperpovezava"/>
                  <w:rFonts w:asciiTheme="minorHAnsi" w:hAnsiTheme="minorHAnsi" w:cstheme="minorHAnsi"/>
                  <w:color w:val="000000" w:themeColor="text1"/>
                  <w:sz w:val="20"/>
                  <w:szCs w:val="20"/>
                  <w:bdr w:val="none" w:sz="0" w:space="0" w:color="auto" w:frame="1"/>
                </w:rPr>
                <w:t>https://doi.org/10.3390/su18020877</w:t>
              </w:r>
            </w:hyperlink>
            <w:r w:rsidRPr="00954D98">
              <w:rPr>
                <w:rFonts w:asciiTheme="minorHAnsi" w:hAnsiTheme="minorHAnsi" w:cstheme="minorHAnsi"/>
                <w:color w:val="000000" w:themeColor="text1"/>
                <w:sz w:val="20"/>
                <w:szCs w:val="20"/>
              </w:rPr>
              <w:t>, DOI: 10.3390/su18020877. [COBISS.SI-ID 267748099]</w:t>
            </w:r>
            <w:r w:rsidR="001940D8" w:rsidRPr="00954D98">
              <w:rPr>
                <w:rFonts w:asciiTheme="minorHAnsi" w:hAnsiTheme="minorHAnsi" w:cstheme="minorHAnsi"/>
                <w:color w:val="000000" w:themeColor="text1"/>
                <w:sz w:val="20"/>
                <w:szCs w:val="20"/>
              </w:rPr>
              <w:t>.</w:t>
            </w:r>
            <w:r w:rsidRPr="00954D98">
              <w:rPr>
                <w:rFonts w:asciiTheme="minorHAnsi" w:hAnsiTheme="minorHAnsi" w:cstheme="minorHAnsi"/>
                <w:color w:val="000000" w:themeColor="text1"/>
                <w:sz w:val="20"/>
                <w:szCs w:val="20"/>
              </w:rPr>
              <w:t xml:space="preserve"> </w:t>
            </w:r>
          </w:p>
          <w:p w14:paraId="2E19F5AB" w14:textId="2287F9B4" w:rsidR="002B34CE" w:rsidRPr="00954D98" w:rsidRDefault="002B34CE" w:rsidP="002B34CE">
            <w:pPr>
              <w:pStyle w:val="Odstavekseznama"/>
              <w:numPr>
                <w:ilvl w:val="0"/>
                <w:numId w:val="46"/>
              </w:numPr>
              <w:shd w:val="clear" w:color="auto" w:fill="FFFFFF"/>
              <w:jc w:val="both"/>
              <w:textAlignment w:val="baseline"/>
              <w:rPr>
                <w:rFonts w:asciiTheme="minorHAnsi" w:hAnsiTheme="minorHAnsi" w:cstheme="minorHAnsi"/>
                <w:color w:val="000000" w:themeColor="text1"/>
                <w:sz w:val="20"/>
                <w:szCs w:val="20"/>
              </w:rPr>
            </w:pPr>
            <w:r w:rsidRPr="00954D98">
              <w:rPr>
                <w:rFonts w:asciiTheme="minorHAnsi" w:hAnsiTheme="minorHAnsi" w:cstheme="minorHAnsi"/>
                <w:color w:val="000000" w:themeColor="text1"/>
                <w:sz w:val="20"/>
                <w:szCs w:val="20"/>
              </w:rPr>
              <w:t>ROSI, Maja, ROSI, Bojan, OBRECHT, Matevž. Advancing sustainable logistics : the role of B2B sharing economy platforms in smart and resource-efficient supply chains. Systems. 2026, vol. 14, issue 2, [article no.] 125, str. 1-19, graf. prikazi. ISSN 2079-8954. </w:t>
            </w:r>
            <w:hyperlink r:id="rId22" w:tgtFrame="_blank" w:tooltip="https://www.mdpi.com/2079-8954/14/2/125" w:history="1">
              <w:r w:rsidRPr="00954D98">
                <w:rPr>
                  <w:rStyle w:val="Hiperpovezava"/>
                  <w:rFonts w:asciiTheme="minorHAnsi" w:hAnsiTheme="minorHAnsi" w:cstheme="minorHAnsi"/>
                  <w:color w:val="000000" w:themeColor="text1"/>
                  <w:sz w:val="20"/>
                  <w:szCs w:val="20"/>
                  <w:bdr w:val="none" w:sz="0" w:space="0" w:color="auto" w:frame="1"/>
                </w:rPr>
                <w:t>https://www.mdpi.com/2079-8954/14/2/125</w:t>
              </w:r>
            </w:hyperlink>
            <w:r w:rsidRPr="00954D98">
              <w:rPr>
                <w:rFonts w:asciiTheme="minorHAnsi" w:hAnsiTheme="minorHAnsi" w:cstheme="minorHAnsi"/>
                <w:color w:val="000000" w:themeColor="text1"/>
                <w:sz w:val="20"/>
                <w:szCs w:val="20"/>
              </w:rPr>
              <w:t>, DOI: 10.3390/systems14020125. [COBISS.SI-ID 266418947</w:t>
            </w:r>
            <w:r w:rsidR="001940D8" w:rsidRPr="00954D98">
              <w:rPr>
                <w:rFonts w:asciiTheme="minorHAnsi" w:hAnsiTheme="minorHAnsi" w:cstheme="minorHAnsi"/>
                <w:color w:val="000000" w:themeColor="text1"/>
                <w:sz w:val="20"/>
                <w:szCs w:val="20"/>
              </w:rPr>
              <w:t>.</w:t>
            </w:r>
          </w:p>
          <w:p w14:paraId="1DC352E1" w14:textId="55833473" w:rsidR="002B34CE" w:rsidRPr="00954D98" w:rsidRDefault="002B34CE" w:rsidP="002B34CE">
            <w:pPr>
              <w:pStyle w:val="Odstavekseznama"/>
              <w:numPr>
                <w:ilvl w:val="0"/>
                <w:numId w:val="46"/>
              </w:numPr>
              <w:shd w:val="clear" w:color="auto" w:fill="FFFFFF"/>
              <w:jc w:val="both"/>
              <w:textAlignment w:val="baseline"/>
              <w:rPr>
                <w:rFonts w:asciiTheme="minorHAnsi" w:hAnsiTheme="minorHAnsi" w:cstheme="minorHAnsi"/>
                <w:color w:val="000000" w:themeColor="text1"/>
                <w:sz w:val="20"/>
                <w:szCs w:val="20"/>
              </w:rPr>
            </w:pPr>
            <w:r w:rsidRPr="00954D98">
              <w:rPr>
                <w:rFonts w:asciiTheme="minorHAnsi" w:hAnsiTheme="minorHAnsi" w:cstheme="minorHAnsi"/>
                <w:color w:val="000000" w:themeColor="text1"/>
                <w:sz w:val="20"/>
                <w:szCs w:val="20"/>
              </w:rPr>
              <w:t>ELAKKAD, Eman, BARAKAT, Mahmoud, OBRECHT, Matevž. The dynamics of green behaviour in Egypt and Jordan : financial attitude, price sensitivity and greenwashing effects. Sustainability. 2025, vol. 17, issue 16, [article no.] 7434, str. [1]-27, ilustr. ISSN 2071-1050. </w:t>
            </w:r>
            <w:hyperlink r:id="rId23" w:tgtFrame="_blank" w:tooltip="https://www.mdpi.com/2071-1050/17/16/7434" w:history="1">
              <w:r w:rsidRPr="00954D98">
                <w:rPr>
                  <w:rStyle w:val="Hiperpovezava"/>
                  <w:rFonts w:asciiTheme="minorHAnsi" w:hAnsiTheme="minorHAnsi" w:cstheme="minorHAnsi"/>
                  <w:color w:val="000000" w:themeColor="text1"/>
                  <w:sz w:val="20"/>
                  <w:szCs w:val="20"/>
                  <w:bdr w:val="none" w:sz="0" w:space="0" w:color="auto" w:frame="1"/>
                </w:rPr>
                <w:t>https://www.mdpi.com/2071-1050/17/16/7434</w:t>
              </w:r>
            </w:hyperlink>
            <w:r w:rsidRPr="00954D98">
              <w:rPr>
                <w:rFonts w:asciiTheme="minorHAnsi" w:hAnsiTheme="minorHAnsi" w:cstheme="minorHAnsi"/>
                <w:color w:val="000000" w:themeColor="text1"/>
                <w:sz w:val="20"/>
                <w:szCs w:val="20"/>
              </w:rPr>
              <w:t>, DOI: 10.3390/su17167434. [COBISS.SI-ID 248246787]</w:t>
            </w:r>
            <w:r w:rsidR="001940D8" w:rsidRPr="00954D98">
              <w:rPr>
                <w:rFonts w:asciiTheme="minorHAnsi" w:hAnsiTheme="minorHAnsi" w:cstheme="minorHAnsi"/>
                <w:color w:val="000000" w:themeColor="text1"/>
                <w:sz w:val="20"/>
                <w:szCs w:val="20"/>
              </w:rPr>
              <w:t>.</w:t>
            </w:r>
          </w:p>
          <w:p w14:paraId="41AC7B40" w14:textId="38A39F10" w:rsidR="002B34CE" w:rsidRPr="00954D98" w:rsidRDefault="002B34CE" w:rsidP="002B34CE">
            <w:pPr>
              <w:pStyle w:val="Odstavekseznama"/>
              <w:numPr>
                <w:ilvl w:val="0"/>
                <w:numId w:val="46"/>
              </w:numPr>
              <w:shd w:val="clear" w:color="auto" w:fill="FFFFFF"/>
              <w:jc w:val="both"/>
              <w:textAlignment w:val="baseline"/>
              <w:rPr>
                <w:rFonts w:asciiTheme="minorHAnsi" w:hAnsiTheme="minorHAnsi" w:cstheme="minorHAnsi"/>
                <w:color w:val="000000" w:themeColor="text1"/>
                <w:sz w:val="20"/>
                <w:szCs w:val="20"/>
              </w:rPr>
            </w:pPr>
            <w:r w:rsidRPr="00954D98">
              <w:rPr>
                <w:rFonts w:asciiTheme="minorHAnsi" w:hAnsiTheme="minorHAnsi" w:cstheme="minorHAnsi"/>
                <w:color w:val="000000" w:themeColor="text1"/>
                <w:sz w:val="20"/>
                <w:szCs w:val="20"/>
              </w:rPr>
              <w:t>EID, Ahmed, OBRECHT, Matevž, ALI, Ahmed Hussein, BARAKAT, Mahmoud. Does environmental knowledge and performance engender environmental behavior at airports? : A moderated mediation effect. Business process management journal. 2024, vol. 30, issue 3, str. 671-698, ilustr. ISSN 1463-7154. </w:t>
            </w:r>
            <w:hyperlink r:id="rId24" w:tgtFrame="_blank" w:tooltip="https://www.emerald.com/insight/content/doi/10.1108/BPMJ-08-2023-0607/full/html" w:history="1">
              <w:r w:rsidRPr="00954D98">
                <w:rPr>
                  <w:rStyle w:val="Hiperpovezava"/>
                  <w:rFonts w:asciiTheme="minorHAnsi" w:hAnsiTheme="minorHAnsi" w:cstheme="minorHAnsi"/>
                  <w:color w:val="000000" w:themeColor="text1"/>
                  <w:sz w:val="20"/>
                  <w:szCs w:val="20"/>
                  <w:bdr w:val="none" w:sz="0" w:space="0" w:color="auto" w:frame="1"/>
                </w:rPr>
                <w:t>https://www.emerald.com/insight/content/doi/10.1108/BPMJ-08-2023-0607/full/html</w:t>
              </w:r>
            </w:hyperlink>
            <w:r w:rsidRPr="00954D98">
              <w:rPr>
                <w:rFonts w:asciiTheme="minorHAnsi" w:hAnsiTheme="minorHAnsi" w:cstheme="minorHAnsi"/>
                <w:color w:val="000000" w:themeColor="text1"/>
                <w:sz w:val="20"/>
                <w:szCs w:val="20"/>
              </w:rPr>
              <w:t>, DOI: 10.1108/BPMJ-08-2023-0607. [COBISS.SI-ID 203430915]</w:t>
            </w:r>
            <w:r w:rsidR="001940D8" w:rsidRPr="00954D98">
              <w:rPr>
                <w:rFonts w:asciiTheme="minorHAnsi" w:hAnsiTheme="minorHAnsi" w:cstheme="minorHAnsi"/>
                <w:color w:val="000000" w:themeColor="text1"/>
                <w:sz w:val="20"/>
                <w:szCs w:val="20"/>
              </w:rPr>
              <w:t>.</w:t>
            </w:r>
          </w:p>
        </w:tc>
      </w:tr>
    </w:tbl>
    <w:p w14:paraId="2B55261E" w14:textId="77777777" w:rsidR="005A11E4" w:rsidRPr="001940D8" w:rsidRDefault="005A11E4" w:rsidP="00237ABA">
      <w:pPr>
        <w:spacing w:after="0"/>
        <w:rPr>
          <w:rFonts w:asciiTheme="minorHAnsi" w:hAnsiTheme="minorHAnsi" w:cstheme="minorHAnsi"/>
          <w:b/>
          <w:sz w:val="20"/>
          <w:szCs w:val="20"/>
        </w:rPr>
      </w:pPr>
    </w:p>
    <w:p w14:paraId="7B636043" w14:textId="77777777" w:rsidR="001940D8" w:rsidRPr="001940D8" w:rsidRDefault="001940D8">
      <w:pPr>
        <w:spacing w:after="0"/>
        <w:rPr>
          <w:rFonts w:asciiTheme="minorHAnsi" w:hAnsiTheme="minorHAnsi" w:cstheme="minorHAnsi"/>
          <w:b/>
          <w:sz w:val="20"/>
          <w:szCs w:val="20"/>
        </w:rPr>
      </w:pPr>
    </w:p>
    <w:sectPr w:rsidR="001940D8" w:rsidRPr="001940D8" w:rsidSect="00276596">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A3C5" w14:textId="77777777" w:rsidR="002E189C" w:rsidRDefault="002E189C" w:rsidP="00703ADE">
      <w:pPr>
        <w:spacing w:after="0"/>
      </w:pPr>
      <w:r>
        <w:separator/>
      </w:r>
    </w:p>
  </w:endnote>
  <w:endnote w:type="continuationSeparator" w:id="0">
    <w:p w14:paraId="34CF353B" w14:textId="77777777" w:rsidR="002E189C" w:rsidRDefault="002E189C"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46866FC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407CC">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C407CC">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E2EF" w14:textId="77777777" w:rsidR="002E189C" w:rsidRDefault="002E189C" w:rsidP="00703ADE">
      <w:pPr>
        <w:spacing w:after="0"/>
      </w:pPr>
      <w:r>
        <w:separator/>
      </w:r>
    </w:p>
  </w:footnote>
  <w:footnote w:type="continuationSeparator" w:id="0">
    <w:p w14:paraId="4B052A7A" w14:textId="77777777" w:rsidR="002E189C" w:rsidRDefault="002E189C"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4BC"/>
    <w:multiLevelType w:val="hybridMultilevel"/>
    <w:tmpl w:val="6B5AC80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423D8D"/>
    <w:multiLevelType w:val="hybridMultilevel"/>
    <w:tmpl w:val="370E9D8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B20156"/>
    <w:multiLevelType w:val="hybridMultilevel"/>
    <w:tmpl w:val="3D2074C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1"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281559"/>
    <w:multiLevelType w:val="hybridMultilevel"/>
    <w:tmpl w:val="0E2C2D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754334"/>
    <w:multiLevelType w:val="hybridMultilevel"/>
    <w:tmpl w:val="4F0E359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2C28F7"/>
    <w:multiLevelType w:val="hybridMultilevel"/>
    <w:tmpl w:val="9D707B4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9497E"/>
    <w:multiLevelType w:val="hybridMultilevel"/>
    <w:tmpl w:val="2FAE7F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AC6622"/>
    <w:multiLevelType w:val="hybridMultilevel"/>
    <w:tmpl w:val="09D47F5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87C373B"/>
    <w:multiLevelType w:val="hybridMultilevel"/>
    <w:tmpl w:val="012064A2"/>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8"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125657A"/>
    <w:multiLevelType w:val="hybridMultilevel"/>
    <w:tmpl w:val="7C7E5A00"/>
    <w:lvl w:ilvl="0" w:tplc="3646696A">
      <w:start w:val="30"/>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D6D0ACD"/>
    <w:multiLevelType w:val="hybridMultilevel"/>
    <w:tmpl w:val="FC226C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44"/>
  </w:num>
  <w:num w:numId="4">
    <w:abstractNumId w:val="29"/>
  </w:num>
  <w:num w:numId="5">
    <w:abstractNumId w:val="23"/>
  </w:num>
  <w:num w:numId="6">
    <w:abstractNumId w:val="45"/>
  </w:num>
  <w:num w:numId="7">
    <w:abstractNumId w:val="28"/>
  </w:num>
  <w:num w:numId="8">
    <w:abstractNumId w:val="25"/>
  </w:num>
  <w:num w:numId="9">
    <w:abstractNumId w:val="11"/>
  </w:num>
  <w:num w:numId="10">
    <w:abstractNumId w:val="12"/>
  </w:num>
  <w:num w:numId="11">
    <w:abstractNumId w:val="18"/>
  </w:num>
  <w:num w:numId="12">
    <w:abstractNumId w:val="21"/>
  </w:num>
  <w:num w:numId="13">
    <w:abstractNumId w:val="34"/>
  </w:num>
  <w:num w:numId="14">
    <w:abstractNumId w:val="16"/>
  </w:num>
  <w:num w:numId="15">
    <w:abstractNumId w:val="10"/>
  </w:num>
  <w:num w:numId="16">
    <w:abstractNumId w:val="4"/>
  </w:num>
  <w:num w:numId="17">
    <w:abstractNumId w:val="2"/>
  </w:num>
  <w:num w:numId="18">
    <w:abstractNumId w:val="27"/>
  </w:num>
  <w:num w:numId="19">
    <w:abstractNumId w:val="39"/>
  </w:num>
  <w:num w:numId="20">
    <w:abstractNumId w:val="32"/>
  </w:num>
  <w:num w:numId="21">
    <w:abstractNumId w:val="24"/>
  </w:num>
  <w:num w:numId="22">
    <w:abstractNumId w:val="13"/>
  </w:num>
  <w:num w:numId="23">
    <w:abstractNumId w:val="41"/>
  </w:num>
  <w:num w:numId="24">
    <w:abstractNumId w:val="26"/>
  </w:num>
  <w:num w:numId="25">
    <w:abstractNumId w:val="33"/>
  </w:num>
  <w:num w:numId="26">
    <w:abstractNumId w:val="9"/>
  </w:num>
  <w:num w:numId="27">
    <w:abstractNumId w:val="7"/>
  </w:num>
  <w:num w:numId="28">
    <w:abstractNumId w:val="22"/>
  </w:num>
  <w:num w:numId="29">
    <w:abstractNumId w:val="35"/>
  </w:num>
  <w:num w:numId="30">
    <w:abstractNumId w:val="36"/>
  </w:num>
  <w:num w:numId="31">
    <w:abstractNumId w:val="30"/>
  </w:num>
  <w:num w:numId="32">
    <w:abstractNumId w:val="8"/>
  </w:num>
  <w:num w:numId="33">
    <w:abstractNumId w:val="43"/>
  </w:num>
  <w:num w:numId="34">
    <w:abstractNumId w:val="19"/>
  </w:num>
  <w:num w:numId="35">
    <w:abstractNumId w:val="1"/>
  </w:num>
  <w:num w:numId="36">
    <w:abstractNumId w:val="31"/>
  </w:num>
  <w:num w:numId="37">
    <w:abstractNumId w:val="15"/>
  </w:num>
  <w:num w:numId="38">
    <w:abstractNumId w:val="42"/>
  </w:num>
  <w:num w:numId="39">
    <w:abstractNumId w:val="17"/>
  </w:num>
  <w:num w:numId="40">
    <w:abstractNumId w:val="38"/>
  </w:num>
  <w:num w:numId="41">
    <w:abstractNumId w:val="14"/>
  </w:num>
  <w:num w:numId="42">
    <w:abstractNumId w:val="40"/>
  </w:num>
  <w:num w:numId="43">
    <w:abstractNumId w:val="5"/>
  </w:num>
  <w:num w:numId="44">
    <w:abstractNumId w:val="0"/>
  </w:num>
  <w:num w:numId="45">
    <w:abstractNumId w:val="3"/>
  </w:num>
  <w:num w:numId="46">
    <w:abstractNumId w:val="20"/>
  </w:num>
  <w:num w:numId="47">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tTQ2MrM0NTU0MTdW0lEKTi0uzszPAymwrAUA9HUUbSwAAAA="/>
  </w:docVars>
  <w:rsids>
    <w:rsidRoot w:val="00703ADE"/>
    <w:rsid w:val="00031EB8"/>
    <w:rsid w:val="00033E9A"/>
    <w:rsid w:val="00046B40"/>
    <w:rsid w:val="00053C25"/>
    <w:rsid w:val="00061ED7"/>
    <w:rsid w:val="000625CC"/>
    <w:rsid w:val="00067866"/>
    <w:rsid w:val="000761B7"/>
    <w:rsid w:val="0009073D"/>
    <w:rsid w:val="000939E1"/>
    <w:rsid w:val="0009636B"/>
    <w:rsid w:val="000A19DD"/>
    <w:rsid w:val="000A588B"/>
    <w:rsid w:val="000B0A40"/>
    <w:rsid w:val="000B4AA9"/>
    <w:rsid w:val="000B587A"/>
    <w:rsid w:val="000B67E3"/>
    <w:rsid w:val="000B6A23"/>
    <w:rsid w:val="000C440B"/>
    <w:rsid w:val="000E7D4E"/>
    <w:rsid w:val="000F1B74"/>
    <w:rsid w:val="000F40D2"/>
    <w:rsid w:val="000F6746"/>
    <w:rsid w:val="000F76A4"/>
    <w:rsid w:val="00103E49"/>
    <w:rsid w:val="0010411B"/>
    <w:rsid w:val="001101ED"/>
    <w:rsid w:val="001213B9"/>
    <w:rsid w:val="00135DE0"/>
    <w:rsid w:val="001577DF"/>
    <w:rsid w:val="00160EFE"/>
    <w:rsid w:val="0016104C"/>
    <w:rsid w:val="001710DF"/>
    <w:rsid w:val="00173115"/>
    <w:rsid w:val="001762E9"/>
    <w:rsid w:val="0018344C"/>
    <w:rsid w:val="001848D1"/>
    <w:rsid w:val="0018780C"/>
    <w:rsid w:val="001940D8"/>
    <w:rsid w:val="00196F28"/>
    <w:rsid w:val="001A3697"/>
    <w:rsid w:val="001B26F8"/>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37ABA"/>
    <w:rsid w:val="00250591"/>
    <w:rsid w:val="002526FC"/>
    <w:rsid w:val="00252DF2"/>
    <w:rsid w:val="002548DB"/>
    <w:rsid w:val="002628FA"/>
    <w:rsid w:val="00273DDF"/>
    <w:rsid w:val="00276596"/>
    <w:rsid w:val="0027778B"/>
    <w:rsid w:val="002805E7"/>
    <w:rsid w:val="0028075A"/>
    <w:rsid w:val="00292898"/>
    <w:rsid w:val="002B1109"/>
    <w:rsid w:val="002B19A5"/>
    <w:rsid w:val="002B34CE"/>
    <w:rsid w:val="002B452B"/>
    <w:rsid w:val="002B668D"/>
    <w:rsid w:val="002C44F3"/>
    <w:rsid w:val="002C7D0D"/>
    <w:rsid w:val="002E189C"/>
    <w:rsid w:val="002F418C"/>
    <w:rsid w:val="002F465F"/>
    <w:rsid w:val="003037B1"/>
    <w:rsid w:val="003168D8"/>
    <w:rsid w:val="00317A91"/>
    <w:rsid w:val="00324BE4"/>
    <w:rsid w:val="0033062E"/>
    <w:rsid w:val="00332EA1"/>
    <w:rsid w:val="00341880"/>
    <w:rsid w:val="00344834"/>
    <w:rsid w:val="00345EC4"/>
    <w:rsid w:val="003463F9"/>
    <w:rsid w:val="00355781"/>
    <w:rsid w:val="0035712C"/>
    <w:rsid w:val="00360075"/>
    <w:rsid w:val="00360354"/>
    <w:rsid w:val="0036175E"/>
    <w:rsid w:val="00364619"/>
    <w:rsid w:val="00377D01"/>
    <w:rsid w:val="00380ADC"/>
    <w:rsid w:val="00381510"/>
    <w:rsid w:val="003874C0"/>
    <w:rsid w:val="003950F5"/>
    <w:rsid w:val="003A04AB"/>
    <w:rsid w:val="003A11A8"/>
    <w:rsid w:val="003B16CA"/>
    <w:rsid w:val="003B3A02"/>
    <w:rsid w:val="003B7EBC"/>
    <w:rsid w:val="003C3F1B"/>
    <w:rsid w:val="003C437B"/>
    <w:rsid w:val="003C5A56"/>
    <w:rsid w:val="003C61AC"/>
    <w:rsid w:val="003D6370"/>
    <w:rsid w:val="003E3C8B"/>
    <w:rsid w:val="003F0EA3"/>
    <w:rsid w:val="003F667E"/>
    <w:rsid w:val="0040317F"/>
    <w:rsid w:val="0040670E"/>
    <w:rsid w:val="004203B7"/>
    <w:rsid w:val="00425A8B"/>
    <w:rsid w:val="004329A0"/>
    <w:rsid w:val="00435696"/>
    <w:rsid w:val="00443FCE"/>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0F32"/>
    <w:rsid w:val="004D11DE"/>
    <w:rsid w:val="004E6B73"/>
    <w:rsid w:val="004F5050"/>
    <w:rsid w:val="00500DB6"/>
    <w:rsid w:val="005029C6"/>
    <w:rsid w:val="00514311"/>
    <w:rsid w:val="00525339"/>
    <w:rsid w:val="00525A19"/>
    <w:rsid w:val="00525BD5"/>
    <w:rsid w:val="00525C1D"/>
    <w:rsid w:val="00533960"/>
    <w:rsid w:val="0055564E"/>
    <w:rsid w:val="00561120"/>
    <w:rsid w:val="00563340"/>
    <w:rsid w:val="005654A0"/>
    <w:rsid w:val="005701F4"/>
    <w:rsid w:val="0057190E"/>
    <w:rsid w:val="005745BC"/>
    <w:rsid w:val="00581E1B"/>
    <w:rsid w:val="00587381"/>
    <w:rsid w:val="00591F69"/>
    <w:rsid w:val="005A013D"/>
    <w:rsid w:val="005A11E4"/>
    <w:rsid w:val="005A5638"/>
    <w:rsid w:val="005A7A79"/>
    <w:rsid w:val="005C04B5"/>
    <w:rsid w:val="005C15C1"/>
    <w:rsid w:val="005C5AE9"/>
    <w:rsid w:val="005C62B2"/>
    <w:rsid w:val="005D3E13"/>
    <w:rsid w:val="005D7191"/>
    <w:rsid w:val="005E17DC"/>
    <w:rsid w:val="005E3061"/>
    <w:rsid w:val="005F16AE"/>
    <w:rsid w:val="005F49D5"/>
    <w:rsid w:val="006016DF"/>
    <w:rsid w:val="00606BB3"/>
    <w:rsid w:val="00611BF0"/>
    <w:rsid w:val="006135EC"/>
    <w:rsid w:val="0061471B"/>
    <w:rsid w:val="00622E88"/>
    <w:rsid w:val="006261BD"/>
    <w:rsid w:val="00627C0D"/>
    <w:rsid w:val="00645458"/>
    <w:rsid w:val="0067410C"/>
    <w:rsid w:val="00683B5F"/>
    <w:rsid w:val="00685B29"/>
    <w:rsid w:val="006863A2"/>
    <w:rsid w:val="0068792F"/>
    <w:rsid w:val="0069578E"/>
    <w:rsid w:val="00697296"/>
    <w:rsid w:val="006A20F0"/>
    <w:rsid w:val="006B5AC7"/>
    <w:rsid w:val="006B6B28"/>
    <w:rsid w:val="006C61B5"/>
    <w:rsid w:val="006C6387"/>
    <w:rsid w:val="006C734C"/>
    <w:rsid w:val="006D543D"/>
    <w:rsid w:val="006E1095"/>
    <w:rsid w:val="006E6646"/>
    <w:rsid w:val="006E732F"/>
    <w:rsid w:val="006F2D77"/>
    <w:rsid w:val="00701B0E"/>
    <w:rsid w:val="0070250F"/>
    <w:rsid w:val="00703ADE"/>
    <w:rsid w:val="0070515A"/>
    <w:rsid w:val="00707193"/>
    <w:rsid w:val="00714E30"/>
    <w:rsid w:val="0072193C"/>
    <w:rsid w:val="007264DD"/>
    <w:rsid w:val="007367A1"/>
    <w:rsid w:val="00740C45"/>
    <w:rsid w:val="00743D06"/>
    <w:rsid w:val="0074545B"/>
    <w:rsid w:val="00754FB9"/>
    <w:rsid w:val="00766DC9"/>
    <w:rsid w:val="0076751A"/>
    <w:rsid w:val="0078033D"/>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25C93"/>
    <w:rsid w:val="008320B1"/>
    <w:rsid w:val="00847982"/>
    <w:rsid w:val="0085323E"/>
    <w:rsid w:val="00855585"/>
    <w:rsid w:val="008610B9"/>
    <w:rsid w:val="00863826"/>
    <w:rsid w:val="00873A16"/>
    <w:rsid w:val="00873F0D"/>
    <w:rsid w:val="00874CA5"/>
    <w:rsid w:val="00877DC2"/>
    <w:rsid w:val="008A0A06"/>
    <w:rsid w:val="008A1395"/>
    <w:rsid w:val="008A6780"/>
    <w:rsid w:val="008A7904"/>
    <w:rsid w:val="008B2370"/>
    <w:rsid w:val="008C5AC5"/>
    <w:rsid w:val="008C735D"/>
    <w:rsid w:val="008C7A40"/>
    <w:rsid w:val="008D2327"/>
    <w:rsid w:val="008D4F66"/>
    <w:rsid w:val="008D6327"/>
    <w:rsid w:val="008F100C"/>
    <w:rsid w:val="009004CC"/>
    <w:rsid w:val="009044E0"/>
    <w:rsid w:val="00905319"/>
    <w:rsid w:val="009060E2"/>
    <w:rsid w:val="00910644"/>
    <w:rsid w:val="00913A49"/>
    <w:rsid w:val="009222E8"/>
    <w:rsid w:val="009322AD"/>
    <w:rsid w:val="00933D74"/>
    <w:rsid w:val="00954D98"/>
    <w:rsid w:val="00957F7A"/>
    <w:rsid w:val="00961B35"/>
    <w:rsid w:val="00961C9A"/>
    <w:rsid w:val="0096279B"/>
    <w:rsid w:val="00991CF4"/>
    <w:rsid w:val="009958CA"/>
    <w:rsid w:val="0099747B"/>
    <w:rsid w:val="00997FD8"/>
    <w:rsid w:val="009B077A"/>
    <w:rsid w:val="009B26AB"/>
    <w:rsid w:val="009B36F3"/>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35239"/>
    <w:rsid w:val="00A424D8"/>
    <w:rsid w:val="00A47212"/>
    <w:rsid w:val="00A50A5D"/>
    <w:rsid w:val="00A52D9A"/>
    <w:rsid w:val="00A55388"/>
    <w:rsid w:val="00A5557A"/>
    <w:rsid w:val="00A56125"/>
    <w:rsid w:val="00A56956"/>
    <w:rsid w:val="00A57948"/>
    <w:rsid w:val="00A604B1"/>
    <w:rsid w:val="00A62A7E"/>
    <w:rsid w:val="00A7104B"/>
    <w:rsid w:val="00A722F0"/>
    <w:rsid w:val="00A81452"/>
    <w:rsid w:val="00A82CBC"/>
    <w:rsid w:val="00A87467"/>
    <w:rsid w:val="00A87ADF"/>
    <w:rsid w:val="00A87CC4"/>
    <w:rsid w:val="00A9001C"/>
    <w:rsid w:val="00AA6FF1"/>
    <w:rsid w:val="00AC243A"/>
    <w:rsid w:val="00AC50D7"/>
    <w:rsid w:val="00AC7DE5"/>
    <w:rsid w:val="00AF382F"/>
    <w:rsid w:val="00B01725"/>
    <w:rsid w:val="00B05658"/>
    <w:rsid w:val="00B07275"/>
    <w:rsid w:val="00B07A68"/>
    <w:rsid w:val="00B1469E"/>
    <w:rsid w:val="00B32886"/>
    <w:rsid w:val="00B413D7"/>
    <w:rsid w:val="00B41FC2"/>
    <w:rsid w:val="00B44133"/>
    <w:rsid w:val="00B45C72"/>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39FB"/>
    <w:rsid w:val="00BF5A0E"/>
    <w:rsid w:val="00BF7B2D"/>
    <w:rsid w:val="00C0497F"/>
    <w:rsid w:val="00C06952"/>
    <w:rsid w:val="00C22C23"/>
    <w:rsid w:val="00C23384"/>
    <w:rsid w:val="00C26205"/>
    <w:rsid w:val="00C31227"/>
    <w:rsid w:val="00C35629"/>
    <w:rsid w:val="00C37B10"/>
    <w:rsid w:val="00C407CC"/>
    <w:rsid w:val="00C4086F"/>
    <w:rsid w:val="00C45A61"/>
    <w:rsid w:val="00C63A16"/>
    <w:rsid w:val="00C657FE"/>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C08"/>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303D"/>
    <w:rsid w:val="00E24F2B"/>
    <w:rsid w:val="00E26379"/>
    <w:rsid w:val="00E32D7E"/>
    <w:rsid w:val="00E3517F"/>
    <w:rsid w:val="00E61420"/>
    <w:rsid w:val="00E61E60"/>
    <w:rsid w:val="00E621AC"/>
    <w:rsid w:val="00E638E3"/>
    <w:rsid w:val="00E6704B"/>
    <w:rsid w:val="00E70FEA"/>
    <w:rsid w:val="00E76AEB"/>
    <w:rsid w:val="00E84030"/>
    <w:rsid w:val="00E8487A"/>
    <w:rsid w:val="00E856E6"/>
    <w:rsid w:val="00E919CA"/>
    <w:rsid w:val="00E935CE"/>
    <w:rsid w:val="00E93F6A"/>
    <w:rsid w:val="00EB3E05"/>
    <w:rsid w:val="00EB3F95"/>
    <w:rsid w:val="00EB6B47"/>
    <w:rsid w:val="00EB7E3F"/>
    <w:rsid w:val="00EC0DAE"/>
    <w:rsid w:val="00ED2560"/>
    <w:rsid w:val="00ED74DD"/>
    <w:rsid w:val="00EF335F"/>
    <w:rsid w:val="00EF375E"/>
    <w:rsid w:val="00F02874"/>
    <w:rsid w:val="00F12416"/>
    <w:rsid w:val="00F128BD"/>
    <w:rsid w:val="00F221BC"/>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1BCA"/>
    <w:rsid w:val="00FE4F6B"/>
    <w:rsid w:val="00FE50A1"/>
    <w:rsid w:val="00FE5CDE"/>
    <w:rsid w:val="00FF5A25"/>
    <w:rsid w:val="07E52E57"/>
    <w:rsid w:val="18C5EF3D"/>
    <w:rsid w:val="1C2A0CF8"/>
    <w:rsid w:val="1CEBF713"/>
    <w:rsid w:val="207FE2E1"/>
    <w:rsid w:val="20BCAACB"/>
    <w:rsid w:val="2C386D6C"/>
    <w:rsid w:val="2D22F750"/>
    <w:rsid w:val="2DF1B70A"/>
    <w:rsid w:val="30842685"/>
    <w:rsid w:val="32EFFC5D"/>
    <w:rsid w:val="358FD312"/>
    <w:rsid w:val="3BC67856"/>
    <w:rsid w:val="3E582051"/>
    <w:rsid w:val="4B73FE4F"/>
    <w:rsid w:val="4D1365C3"/>
    <w:rsid w:val="50C2BC90"/>
    <w:rsid w:val="55DAFA74"/>
    <w:rsid w:val="5BD3F405"/>
    <w:rsid w:val="5F6DB513"/>
    <w:rsid w:val="6555306D"/>
    <w:rsid w:val="72FC116D"/>
    <w:rsid w:val="772973F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 w:type="character" w:styleId="Nerazreenaomemba">
    <w:name w:val="Unresolved Mention"/>
    <w:basedOn w:val="Privzetapisavaodstavka"/>
    <w:uiPriority w:val="99"/>
    <w:semiHidden/>
    <w:unhideWhenUsed/>
    <w:rsid w:val="00825C93"/>
    <w:rPr>
      <w:color w:val="605E5C"/>
      <w:shd w:val="clear" w:color="auto" w:fill="E1DFDD"/>
    </w:rPr>
  </w:style>
  <w:style w:type="paragraph" w:styleId="Revizija">
    <w:name w:val="Revision"/>
    <w:hidden/>
    <w:uiPriority w:val="99"/>
    <w:semiHidden/>
    <w:rsid w:val="0070515A"/>
    <w:pPr>
      <w:spacing w:after="0" w:line="240" w:lineRule="auto"/>
    </w:pPr>
    <w:rPr>
      <w:rFonts w:ascii="Calibri" w:eastAsia="Times New Roman" w:hAnsi="Calibri" w:cs="Times New Roman"/>
    </w:rPr>
  </w:style>
  <w:style w:type="character" w:styleId="SledenaHiperpovezava">
    <w:name w:val="FollowedHyperlink"/>
    <w:basedOn w:val="Privzetapisavaodstavka"/>
    <w:uiPriority w:val="99"/>
    <w:semiHidden/>
    <w:unhideWhenUsed/>
    <w:rsid w:val="00A50A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9852">
      <w:bodyDiv w:val="1"/>
      <w:marLeft w:val="0"/>
      <w:marRight w:val="0"/>
      <w:marTop w:val="0"/>
      <w:marBottom w:val="0"/>
      <w:divBdr>
        <w:top w:val="none" w:sz="0" w:space="0" w:color="auto"/>
        <w:left w:val="none" w:sz="0" w:space="0" w:color="auto"/>
        <w:bottom w:val="none" w:sz="0" w:space="0" w:color="auto"/>
        <w:right w:val="none" w:sz="0" w:space="0" w:color="auto"/>
      </w:divBdr>
      <w:divsChild>
        <w:div w:id="802692958">
          <w:marLeft w:val="0"/>
          <w:marRight w:val="0"/>
          <w:marTop w:val="0"/>
          <w:marBottom w:val="0"/>
          <w:divBdr>
            <w:top w:val="none" w:sz="0" w:space="0" w:color="auto"/>
            <w:left w:val="none" w:sz="0" w:space="0" w:color="auto"/>
            <w:bottom w:val="none" w:sz="0" w:space="0" w:color="auto"/>
            <w:right w:val="none" w:sz="0" w:space="0" w:color="auto"/>
          </w:divBdr>
        </w:div>
        <w:div w:id="1984238077">
          <w:marLeft w:val="0"/>
          <w:marRight w:val="0"/>
          <w:marTop w:val="0"/>
          <w:marBottom w:val="0"/>
          <w:divBdr>
            <w:top w:val="none" w:sz="0" w:space="0" w:color="auto"/>
            <w:left w:val="none" w:sz="0" w:space="0" w:color="auto"/>
            <w:bottom w:val="none" w:sz="0" w:space="0" w:color="auto"/>
            <w:right w:val="none" w:sz="0" w:space="0" w:color="auto"/>
          </w:divBdr>
        </w:div>
        <w:div w:id="916551922">
          <w:marLeft w:val="0"/>
          <w:marRight w:val="0"/>
          <w:marTop w:val="0"/>
          <w:marBottom w:val="0"/>
          <w:divBdr>
            <w:top w:val="none" w:sz="0" w:space="0" w:color="auto"/>
            <w:left w:val="none" w:sz="0" w:space="0" w:color="auto"/>
            <w:bottom w:val="none" w:sz="0" w:space="0" w:color="auto"/>
            <w:right w:val="none" w:sz="0" w:space="0" w:color="auto"/>
          </w:divBdr>
        </w:div>
        <w:div w:id="257367292">
          <w:marLeft w:val="0"/>
          <w:marRight w:val="0"/>
          <w:marTop w:val="0"/>
          <w:marBottom w:val="0"/>
          <w:divBdr>
            <w:top w:val="none" w:sz="0" w:space="0" w:color="auto"/>
            <w:left w:val="none" w:sz="0" w:space="0" w:color="auto"/>
            <w:bottom w:val="none" w:sz="0" w:space="0" w:color="auto"/>
            <w:right w:val="none" w:sz="0" w:space="0" w:color="auto"/>
          </w:divBdr>
        </w:div>
        <w:div w:id="121582576">
          <w:marLeft w:val="0"/>
          <w:marRight w:val="0"/>
          <w:marTop w:val="0"/>
          <w:marBottom w:val="0"/>
          <w:divBdr>
            <w:top w:val="none" w:sz="0" w:space="0" w:color="auto"/>
            <w:left w:val="none" w:sz="0" w:space="0" w:color="auto"/>
            <w:bottom w:val="none" w:sz="0" w:space="0" w:color="auto"/>
            <w:right w:val="none" w:sz="0" w:space="0" w:color="auto"/>
          </w:divBdr>
        </w:div>
        <w:div w:id="479465126">
          <w:marLeft w:val="0"/>
          <w:marRight w:val="0"/>
          <w:marTop w:val="0"/>
          <w:marBottom w:val="0"/>
          <w:divBdr>
            <w:top w:val="none" w:sz="0" w:space="0" w:color="auto"/>
            <w:left w:val="none" w:sz="0" w:space="0" w:color="auto"/>
            <w:bottom w:val="none" w:sz="0" w:space="0" w:color="auto"/>
            <w:right w:val="none" w:sz="0" w:space="0" w:color="auto"/>
          </w:divBdr>
        </w:div>
        <w:div w:id="2020082058">
          <w:marLeft w:val="0"/>
          <w:marRight w:val="0"/>
          <w:marTop w:val="0"/>
          <w:marBottom w:val="0"/>
          <w:divBdr>
            <w:top w:val="none" w:sz="0" w:space="0" w:color="auto"/>
            <w:left w:val="none" w:sz="0" w:space="0" w:color="auto"/>
            <w:bottom w:val="none" w:sz="0" w:space="0" w:color="auto"/>
            <w:right w:val="none" w:sz="0" w:space="0" w:color="auto"/>
          </w:divBdr>
        </w:div>
        <w:div w:id="234322792">
          <w:marLeft w:val="0"/>
          <w:marRight w:val="0"/>
          <w:marTop w:val="0"/>
          <w:marBottom w:val="0"/>
          <w:divBdr>
            <w:top w:val="none" w:sz="0" w:space="0" w:color="auto"/>
            <w:left w:val="none" w:sz="0" w:space="0" w:color="auto"/>
            <w:bottom w:val="none" w:sz="0" w:space="0" w:color="auto"/>
            <w:right w:val="none" w:sz="0" w:space="0" w:color="auto"/>
          </w:divBdr>
        </w:div>
        <w:div w:id="1724282686">
          <w:marLeft w:val="0"/>
          <w:marRight w:val="0"/>
          <w:marTop w:val="0"/>
          <w:marBottom w:val="0"/>
          <w:divBdr>
            <w:top w:val="none" w:sz="0" w:space="0" w:color="auto"/>
            <w:left w:val="none" w:sz="0" w:space="0" w:color="auto"/>
            <w:bottom w:val="none" w:sz="0" w:space="0" w:color="auto"/>
            <w:right w:val="none" w:sz="0" w:space="0" w:color="auto"/>
          </w:divBdr>
        </w:div>
        <w:div w:id="572662772">
          <w:marLeft w:val="0"/>
          <w:marRight w:val="0"/>
          <w:marTop w:val="0"/>
          <w:marBottom w:val="0"/>
          <w:divBdr>
            <w:top w:val="none" w:sz="0" w:space="0" w:color="auto"/>
            <w:left w:val="none" w:sz="0" w:space="0" w:color="auto"/>
            <w:bottom w:val="none" w:sz="0" w:space="0" w:color="auto"/>
            <w:right w:val="none" w:sz="0" w:space="0" w:color="auto"/>
          </w:divBdr>
        </w:div>
        <w:div w:id="1206022192">
          <w:marLeft w:val="0"/>
          <w:marRight w:val="0"/>
          <w:marTop w:val="0"/>
          <w:marBottom w:val="0"/>
          <w:divBdr>
            <w:top w:val="none" w:sz="0" w:space="0" w:color="auto"/>
            <w:left w:val="none" w:sz="0" w:space="0" w:color="auto"/>
            <w:bottom w:val="none" w:sz="0" w:space="0" w:color="auto"/>
            <w:right w:val="none" w:sz="0" w:space="0" w:color="auto"/>
          </w:divBdr>
        </w:div>
        <w:div w:id="11005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8/IJPPM-01-2021-0029" TargetMode="External"/><Relationship Id="rId18" Type="http://schemas.openxmlformats.org/officeDocument/2006/relationships/hyperlink" Target="https://plus.si.cobiss.net/opac7/bib/69949699?lang=s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3390/su18020877" TargetMode="External"/><Relationship Id="rId7" Type="http://schemas.openxmlformats.org/officeDocument/2006/relationships/settings" Target="settings.xml"/><Relationship Id="rId12" Type="http://schemas.openxmlformats.org/officeDocument/2006/relationships/hyperlink" Target="https://doi.org/10.1108/IJPPM-01-2021-0029" TargetMode="External"/><Relationship Id="rId17" Type="http://schemas.openxmlformats.org/officeDocument/2006/relationships/hyperlink" Target="https://doi.org/10.3390/ijerph1812649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3390/ijerph18126490" TargetMode="External"/><Relationship Id="rId20" Type="http://schemas.openxmlformats.org/officeDocument/2006/relationships/hyperlink" Target="https://plus.si.cobiss.net/opac7/bib/26988291?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nk.springer.com/book/10.1007/1-4020-4071-7" TargetMode="External"/><Relationship Id="rId24" Type="http://schemas.openxmlformats.org/officeDocument/2006/relationships/hyperlink" Target="https://www.emerald.com/insight/content/doi/10.1108/BPMJ-08-2023-0607/full/html" TargetMode="External"/><Relationship Id="rId5" Type="http://schemas.openxmlformats.org/officeDocument/2006/relationships/numbering" Target="numbering.xml"/><Relationship Id="rId15" Type="http://schemas.openxmlformats.org/officeDocument/2006/relationships/hyperlink" Target="https://doi.org/10.3390/su13063280" TargetMode="External"/><Relationship Id="rId23" Type="http://schemas.openxmlformats.org/officeDocument/2006/relationships/hyperlink" Target="https://www.mdpi.com/2071-1050/17/16/7434" TargetMode="External"/><Relationship Id="rId10" Type="http://schemas.openxmlformats.org/officeDocument/2006/relationships/endnotes" Target="endnotes.xml"/><Relationship Id="rId19" Type="http://schemas.openxmlformats.org/officeDocument/2006/relationships/hyperlink" Target="https://doi.org/10.1007/s10098-020-0190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su13063280" TargetMode="External"/><Relationship Id="rId22" Type="http://schemas.openxmlformats.org/officeDocument/2006/relationships/hyperlink" Target="https://www.mdpi.com/2079-8954/14/2/125"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7AF86-E6AD-4C89-9261-F6755253E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8461E-98AA-4B79-85D5-0D8591861292}">
  <ds:schemaRefs>
    <ds:schemaRef ds:uri="http://schemas.openxmlformats.org/officeDocument/2006/bibliography"/>
  </ds:schemaRefs>
</ds:datastoreItem>
</file>

<file path=customXml/itemProps3.xml><?xml version="1.0" encoding="utf-8"?>
<ds:datastoreItem xmlns:ds="http://schemas.openxmlformats.org/officeDocument/2006/customXml" ds:itemID="{82F19EC5-06A3-4B93-9AEF-56F2F7CE1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61B0B-D05E-474F-B425-2FBCAF7DE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11</cp:revision>
  <cp:lastPrinted>2019-01-30T13:00:00Z</cp:lastPrinted>
  <dcterms:created xsi:type="dcterms:W3CDTF">2026-01-14T09:21:00Z</dcterms:created>
  <dcterms:modified xsi:type="dcterms:W3CDTF">2026-03-13T12:21:00Z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