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5A11E4" w:rsidRPr="0074137F" w14:paraId="74B3F6CD" w14:textId="77777777" w:rsidTr="01C1B836">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7A7BA69E"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 xml:space="preserve">UČNI NAČRT </w:t>
            </w:r>
            <w:r w:rsidR="00F4075A" w:rsidRPr="0074137F">
              <w:rPr>
                <w:rFonts w:asciiTheme="minorHAnsi" w:eastAsia="Calibri" w:hAnsiTheme="minorHAnsi" w:cstheme="minorHAnsi"/>
                <w:b/>
                <w:sz w:val="20"/>
                <w:szCs w:val="20"/>
                <w:lang w:eastAsia="sl-SI"/>
              </w:rPr>
              <w:t>PREDMETA</w:t>
            </w:r>
            <w:r w:rsidRPr="0074137F">
              <w:rPr>
                <w:rFonts w:asciiTheme="minorHAnsi" w:eastAsia="Calibri" w:hAnsiTheme="minorHAnsi" w:cstheme="minorHAnsi"/>
                <w:b/>
                <w:sz w:val="20"/>
                <w:szCs w:val="20"/>
                <w:lang w:eastAsia="sl-SI"/>
              </w:rPr>
              <w:t xml:space="preserve"> / </w:t>
            </w:r>
            <w:r w:rsidR="004A33B9" w:rsidRPr="0074137F">
              <w:rPr>
                <w:rFonts w:asciiTheme="minorHAnsi" w:eastAsia="Calibri" w:hAnsiTheme="minorHAnsi" w:cstheme="minorHAnsi"/>
                <w:b/>
                <w:sz w:val="20"/>
                <w:szCs w:val="20"/>
                <w:lang w:eastAsia="sl-SI"/>
              </w:rPr>
              <w:t>COURSE SYLLABUS</w:t>
            </w:r>
          </w:p>
        </w:tc>
      </w:tr>
      <w:tr w:rsidR="00B63298" w:rsidRPr="0074137F" w14:paraId="6D64B264" w14:textId="77777777" w:rsidTr="01C1B836">
        <w:tc>
          <w:tcPr>
            <w:tcW w:w="1797" w:type="dxa"/>
            <w:gridSpan w:val="2"/>
          </w:tcPr>
          <w:p w14:paraId="37101CF8" w14:textId="77777777" w:rsidR="00B63298" w:rsidRPr="0074137F" w:rsidRDefault="00B63298"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003431BC" w14:textId="3EBE70CA" w:rsidR="00B63298" w:rsidRPr="0074137F" w:rsidRDefault="00563206" w:rsidP="132EB856">
            <w:pPr>
              <w:spacing w:after="0"/>
              <w:rPr>
                <w:rFonts w:asciiTheme="minorHAnsi" w:hAnsiTheme="minorHAnsi" w:cstheme="minorHAnsi"/>
                <w:color w:val="000000" w:themeColor="text1"/>
                <w:sz w:val="20"/>
                <w:szCs w:val="20"/>
                <w:lang w:val="sv-SE"/>
              </w:rPr>
            </w:pPr>
            <w:r w:rsidRPr="0074137F">
              <w:rPr>
                <w:rFonts w:asciiTheme="minorHAnsi" w:hAnsiTheme="minorHAnsi" w:cstheme="minorHAnsi"/>
                <w:color w:val="000000" w:themeColor="text1"/>
                <w:sz w:val="20"/>
                <w:szCs w:val="20"/>
                <w:lang w:val="sv-SE"/>
              </w:rPr>
              <w:t>INFORMATIZACIJA IN DIGITALIZACIJA OSKRBOVALNIH VERI</w:t>
            </w:r>
            <w:r w:rsidR="00773CEA" w:rsidRPr="0074137F">
              <w:rPr>
                <w:rFonts w:asciiTheme="minorHAnsi" w:hAnsiTheme="minorHAnsi" w:cstheme="minorHAnsi"/>
                <w:color w:val="000000" w:themeColor="text1"/>
                <w:sz w:val="20"/>
                <w:szCs w:val="20"/>
                <w:lang w:val="sv-SE"/>
              </w:rPr>
              <w:t>G</w:t>
            </w:r>
            <w:r w:rsidRPr="0074137F">
              <w:rPr>
                <w:rFonts w:asciiTheme="minorHAnsi" w:hAnsiTheme="minorHAnsi" w:cstheme="minorHAnsi"/>
                <w:color w:val="000000" w:themeColor="text1"/>
                <w:sz w:val="20"/>
                <w:szCs w:val="20"/>
                <w:lang w:val="sv-SE"/>
              </w:rPr>
              <w:t xml:space="preserve"> </w:t>
            </w:r>
          </w:p>
        </w:tc>
      </w:tr>
      <w:tr w:rsidR="00B63298" w:rsidRPr="0074137F" w14:paraId="48D791B7" w14:textId="77777777" w:rsidTr="01C1B836">
        <w:tc>
          <w:tcPr>
            <w:tcW w:w="1797" w:type="dxa"/>
            <w:gridSpan w:val="2"/>
          </w:tcPr>
          <w:p w14:paraId="4B1C8FE7" w14:textId="77777777" w:rsidR="00B63298" w:rsidRPr="0074137F" w:rsidRDefault="00B63298"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21C97699" w14:textId="75929383" w:rsidR="00B63298" w:rsidRPr="0074137F" w:rsidRDefault="00563206" w:rsidP="132EB856">
            <w:pPr>
              <w:spacing w:after="0"/>
              <w:rPr>
                <w:rFonts w:asciiTheme="minorHAnsi" w:eastAsia="Calibri" w:hAnsiTheme="minorHAnsi" w:cstheme="minorHAnsi"/>
                <w:b/>
                <w:bCs/>
                <w:sz w:val="20"/>
                <w:szCs w:val="20"/>
                <w:lang w:eastAsia="sl-SI"/>
              </w:rPr>
            </w:pPr>
            <w:r w:rsidRPr="0074137F">
              <w:rPr>
                <w:rFonts w:asciiTheme="minorHAnsi" w:hAnsiTheme="minorHAnsi" w:cstheme="minorHAnsi"/>
                <w:color w:val="000000" w:themeColor="text1"/>
                <w:sz w:val="20"/>
                <w:szCs w:val="20"/>
                <w:lang w:val="en-GB"/>
              </w:rPr>
              <w:t>SUPPLY CHAINS INFORMATIZATION AND DIGITALIZATION</w:t>
            </w:r>
          </w:p>
        </w:tc>
      </w:tr>
      <w:tr w:rsidR="005A11E4" w:rsidRPr="0074137F" w14:paraId="24D78D78" w14:textId="77777777" w:rsidTr="01C1B836">
        <w:tc>
          <w:tcPr>
            <w:tcW w:w="3305" w:type="dxa"/>
            <w:gridSpan w:val="5"/>
            <w:vAlign w:val="center"/>
          </w:tcPr>
          <w:p w14:paraId="10FDF3EC" w14:textId="77777777" w:rsidR="005A11E4" w:rsidRPr="0074137F" w:rsidRDefault="005A11E4" w:rsidP="008A6EEC">
            <w:pPr>
              <w:spacing w:after="0"/>
              <w:jc w:val="center"/>
              <w:rPr>
                <w:rFonts w:asciiTheme="minorHAnsi" w:eastAsia="Calibri" w:hAnsiTheme="minorHAnsi" w:cstheme="minorHAnsi"/>
                <w:b/>
                <w:sz w:val="20"/>
                <w:szCs w:val="20"/>
                <w:lang w:eastAsia="sl-SI"/>
              </w:rPr>
            </w:pPr>
          </w:p>
        </w:tc>
        <w:tc>
          <w:tcPr>
            <w:tcW w:w="3401" w:type="dxa"/>
            <w:gridSpan w:val="7"/>
            <w:vAlign w:val="center"/>
          </w:tcPr>
          <w:p w14:paraId="7983616C" w14:textId="77777777" w:rsidR="005A11E4" w:rsidRPr="0074137F" w:rsidRDefault="005A11E4" w:rsidP="008A6EEC">
            <w:pPr>
              <w:spacing w:after="0"/>
              <w:jc w:val="center"/>
              <w:rPr>
                <w:rFonts w:asciiTheme="minorHAnsi" w:eastAsia="Calibri" w:hAnsiTheme="minorHAnsi" w:cstheme="minorHAnsi"/>
                <w:b/>
                <w:sz w:val="20"/>
                <w:szCs w:val="20"/>
                <w:lang w:eastAsia="sl-SI"/>
              </w:rPr>
            </w:pPr>
          </w:p>
        </w:tc>
        <w:tc>
          <w:tcPr>
            <w:tcW w:w="1558" w:type="dxa"/>
            <w:gridSpan w:val="2"/>
            <w:vAlign w:val="center"/>
          </w:tcPr>
          <w:p w14:paraId="403D7162" w14:textId="77777777" w:rsidR="005A11E4" w:rsidRPr="0074137F" w:rsidRDefault="005A11E4" w:rsidP="008A6EEC">
            <w:pPr>
              <w:spacing w:after="0"/>
              <w:jc w:val="center"/>
              <w:rPr>
                <w:rFonts w:asciiTheme="minorHAnsi" w:eastAsia="Calibri" w:hAnsiTheme="minorHAnsi" w:cstheme="minorHAnsi"/>
                <w:b/>
                <w:sz w:val="20"/>
                <w:szCs w:val="20"/>
                <w:lang w:eastAsia="sl-SI"/>
              </w:rPr>
            </w:pPr>
          </w:p>
        </w:tc>
        <w:tc>
          <w:tcPr>
            <w:tcW w:w="1426" w:type="dxa"/>
            <w:gridSpan w:val="3"/>
            <w:vAlign w:val="center"/>
          </w:tcPr>
          <w:p w14:paraId="10338DE7" w14:textId="77777777" w:rsidR="005A11E4" w:rsidRPr="0074137F" w:rsidRDefault="005A11E4" w:rsidP="008A6EEC">
            <w:pPr>
              <w:spacing w:after="0"/>
              <w:jc w:val="center"/>
              <w:rPr>
                <w:rFonts w:asciiTheme="minorHAnsi" w:eastAsia="Calibri" w:hAnsiTheme="minorHAnsi" w:cstheme="minorHAnsi"/>
                <w:b/>
                <w:sz w:val="20"/>
                <w:szCs w:val="20"/>
                <w:lang w:eastAsia="sl-SI"/>
              </w:rPr>
            </w:pPr>
          </w:p>
        </w:tc>
      </w:tr>
      <w:tr w:rsidR="005A11E4" w:rsidRPr="0074137F" w14:paraId="068FD9E4" w14:textId="77777777" w:rsidTr="01C1B836">
        <w:tc>
          <w:tcPr>
            <w:tcW w:w="3305" w:type="dxa"/>
            <w:gridSpan w:val="5"/>
            <w:tcBorders>
              <w:top w:val="nil"/>
              <w:left w:val="nil"/>
              <w:bottom w:val="single" w:sz="4" w:space="0" w:color="auto"/>
              <w:right w:val="nil"/>
            </w:tcBorders>
            <w:vAlign w:val="center"/>
          </w:tcPr>
          <w:p w14:paraId="7C5AF10F"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Študijski program in stopnja</w:t>
            </w:r>
          </w:p>
          <w:p w14:paraId="47DEBCB1" w14:textId="77777777" w:rsidR="005A11E4" w:rsidRPr="0074137F" w:rsidRDefault="005A11E4" w:rsidP="008A6EEC">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b/>
                <w:sz w:val="20"/>
                <w:szCs w:val="20"/>
                <w:lang w:eastAsia="sl-SI"/>
              </w:rPr>
              <w:t>Study programme and cycle</w:t>
            </w:r>
          </w:p>
        </w:tc>
        <w:tc>
          <w:tcPr>
            <w:tcW w:w="3401" w:type="dxa"/>
            <w:gridSpan w:val="7"/>
            <w:tcBorders>
              <w:top w:val="nil"/>
              <w:left w:val="nil"/>
              <w:bottom w:val="single" w:sz="4" w:space="0" w:color="auto"/>
              <w:right w:val="nil"/>
            </w:tcBorders>
            <w:vAlign w:val="center"/>
          </w:tcPr>
          <w:p w14:paraId="46F9B009"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Študijska smer</w:t>
            </w:r>
          </w:p>
          <w:p w14:paraId="73E32C06"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D1CCB74"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Letnik</w:t>
            </w:r>
          </w:p>
          <w:p w14:paraId="04B602ED"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559AF339"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Semester</w:t>
            </w:r>
          </w:p>
          <w:p w14:paraId="3471A33B"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Semester</w:t>
            </w:r>
          </w:p>
        </w:tc>
      </w:tr>
      <w:tr w:rsidR="00667ED1" w:rsidRPr="0074137F" w14:paraId="780B37C5" w14:textId="77777777" w:rsidTr="01C1B836">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57A6AFEE" w14:textId="1A18A3D8" w:rsidR="00667ED1" w:rsidRPr="0074137F" w:rsidRDefault="1CBEB1DB" w:rsidP="01C1B836">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L</w:t>
            </w:r>
            <w:r w:rsidR="7CC75AE0" w:rsidRPr="0074137F">
              <w:rPr>
                <w:rFonts w:asciiTheme="minorHAnsi" w:eastAsia="Calibri" w:hAnsiTheme="minorHAnsi" w:cstheme="minorHAnsi"/>
                <w:sz w:val="20"/>
                <w:szCs w:val="20"/>
                <w:lang w:eastAsia="sl-SI"/>
              </w:rPr>
              <w:t>OGISTIKA SISTEMOV</w:t>
            </w:r>
            <w:r w:rsidRPr="0074137F">
              <w:rPr>
                <w:rFonts w:asciiTheme="minorHAnsi" w:eastAsia="Calibri" w:hAnsiTheme="minorHAnsi" w:cstheme="minorHAnsi"/>
                <w:sz w:val="20"/>
                <w:szCs w:val="20"/>
                <w:lang w:eastAsia="sl-SI"/>
              </w:rPr>
              <w:t>, 1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30B82ED4" w14:textId="159DAC58"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4E94E0A" w14:textId="226819B9" w:rsidR="00667ED1" w:rsidRPr="0074137F" w:rsidRDefault="43D060B5" w:rsidP="008A6EEC">
            <w:pPr>
              <w:spacing w:after="0"/>
              <w:jc w:val="center"/>
              <w:rPr>
                <w:rFonts w:asciiTheme="minorHAnsi" w:eastAsia="Calibri" w:hAnsiTheme="minorHAnsi" w:cstheme="minorHAnsi"/>
                <w:b/>
                <w:bCs/>
                <w:sz w:val="20"/>
                <w:szCs w:val="20"/>
                <w:lang w:eastAsia="sl-SI"/>
              </w:rPr>
            </w:pPr>
            <w:r w:rsidRPr="0074137F">
              <w:rPr>
                <w:rFonts w:asciiTheme="minorHAnsi" w:eastAsia="Calibri" w:hAnsiTheme="minorHAnsi" w:cstheme="minorHAnsi"/>
                <w:b/>
                <w:bCs/>
                <w:sz w:val="20"/>
                <w:szCs w:val="20"/>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5639300" w14:textId="4B6B167D" w:rsidR="00667ED1" w:rsidRPr="0074137F" w:rsidRDefault="43D060B5" w:rsidP="008A6EEC">
            <w:pPr>
              <w:spacing w:after="0"/>
              <w:jc w:val="center"/>
              <w:rPr>
                <w:rFonts w:asciiTheme="minorHAnsi" w:eastAsia="Calibri" w:hAnsiTheme="minorHAnsi" w:cstheme="minorHAnsi"/>
                <w:b/>
                <w:bCs/>
                <w:sz w:val="20"/>
                <w:szCs w:val="20"/>
                <w:lang w:eastAsia="sl-SI"/>
              </w:rPr>
            </w:pPr>
            <w:r w:rsidRPr="0074137F">
              <w:rPr>
                <w:rFonts w:asciiTheme="minorHAnsi" w:eastAsia="Calibri" w:hAnsiTheme="minorHAnsi" w:cstheme="minorHAnsi"/>
                <w:b/>
                <w:bCs/>
                <w:sz w:val="20"/>
                <w:szCs w:val="20"/>
                <w:lang w:eastAsia="sl-SI"/>
              </w:rPr>
              <w:t>6.</w:t>
            </w:r>
          </w:p>
        </w:tc>
      </w:tr>
      <w:tr w:rsidR="00667ED1" w:rsidRPr="0074137F" w14:paraId="377D90A6" w14:textId="77777777" w:rsidTr="01C1B836">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167796D" w14:textId="68357A83" w:rsidR="00667ED1" w:rsidRPr="0074137F" w:rsidRDefault="5E44469F" w:rsidP="01C1B836">
            <w:pPr>
              <w:spacing w:after="0"/>
              <w:jc w:val="center"/>
              <w:rPr>
                <w:rFonts w:asciiTheme="minorHAnsi" w:eastAsia="Calibri" w:hAnsiTheme="minorHAnsi" w:cstheme="minorHAnsi"/>
                <w:sz w:val="20"/>
                <w:szCs w:val="20"/>
              </w:rPr>
            </w:pPr>
            <w:r w:rsidRPr="0074137F">
              <w:rPr>
                <w:rFonts w:asciiTheme="minorHAnsi" w:eastAsia="Calibri" w:hAnsiTheme="minorHAnsi" w:cstheme="minorHAnsi"/>
                <w:color w:val="000000" w:themeColor="text1"/>
                <w:sz w:val="20"/>
                <w:szCs w:val="20"/>
              </w:rPr>
              <w:t>SYSTEM LOGISTICS 1</w:t>
            </w:r>
            <w:r w:rsidRPr="0074137F">
              <w:rPr>
                <w:rFonts w:asciiTheme="minorHAnsi" w:eastAsia="Calibri" w:hAnsiTheme="minorHAnsi" w:cstheme="minorHAnsi"/>
                <w:color w:val="000000" w:themeColor="text1"/>
                <w:sz w:val="20"/>
                <w:szCs w:val="20"/>
                <w:vertAlign w:val="superscript"/>
              </w:rPr>
              <w:t>st</w:t>
            </w:r>
            <w:r w:rsidRPr="0074137F">
              <w:rPr>
                <w:rFonts w:asciiTheme="minorHAnsi" w:eastAsia="Calibri" w:hAnsiTheme="minorHAnsi" w:cstheme="minorHAnsi"/>
                <w:color w:val="000000" w:themeColor="text1"/>
                <w:sz w:val="20"/>
                <w:szCs w:val="20"/>
              </w:rPr>
              <w:t xml:space="preserve"> 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59AA23FC" w14:textId="35BC63C0"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F336F22" w14:textId="38498D8C" w:rsidR="00667ED1" w:rsidRPr="0074137F" w:rsidRDefault="43D060B5" w:rsidP="008A6EEC">
            <w:pPr>
              <w:spacing w:after="0"/>
              <w:jc w:val="center"/>
              <w:rPr>
                <w:rFonts w:asciiTheme="minorHAnsi" w:eastAsia="Calibri" w:hAnsiTheme="minorHAnsi" w:cstheme="minorHAnsi"/>
                <w:b/>
                <w:bCs/>
                <w:sz w:val="20"/>
                <w:szCs w:val="20"/>
                <w:lang w:eastAsia="sl-SI"/>
              </w:rPr>
            </w:pPr>
            <w:r w:rsidRPr="0074137F">
              <w:rPr>
                <w:rFonts w:asciiTheme="minorHAnsi" w:eastAsia="Calibri" w:hAnsiTheme="minorHAnsi" w:cstheme="minorHAnsi"/>
                <w:b/>
                <w:bCs/>
                <w:sz w:val="20"/>
                <w:szCs w:val="20"/>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33B5D78" w14:textId="08379A62" w:rsidR="00667ED1" w:rsidRPr="0074137F" w:rsidRDefault="43D060B5" w:rsidP="008A6EEC">
            <w:pPr>
              <w:spacing w:after="0"/>
              <w:jc w:val="center"/>
              <w:rPr>
                <w:rFonts w:asciiTheme="minorHAnsi" w:eastAsia="Calibri" w:hAnsiTheme="minorHAnsi" w:cstheme="minorHAnsi"/>
                <w:b/>
                <w:bCs/>
                <w:sz w:val="20"/>
                <w:szCs w:val="20"/>
                <w:lang w:eastAsia="sl-SI"/>
              </w:rPr>
            </w:pPr>
            <w:r w:rsidRPr="0074137F">
              <w:rPr>
                <w:rFonts w:asciiTheme="minorHAnsi" w:eastAsia="Calibri" w:hAnsiTheme="minorHAnsi" w:cstheme="minorHAnsi"/>
                <w:b/>
                <w:bCs/>
                <w:sz w:val="20"/>
                <w:szCs w:val="20"/>
                <w:lang w:eastAsia="sl-SI"/>
              </w:rPr>
              <w:t>6.</w:t>
            </w:r>
          </w:p>
        </w:tc>
      </w:tr>
      <w:tr w:rsidR="005A11E4" w:rsidRPr="0074137F" w14:paraId="42A2C925" w14:textId="77777777" w:rsidTr="01C1B836">
        <w:trPr>
          <w:trHeight w:val="103"/>
        </w:trPr>
        <w:tc>
          <w:tcPr>
            <w:tcW w:w="9690" w:type="dxa"/>
            <w:gridSpan w:val="17"/>
          </w:tcPr>
          <w:p w14:paraId="6722F1CA" w14:textId="77777777" w:rsidR="005A11E4" w:rsidRPr="0074137F" w:rsidRDefault="005A11E4" w:rsidP="008A6EEC">
            <w:pPr>
              <w:spacing w:after="0"/>
              <w:rPr>
                <w:rFonts w:asciiTheme="minorHAnsi" w:eastAsia="Calibri" w:hAnsiTheme="minorHAnsi" w:cstheme="minorHAnsi"/>
                <w:b/>
                <w:bCs/>
                <w:sz w:val="20"/>
                <w:szCs w:val="20"/>
                <w:lang w:eastAsia="sl-SI"/>
              </w:rPr>
            </w:pPr>
          </w:p>
        </w:tc>
      </w:tr>
      <w:tr w:rsidR="005A11E4" w:rsidRPr="0074137F" w14:paraId="74957488" w14:textId="77777777" w:rsidTr="01C1B836">
        <w:trPr>
          <w:trHeight w:val="270"/>
        </w:trPr>
        <w:tc>
          <w:tcPr>
            <w:tcW w:w="5716" w:type="dxa"/>
            <w:gridSpan w:val="11"/>
            <w:vMerge w:val="restart"/>
            <w:tcBorders>
              <w:top w:val="nil"/>
              <w:left w:val="nil"/>
              <w:right w:val="single" w:sz="4" w:space="0" w:color="auto"/>
            </w:tcBorders>
          </w:tcPr>
          <w:p w14:paraId="7A0B6675"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 xml:space="preserve">Vrsta predmeta (obvezni ali izbirni) / </w:t>
            </w:r>
          </w:p>
          <w:p w14:paraId="2266846D"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1F30F0E" w14:textId="77777777" w:rsidR="005A11E4" w:rsidRPr="0074137F" w:rsidRDefault="00667ED1" w:rsidP="008A6EEC">
            <w:pPr>
              <w:spacing w:after="0"/>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OBVEZNI</w:t>
            </w:r>
          </w:p>
        </w:tc>
      </w:tr>
      <w:tr w:rsidR="005A11E4" w:rsidRPr="0074137F" w14:paraId="763458A3" w14:textId="77777777" w:rsidTr="01C1B836">
        <w:trPr>
          <w:trHeight w:val="270"/>
        </w:trPr>
        <w:tc>
          <w:tcPr>
            <w:tcW w:w="5716" w:type="dxa"/>
            <w:gridSpan w:val="11"/>
            <w:vMerge/>
          </w:tcPr>
          <w:p w14:paraId="24A48D8E" w14:textId="77777777" w:rsidR="005A11E4" w:rsidRPr="0074137F" w:rsidRDefault="005A11E4" w:rsidP="008A6EEC">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57D735B5" w14:textId="77777777" w:rsidR="005A11E4" w:rsidRPr="0074137F" w:rsidRDefault="00667ED1" w:rsidP="008A6EEC">
            <w:pPr>
              <w:spacing w:after="0"/>
              <w:rPr>
                <w:rFonts w:asciiTheme="minorHAnsi" w:eastAsia="Calibri" w:hAnsiTheme="minorHAnsi" w:cstheme="minorHAnsi"/>
                <w:sz w:val="20"/>
                <w:szCs w:val="20"/>
                <w:lang w:val="en-GB" w:eastAsia="sl-SI"/>
              </w:rPr>
            </w:pPr>
            <w:r w:rsidRPr="0074137F">
              <w:rPr>
                <w:rFonts w:asciiTheme="minorHAnsi" w:eastAsia="Calibri" w:hAnsiTheme="minorHAnsi" w:cstheme="minorHAnsi"/>
                <w:sz w:val="20"/>
                <w:szCs w:val="20"/>
                <w:lang w:val="en-GB" w:eastAsia="sl-SI"/>
              </w:rPr>
              <w:t>COMPULSORY</w:t>
            </w:r>
          </w:p>
        </w:tc>
      </w:tr>
      <w:tr w:rsidR="005A11E4" w:rsidRPr="0074137F" w14:paraId="08CDA1C1" w14:textId="77777777" w:rsidTr="01C1B836">
        <w:tc>
          <w:tcPr>
            <w:tcW w:w="5716" w:type="dxa"/>
            <w:gridSpan w:val="11"/>
          </w:tcPr>
          <w:p w14:paraId="51395708" w14:textId="77777777" w:rsidR="005A11E4" w:rsidRPr="0074137F" w:rsidRDefault="005A11E4" w:rsidP="008A6EEC">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1FCCA473" w14:textId="77777777" w:rsidR="005A11E4" w:rsidRPr="0074137F" w:rsidRDefault="005A11E4" w:rsidP="008A6EEC">
            <w:pPr>
              <w:spacing w:after="0"/>
              <w:rPr>
                <w:rFonts w:asciiTheme="minorHAnsi" w:eastAsia="Calibri" w:hAnsiTheme="minorHAnsi" w:cstheme="minorHAnsi"/>
                <w:sz w:val="20"/>
                <w:szCs w:val="20"/>
                <w:lang w:eastAsia="sl-SI"/>
              </w:rPr>
            </w:pPr>
          </w:p>
        </w:tc>
      </w:tr>
      <w:tr w:rsidR="005A11E4" w:rsidRPr="0074137F" w14:paraId="09A21666" w14:textId="77777777" w:rsidTr="01C1B836">
        <w:tc>
          <w:tcPr>
            <w:tcW w:w="5716" w:type="dxa"/>
            <w:gridSpan w:val="11"/>
            <w:tcBorders>
              <w:top w:val="nil"/>
              <w:left w:val="nil"/>
              <w:bottom w:val="nil"/>
              <w:right w:val="single" w:sz="4" w:space="0" w:color="auto"/>
            </w:tcBorders>
          </w:tcPr>
          <w:p w14:paraId="53C311A6"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7D88F168" w14:textId="7762266A" w:rsidR="005A11E4" w:rsidRPr="0074137F" w:rsidRDefault="00AC23B3" w:rsidP="008A6EEC">
            <w:pPr>
              <w:spacing w:after="0"/>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 xml:space="preserve">0368 </w:t>
            </w:r>
            <w:r w:rsidR="00057789" w:rsidRPr="0074137F">
              <w:rPr>
                <w:rFonts w:asciiTheme="minorHAnsi" w:eastAsia="Calibri" w:hAnsiTheme="minorHAnsi" w:cstheme="minorHAnsi"/>
                <w:sz w:val="20"/>
                <w:szCs w:val="20"/>
                <w:lang w:eastAsia="sl-SI"/>
              </w:rPr>
              <w:t>UNI</w:t>
            </w:r>
          </w:p>
        </w:tc>
      </w:tr>
      <w:tr w:rsidR="005A11E4" w:rsidRPr="0074137F" w14:paraId="41C772F9" w14:textId="77777777" w:rsidTr="01C1B836">
        <w:tc>
          <w:tcPr>
            <w:tcW w:w="9690" w:type="dxa"/>
            <w:gridSpan w:val="17"/>
          </w:tcPr>
          <w:p w14:paraId="2A420506" w14:textId="77777777" w:rsidR="005A11E4" w:rsidRPr="0074137F" w:rsidRDefault="005A11E4" w:rsidP="008A6EEC">
            <w:pPr>
              <w:spacing w:after="0"/>
              <w:rPr>
                <w:rFonts w:asciiTheme="minorHAnsi" w:eastAsia="Calibri" w:hAnsiTheme="minorHAnsi" w:cstheme="minorHAnsi"/>
                <w:sz w:val="20"/>
                <w:szCs w:val="20"/>
                <w:lang w:eastAsia="sl-SI"/>
              </w:rPr>
            </w:pPr>
          </w:p>
        </w:tc>
      </w:tr>
      <w:tr w:rsidR="005A11E4" w:rsidRPr="0074137F" w14:paraId="2026E825" w14:textId="77777777" w:rsidTr="0044188F">
        <w:tc>
          <w:tcPr>
            <w:tcW w:w="1408" w:type="dxa"/>
            <w:tcBorders>
              <w:top w:val="nil"/>
              <w:left w:val="nil"/>
              <w:bottom w:val="single" w:sz="4" w:space="0" w:color="auto"/>
              <w:right w:val="nil"/>
            </w:tcBorders>
            <w:vAlign w:val="center"/>
          </w:tcPr>
          <w:p w14:paraId="1B92925A"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Predavanja</w:t>
            </w:r>
          </w:p>
          <w:p w14:paraId="61053CA4" w14:textId="77777777" w:rsidR="005A11E4" w:rsidRPr="0074137F" w:rsidRDefault="005A11E4" w:rsidP="008A6EEC">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20F45764"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Seminar</w:t>
            </w:r>
          </w:p>
          <w:p w14:paraId="58C95BD0"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3FD41527"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Vaje</w:t>
            </w:r>
          </w:p>
          <w:p w14:paraId="463C43CC"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1101BFA8"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Klinične vaje</w:t>
            </w:r>
          </w:p>
          <w:p w14:paraId="0B223BA5"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3B56D17A"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Druge oblike študija</w:t>
            </w:r>
          </w:p>
          <w:p w14:paraId="0CAF196E"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346F37DA"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Samost. delo</w:t>
            </w:r>
          </w:p>
          <w:p w14:paraId="29BE6416"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Individual work</w:t>
            </w:r>
          </w:p>
        </w:tc>
        <w:tc>
          <w:tcPr>
            <w:tcW w:w="132" w:type="dxa"/>
            <w:vAlign w:val="center"/>
          </w:tcPr>
          <w:p w14:paraId="08127B2F" w14:textId="77777777" w:rsidR="005A11E4" w:rsidRPr="0074137F" w:rsidRDefault="005A11E4" w:rsidP="008A6EEC">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480C6FB9" w14:textId="77777777" w:rsidR="005A11E4" w:rsidRPr="0074137F" w:rsidRDefault="005A11E4" w:rsidP="008A6EEC">
            <w:pPr>
              <w:spacing w:after="0"/>
              <w:jc w:val="center"/>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ECTS</w:t>
            </w:r>
          </w:p>
        </w:tc>
      </w:tr>
      <w:tr w:rsidR="00667ED1" w:rsidRPr="0074137F" w14:paraId="7D4225D8" w14:textId="77777777" w:rsidTr="0044188F">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0EB043D7" w14:textId="1C7A86F1" w:rsidR="00667ED1" w:rsidRPr="0074137F" w:rsidRDefault="00EB0337" w:rsidP="65126166">
            <w:pPr>
              <w:spacing w:after="0"/>
              <w:jc w:val="center"/>
              <w:rPr>
                <w:rFonts w:asciiTheme="minorHAnsi" w:hAnsiTheme="minorHAnsi" w:cstheme="minorHAnsi"/>
                <w:sz w:val="20"/>
                <w:szCs w:val="20"/>
              </w:rPr>
            </w:pPr>
            <w:r w:rsidRPr="0074137F">
              <w:rPr>
                <w:rFonts w:asciiTheme="minorHAnsi" w:hAnsiTheme="minorHAnsi" w:cstheme="minorHAnsi"/>
                <w:sz w:val="20"/>
                <w:szCs w:val="20"/>
              </w:rPr>
              <w:t>3</w:t>
            </w:r>
            <w:r w:rsidR="209F9F29" w:rsidRPr="0074137F">
              <w:rPr>
                <w:rFonts w:asciiTheme="minorHAnsi" w:hAnsiTheme="minorHAnsi" w:cstheme="minorHAnsi"/>
                <w:sz w:val="20"/>
                <w:szCs w:val="20"/>
              </w:rPr>
              <w:t>6</w:t>
            </w:r>
            <w:r w:rsidR="00667ED1" w:rsidRPr="0074137F">
              <w:rPr>
                <w:rFonts w:asciiTheme="minorHAnsi" w:hAnsiTheme="minorHAnsi" w:cstheme="minorHAnsi"/>
                <w:sz w:val="20"/>
                <w:szCs w:val="20"/>
              </w:rPr>
              <w:t xml:space="preserve"> </w:t>
            </w:r>
            <w:r w:rsidR="00DB6586" w:rsidRPr="0074137F">
              <w:rPr>
                <w:rFonts w:asciiTheme="minorHAnsi" w:hAnsiTheme="minorHAnsi" w:cstheme="minorHAnsi"/>
                <w:sz w:val="20"/>
                <w:szCs w:val="20"/>
              </w:rPr>
              <w:t>a</w:t>
            </w:r>
            <w:r w:rsidR="00667ED1" w:rsidRPr="0074137F">
              <w:rPr>
                <w:rFonts w:asciiTheme="minorHAnsi" w:hAnsiTheme="minorHAnsi" w:cstheme="minorHAnsi"/>
                <w:sz w:val="20"/>
                <w:szCs w:val="20"/>
              </w:rPr>
              <w:t>-P</w:t>
            </w:r>
          </w:p>
          <w:p w14:paraId="0FA4A86A" w14:textId="2F6FDE85" w:rsidR="00967ED6" w:rsidRPr="0074137F" w:rsidRDefault="00EB0337" w:rsidP="6037A356">
            <w:pPr>
              <w:spacing w:after="0"/>
              <w:jc w:val="center"/>
              <w:rPr>
                <w:rFonts w:asciiTheme="minorHAnsi" w:hAnsiTheme="minorHAnsi" w:cstheme="minorHAnsi"/>
                <w:b/>
                <w:bCs/>
                <w:sz w:val="20"/>
                <w:szCs w:val="20"/>
              </w:rPr>
            </w:pPr>
            <w:r w:rsidRPr="0074137F">
              <w:rPr>
                <w:rFonts w:asciiTheme="minorHAnsi" w:hAnsiTheme="minorHAnsi" w:cstheme="minorHAnsi"/>
                <w:sz w:val="20"/>
                <w:szCs w:val="20"/>
              </w:rPr>
              <w:t>1</w:t>
            </w:r>
            <w:r w:rsidR="10662D18" w:rsidRPr="0074137F">
              <w:rPr>
                <w:rFonts w:asciiTheme="minorHAnsi" w:hAnsiTheme="minorHAnsi" w:cstheme="minorHAnsi"/>
                <w:sz w:val="20"/>
                <w:szCs w:val="20"/>
              </w:rPr>
              <w:t>0</w:t>
            </w:r>
            <w:r w:rsidR="00967ED6" w:rsidRPr="0074137F">
              <w:rPr>
                <w:rFonts w:asciiTheme="minorHAnsi" w:hAnsiTheme="minorHAnsi" w:cstheme="minorHAnsi"/>
                <w:sz w:val="20"/>
                <w:szCs w:val="20"/>
              </w:rPr>
              <w:t xml:space="preserve"> 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3ADD9D3C" w14:textId="7C284A8D" w:rsidR="00667ED1" w:rsidRPr="0074137F" w:rsidRDefault="002F5B80" w:rsidP="01C1B836">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6</w:t>
            </w:r>
            <w:r w:rsidR="00057789" w:rsidRPr="0074137F">
              <w:rPr>
                <w:rFonts w:asciiTheme="minorHAnsi" w:eastAsia="Calibri" w:hAnsiTheme="minorHAnsi" w:cstheme="minorHAnsi"/>
                <w:sz w:val="20"/>
                <w:szCs w:val="20"/>
                <w:lang w:eastAsia="sl-SI"/>
              </w:rPr>
              <w:t xml:space="preserve"> </w:t>
            </w:r>
            <w:r w:rsidR="00E330F7" w:rsidRPr="0074137F">
              <w:rPr>
                <w:rFonts w:asciiTheme="minorHAnsi" w:eastAsia="Calibri" w:hAnsiTheme="minorHAnsi" w:cstheme="minorHAnsi"/>
                <w:sz w:val="20"/>
                <w:szCs w:val="20"/>
                <w:lang w:eastAsia="sl-SI"/>
              </w:rPr>
              <w:t>e</w:t>
            </w:r>
            <w:r w:rsidR="00057789" w:rsidRPr="0074137F">
              <w:rPr>
                <w:rFonts w:asciiTheme="minorHAnsi" w:eastAsia="Calibri" w:hAnsiTheme="minorHAnsi" w:cstheme="minorHAnsi"/>
                <w:sz w:val="20"/>
                <w:szCs w:val="20"/>
                <w:lang w:eastAsia="sl-SI"/>
              </w:rPr>
              <w:t>-S</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18458218" w14:textId="16BD2D00" w:rsidR="00667ED1" w:rsidRPr="0074137F" w:rsidRDefault="00EB0337" w:rsidP="6037A356">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1</w:t>
            </w:r>
            <w:r w:rsidR="599E4C34" w:rsidRPr="0074137F">
              <w:rPr>
                <w:rFonts w:asciiTheme="minorHAnsi" w:eastAsia="Calibri" w:hAnsiTheme="minorHAnsi" w:cstheme="minorHAnsi"/>
                <w:sz w:val="20"/>
                <w:szCs w:val="20"/>
                <w:lang w:eastAsia="sl-SI"/>
              </w:rPr>
              <w:t>5</w:t>
            </w:r>
            <w:r w:rsidRPr="0074137F">
              <w:rPr>
                <w:rFonts w:asciiTheme="minorHAnsi" w:eastAsia="Calibri" w:hAnsiTheme="minorHAnsi" w:cstheme="minorHAnsi"/>
                <w:sz w:val="20"/>
                <w:szCs w:val="20"/>
                <w:lang w:eastAsia="sl-SI"/>
              </w:rPr>
              <w:t xml:space="preserve"> a-V</w:t>
            </w:r>
          </w:p>
          <w:p w14:paraId="62E5DF83" w14:textId="2D484069" w:rsidR="00EB0337" w:rsidRPr="0074137F" w:rsidRDefault="48F32E2B" w:rsidP="00EB0337">
            <w:pPr>
              <w:spacing w:after="0"/>
              <w:jc w:val="center"/>
              <w:rPr>
                <w:rFonts w:asciiTheme="minorHAnsi" w:eastAsia="Calibri" w:hAnsiTheme="minorHAnsi" w:cstheme="minorHAnsi"/>
                <w:b/>
                <w:bCs/>
                <w:sz w:val="20"/>
                <w:szCs w:val="20"/>
                <w:lang w:eastAsia="sl-SI"/>
              </w:rPr>
            </w:pPr>
            <w:r w:rsidRPr="0074137F">
              <w:rPr>
                <w:rFonts w:asciiTheme="minorHAnsi" w:eastAsia="Calibri" w:hAnsiTheme="minorHAnsi" w:cstheme="minorHAnsi"/>
                <w:sz w:val="20"/>
                <w:szCs w:val="20"/>
                <w:lang w:eastAsia="sl-SI"/>
              </w:rPr>
              <w:t>3</w:t>
            </w:r>
            <w:r w:rsidR="00EB0337" w:rsidRPr="0074137F">
              <w:rPr>
                <w:rFonts w:asciiTheme="minorHAnsi" w:eastAsia="Calibri" w:hAnsiTheme="minorHAnsi" w:cstheme="minorHAnsi"/>
                <w:sz w:val="20"/>
                <w:szCs w:val="20"/>
                <w:lang w:eastAsia="sl-SI"/>
              </w:rPr>
              <w:t xml:space="preserve"> e-V</w:t>
            </w: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27BC80D4"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05A70F80"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750A43BD" w14:textId="7492524F" w:rsidR="00667ED1" w:rsidRPr="0074137F" w:rsidRDefault="345EC9ED" w:rsidP="01C1B836">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 xml:space="preserve"> 80</w:t>
            </w:r>
          </w:p>
        </w:tc>
        <w:tc>
          <w:tcPr>
            <w:tcW w:w="132" w:type="dxa"/>
            <w:tcBorders>
              <w:top w:val="nil"/>
              <w:left w:val="single" w:sz="4" w:space="0" w:color="auto"/>
              <w:bottom w:val="nil"/>
              <w:right w:val="single" w:sz="4" w:space="0" w:color="auto"/>
            </w:tcBorders>
            <w:vAlign w:val="center"/>
          </w:tcPr>
          <w:p w14:paraId="25D5AA3D"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10F0B450" w14:textId="3AEB2DFC" w:rsidR="00667ED1" w:rsidRPr="0074137F" w:rsidRDefault="58EB3EF8" w:rsidP="01C1B836">
            <w:pPr>
              <w:spacing w:after="0"/>
              <w:jc w:val="center"/>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 xml:space="preserve"> 5</w:t>
            </w:r>
          </w:p>
        </w:tc>
      </w:tr>
      <w:tr w:rsidR="00667ED1" w:rsidRPr="0074137F" w14:paraId="00E27DF1" w14:textId="77777777" w:rsidTr="0044188F">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6DB2C5EE"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7E601C0A"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820B114"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29363970"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20464A1E"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43961EDD"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12AE670"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070" w:type="dxa"/>
            <w:vMerge/>
            <w:tcBorders>
              <w:right w:val="single" w:sz="4" w:space="0" w:color="auto"/>
            </w:tcBorders>
            <w:vAlign w:val="center"/>
          </w:tcPr>
          <w:p w14:paraId="15D754F2"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r>
      <w:tr w:rsidR="00667ED1" w:rsidRPr="0074137F" w14:paraId="205DF9F7" w14:textId="77777777" w:rsidTr="0044188F">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0C06389B"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65B652AC"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1E8E76F4"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5A761DFE"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006991B0"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6D06BC71"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36781B09"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c>
          <w:tcPr>
            <w:tcW w:w="1070" w:type="dxa"/>
            <w:vMerge/>
            <w:tcBorders>
              <w:bottom w:val="single" w:sz="4" w:space="0" w:color="auto"/>
              <w:right w:val="single" w:sz="4" w:space="0" w:color="auto"/>
            </w:tcBorders>
            <w:vAlign w:val="center"/>
          </w:tcPr>
          <w:p w14:paraId="38B2045B" w14:textId="77777777" w:rsidR="00667ED1" w:rsidRPr="0074137F" w:rsidRDefault="00667ED1" w:rsidP="008A6EEC">
            <w:pPr>
              <w:spacing w:after="0"/>
              <w:jc w:val="center"/>
              <w:rPr>
                <w:rFonts w:asciiTheme="minorHAnsi" w:eastAsia="Calibri" w:hAnsiTheme="minorHAnsi" w:cstheme="minorHAnsi"/>
                <w:b/>
                <w:bCs/>
                <w:sz w:val="20"/>
                <w:szCs w:val="20"/>
                <w:lang w:eastAsia="sl-SI"/>
              </w:rPr>
            </w:pPr>
          </w:p>
        </w:tc>
      </w:tr>
      <w:tr w:rsidR="005A11E4" w:rsidRPr="0074137F" w14:paraId="73528C3A" w14:textId="77777777" w:rsidTr="01C1B836">
        <w:tc>
          <w:tcPr>
            <w:tcW w:w="9690" w:type="dxa"/>
            <w:gridSpan w:val="17"/>
          </w:tcPr>
          <w:p w14:paraId="504B4994" w14:textId="77777777" w:rsidR="005A11E4" w:rsidRPr="0074137F" w:rsidRDefault="005A11E4" w:rsidP="008A6EEC">
            <w:pPr>
              <w:spacing w:after="0"/>
              <w:rPr>
                <w:rFonts w:asciiTheme="minorHAnsi" w:eastAsia="Calibri" w:hAnsiTheme="minorHAnsi" w:cstheme="minorHAnsi"/>
                <w:b/>
                <w:bCs/>
                <w:sz w:val="20"/>
                <w:szCs w:val="20"/>
                <w:lang w:eastAsia="sl-SI"/>
              </w:rPr>
            </w:pPr>
          </w:p>
        </w:tc>
      </w:tr>
      <w:tr w:rsidR="005A11E4" w:rsidRPr="0074137F" w14:paraId="2BE9617C" w14:textId="77777777" w:rsidTr="01C1B836">
        <w:tc>
          <w:tcPr>
            <w:tcW w:w="3305" w:type="dxa"/>
            <w:gridSpan w:val="5"/>
          </w:tcPr>
          <w:p w14:paraId="40DA88A1"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1AB85032" w14:textId="77777777" w:rsidR="005A11E4" w:rsidRPr="0074137F" w:rsidRDefault="00057789"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IGOR JAKOMIN, BOJAN RUPNIK</w:t>
            </w:r>
          </w:p>
        </w:tc>
      </w:tr>
      <w:tr w:rsidR="005A11E4" w:rsidRPr="0074137F" w14:paraId="45B0F62C" w14:textId="77777777" w:rsidTr="01C1B836">
        <w:tc>
          <w:tcPr>
            <w:tcW w:w="9690" w:type="dxa"/>
            <w:gridSpan w:val="17"/>
          </w:tcPr>
          <w:p w14:paraId="334DAB4A" w14:textId="77777777" w:rsidR="005A11E4" w:rsidRPr="0074137F" w:rsidRDefault="005A11E4" w:rsidP="008A6EEC">
            <w:pPr>
              <w:spacing w:after="0"/>
              <w:jc w:val="both"/>
              <w:rPr>
                <w:rFonts w:asciiTheme="minorHAnsi" w:eastAsia="Calibri" w:hAnsiTheme="minorHAnsi" w:cstheme="minorHAnsi"/>
                <w:sz w:val="20"/>
                <w:szCs w:val="20"/>
                <w:lang w:eastAsia="sl-SI"/>
              </w:rPr>
            </w:pPr>
          </w:p>
        </w:tc>
      </w:tr>
      <w:tr w:rsidR="00667ED1" w:rsidRPr="0074137F" w14:paraId="1A96B2E8" w14:textId="77777777" w:rsidTr="01C1B836">
        <w:tc>
          <w:tcPr>
            <w:tcW w:w="2296" w:type="dxa"/>
            <w:gridSpan w:val="3"/>
            <w:vMerge w:val="restart"/>
          </w:tcPr>
          <w:p w14:paraId="30E0C9FB" w14:textId="77777777" w:rsidR="00667ED1" w:rsidRPr="0074137F" w:rsidRDefault="00667ED1" w:rsidP="008A6EEC">
            <w:pPr>
              <w:spacing w:after="0"/>
              <w:rPr>
                <w:rFonts w:asciiTheme="minorHAnsi" w:eastAsia="Calibri" w:hAnsiTheme="minorHAnsi" w:cstheme="minorHAnsi"/>
                <w:sz w:val="20"/>
                <w:szCs w:val="20"/>
                <w:lang w:eastAsia="sl-SI"/>
              </w:rPr>
            </w:pPr>
            <w:r w:rsidRPr="0074137F">
              <w:rPr>
                <w:rFonts w:asciiTheme="minorHAnsi" w:eastAsia="Calibri" w:hAnsiTheme="minorHAnsi" w:cstheme="minorHAnsi"/>
                <w:b/>
                <w:sz w:val="20"/>
                <w:szCs w:val="20"/>
                <w:lang w:eastAsia="sl-SI"/>
              </w:rPr>
              <w:t>Jeziki /Languages:</w:t>
            </w:r>
          </w:p>
        </w:tc>
        <w:tc>
          <w:tcPr>
            <w:tcW w:w="2421" w:type="dxa"/>
            <w:gridSpan w:val="4"/>
          </w:tcPr>
          <w:p w14:paraId="3AB16D6A" w14:textId="77777777" w:rsidR="00667ED1" w:rsidRPr="0074137F" w:rsidRDefault="00667ED1" w:rsidP="008A6EEC">
            <w:pPr>
              <w:spacing w:after="0"/>
              <w:jc w:val="right"/>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43BF3D12" w14:textId="77777777" w:rsidR="00667ED1" w:rsidRPr="0074137F" w:rsidRDefault="00667ED1" w:rsidP="008A6EEC">
            <w:pPr>
              <w:spacing w:after="0"/>
              <w:jc w:val="both"/>
              <w:rPr>
                <w:rFonts w:asciiTheme="minorHAnsi" w:eastAsia="Calibri" w:hAnsiTheme="minorHAnsi" w:cstheme="minorHAnsi"/>
                <w:sz w:val="20"/>
                <w:szCs w:val="20"/>
                <w:lang w:eastAsia="sl-SI"/>
              </w:rPr>
            </w:pPr>
            <w:r w:rsidRPr="0074137F">
              <w:rPr>
                <w:rFonts w:asciiTheme="minorHAnsi" w:hAnsiTheme="minorHAnsi" w:cstheme="minorHAnsi"/>
                <w:sz w:val="20"/>
                <w:szCs w:val="20"/>
              </w:rPr>
              <w:t>SLOVENSKI/SLOVENE</w:t>
            </w:r>
          </w:p>
        </w:tc>
      </w:tr>
      <w:tr w:rsidR="00667ED1" w:rsidRPr="0074137F" w14:paraId="123CA6CA" w14:textId="77777777" w:rsidTr="01C1B836">
        <w:trPr>
          <w:trHeight w:val="215"/>
        </w:trPr>
        <w:tc>
          <w:tcPr>
            <w:tcW w:w="2296" w:type="dxa"/>
            <w:gridSpan w:val="3"/>
            <w:vMerge/>
            <w:vAlign w:val="center"/>
          </w:tcPr>
          <w:p w14:paraId="225A402E" w14:textId="77777777" w:rsidR="00667ED1" w:rsidRPr="0074137F" w:rsidRDefault="00667ED1" w:rsidP="008A6EEC">
            <w:pPr>
              <w:spacing w:after="0"/>
              <w:rPr>
                <w:rFonts w:asciiTheme="minorHAnsi" w:eastAsia="Calibri" w:hAnsiTheme="minorHAnsi" w:cstheme="minorHAnsi"/>
                <w:b/>
                <w:bCs/>
                <w:sz w:val="20"/>
                <w:szCs w:val="20"/>
                <w:lang w:eastAsia="sl-SI"/>
              </w:rPr>
            </w:pPr>
          </w:p>
        </w:tc>
        <w:tc>
          <w:tcPr>
            <w:tcW w:w="2421" w:type="dxa"/>
            <w:gridSpan w:val="4"/>
          </w:tcPr>
          <w:p w14:paraId="7B5CECA4" w14:textId="77777777" w:rsidR="00667ED1" w:rsidRPr="0074137F" w:rsidRDefault="00667ED1" w:rsidP="008A6EEC">
            <w:pPr>
              <w:spacing w:after="0"/>
              <w:jc w:val="right"/>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6EF37CE" w14:textId="77777777" w:rsidR="00667ED1" w:rsidRPr="0074137F" w:rsidRDefault="00667ED1" w:rsidP="008A6EEC">
            <w:pPr>
              <w:spacing w:after="0"/>
              <w:jc w:val="both"/>
              <w:rPr>
                <w:rFonts w:asciiTheme="minorHAnsi" w:eastAsia="Calibri" w:hAnsiTheme="minorHAnsi" w:cstheme="minorHAnsi"/>
                <w:sz w:val="20"/>
                <w:szCs w:val="20"/>
                <w:lang w:eastAsia="sl-SI"/>
              </w:rPr>
            </w:pPr>
            <w:r w:rsidRPr="0074137F">
              <w:rPr>
                <w:rFonts w:asciiTheme="minorHAnsi" w:hAnsiTheme="minorHAnsi" w:cstheme="minorHAnsi"/>
                <w:sz w:val="20"/>
                <w:szCs w:val="20"/>
              </w:rPr>
              <w:t>SLOVENSKI/SLOVENE</w:t>
            </w:r>
          </w:p>
        </w:tc>
      </w:tr>
      <w:tr w:rsidR="005A11E4" w:rsidRPr="0074137F" w14:paraId="3CC1D163" w14:textId="77777777" w:rsidTr="01C1B836">
        <w:tc>
          <w:tcPr>
            <w:tcW w:w="4726" w:type="dxa"/>
            <w:gridSpan w:val="8"/>
            <w:tcBorders>
              <w:top w:val="nil"/>
              <w:left w:val="nil"/>
              <w:bottom w:val="single" w:sz="4" w:space="0" w:color="auto"/>
              <w:right w:val="nil"/>
            </w:tcBorders>
          </w:tcPr>
          <w:p w14:paraId="3BD75BC4" w14:textId="77777777" w:rsidR="005A11E4" w:rsidRPr="0074137F" w:rsidRDefault="005A11E4" w:rsidP="008A6EEC">
            <w:pPr>
              <w:spacing w:after="0"/>
              <w:rPr>
                <w:rFonts w:asciiTheme="minorHAnsi" w:eastAsia="Calibri" w:hAnsiTheme="minorHAnsi" w:cstheme="minorHAnsi"/>
                <w:b/>
                <w:bCs/>
                <w:sz w:val="20"/>
                <w:szCs w:val="20"/>
                <w:lang w:eastAsia="sl-SI"/>
              </w:rPr>
            </w:pPr>
          </w:p>
          <w:p w14:paraId="4FE83383" w14:textId="77777777" w:rsidR="00773CEA" w:rsidRPr="0074137F" w:rsidRDefault="00773CEA" w:rsidP="008A6EEC">
            <w:pPr>
              <w:spacing w:after="0"/>
              <w:rPr>
                <w:rFonts w:asciiTheme="minorHAnsi" w:eastAsia="Calibri" w:hAnsiTheme="minorHAnsi" w:cstheme="minorHAnsi"/>
                <w:b/>
                <w:bCs/>
                <w:sz w:val="20"/>
                <w:szCs w:val="20"/>
                <w:lang w:eastAsia="sl-SI"/>
              </w:rPr>
            </w:pPr>
          </w:p>
          <w:p w14:paraId="1A0D031B"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Pogoji za vključitev v delo oz. za opravljanje študijskih obveznosti:</w:t>
            </w:r>
          </w:p>
        </w:tc>
        <w:tc>
          <w:tcPr>
            <w:tcW w:w="143" w:type="dxa"/>
          </w:tcPr>
          <w:p w14:paraId="003CE679" w14:textId="77777777" w:rsidR="005A11E4" w:rsidRPr="0074137F" w:rsidRDefault="005A11E4" w:rsidP="008A6EEC">
            <w:pPr>
              <w:spacing w:after="0"/>
              <w:rPr>
                <w:rFonts w:asciiTheme="minorHAnsi" w:eastAsia="Calibri" w:hAnsiTheme="minorHAnsi" w:cstheme="minorHAnsi"/>
                <w:b/>
                <w:sz w:val="20"/>
                <w:szCs w:val="20"/>
                <w:lang w:eastAsia="sl-SI"/>
              </w:rPr>
            </w:pPr>
          </w:p>
          <w:p w14:paraId="3B626442" w14:textId="77777777" w:rsidR="005A11E4" w:rsidRPr="0074137F" w:rsidRDefault="005A11E4" w:rsidP="008A6EEC">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48AD0993" w14:textId="77777777" w:rsidR="005A11E4" w:rsidRPr="0074137F" w:rsidRDefault="005A11E4" w:rsidP="008A6EEC">
            <w:pPr>
              <w:spacing w:after="0"/>
              <w:rPr>
                <w:rFonts w:asciiTheme="minorHAnsi" w:eastAsia="Calibri" w:hAnsiTheme="minorHAnsi" w:cstheme="minorHAnsi"/>
                <w:b/>
                <w:sz w:val="20"/>
                <w:szCs w:val="20"/>
                <w:lang w:eastAsia="sl-SI"/>
              </w:rPr>
            </w:pPr>
          </w:p>
          <w:p w14:paraId="31552D36" w14:textId="77777777" w:rsidR="00773CEA" w:rsidRPr="0074137F" w:rsidRDefault="00773CEA" w:rsidP="008A6EEC">
            <w:pPr>
              <w:spacing w:after="0"/>
              <w:rPr>
                <w:rFonts w:asciiTheme="minorHAnsi" w:eastAsia="Calibri" w:hAnsiTheme="minorHAnsi" w:cstheme="minorHAnsi"/>
                <w:b/>
                <w:sz w:val="20"/>
                <w:szCs w:val="20"/>
                <w:lang w:eastAsia="sl-SI"/>
              </w:rPr>
            </w:pPr>
          </w:p>
          <w:p w14:paraId="2BB43E2B"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Prerequisites for enrolling in the course or for performing study obligations:</w:t>
            </w:r>
          </w:p>
        </w:tc>
      </w:tr>
      <w:tr w:rsidR="00612AA8" w:rsidRPr="00612AA8" w14:paraId="28F5F2AB" w14:textId="77777777" w:rsidTr="01C1B836">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728A8DAA" w14:textId="6A5F97FD" w:rsidR="00C75227" w:rsidRPr="00612AA8" w:rsidRDefault="00C75227" w:rsidP="00C75227">
            <w:pPr>
              <w:spacing w:after="0"/>
              <w:jc w:val="both"/>
              <w:rPr>
                <w:rFonts w:asciiTheme="minorHAnsi" w:hAnsiTheme="minorHAnsi" w:cstheme="minorHAnsi"/>
                <w:color w:val="000000" w:themeColor="text1"/>
                <w:sz w:val="20"/>
                <w:szCs w:val="20"/>
                <w:lang w:val="pl-PL"/>
              </w:rPr>
            </w:pPr>
            <w:r w:rsidRPr="00612AA8">
              <w:rPr>
                <w:rFonts w:asciiTheme="minorHAns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4869B6A2" w14:textId="77777777" w:rsidR="00B63298" w:rsidRPr="00612AA8" w:rsidRDefault="00B63298" w:rsidP="00C75227">
            <w:pPr>
              <w:spacing w:after="0"/>
              <w:jc w:val="both"/>
              <w:rPr>
                <w:rFonts w:asciiTheme="minorHAnsi" w:eastAsia="Calibri" w:hAnsiTheme="minorHAnsi" w:cstheme="minorHAnsi"/>
                <w:color w:val="000000" w:themeColor="text1"/>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A9032B4" w14:textId="7A5D5A56" w:rsidR="00C75227" w:rsidRPr="00612AA8" w:rsidRDefault="00C75227" w:rsidP="00C75227">
            <w:pPr>
              <w:spacing w:after="0"/>
              <w:jc w:val="both"/>
              <w:rPr>
                <w:rFonts w:asciiTheme="minorHAnsi" w:hAnsiTheme="minorHAnsi" w:cstheme="minorHAnsi"/>
                <w:color w:val="000000" w:themeColor="text1"/>
                <w:sz w:val="20"/>
                <w:szCs w:val="20"/>
                <w:lang w:eastAsia="sl-SI"/>
              </w:rPr>
            </w:pPr>
            <w:r w:rsidRPr="00612AA8">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B63298" w:rsidRPr="0074137F" w14:paraId="49B3A42E" w14:textId="77777777" w:rsidTr="01C1B836">
        <w:trPr>
          <w:trHeight w:val="137"/>
        </w:trPr>
        <w:tc>
          <w:tcPr>
            <w:tcW w:w="4717" w:type="dxa"/>
            <w:gridSpan w:val="7"/>
            <w:tcBorders>
              <w:top w:val="nil"/>
              <w:left w:val="nil"/>
              <w:bottom w:val="single" w:sz="4" w:space="0" w:color="auto"/>
              <w:right w:val="nil"/>
            </w:tcBorders>
          </w:tcPr>
          <w:p w14:paraId="74299C9D" w14:textId="77777777" w:rsidR="00773CEA" w:rsidRPr="0074137F" w:rsidRDefault="00773CEA" w:rsidP="008A6EEC">
            <w:pPr>
              <w:spacing w:after="0"/>
              <w:rPr>
                <w:rFonts w:asciiTheme="minorHAnsi" w:eastAsia="Calibri" w:hAnsiTheme="minorHAnsi" w:cstheme="minorHAnsi"/>
                <w:b/>
                <w:sz w:val="20"/>
                <w:szCs w:val="20"/>
                <w:lang w:eastAsia="sl-SI"/>
              </w:rPr>
            </w:pPr>
          </w:p>
          <w:p w14:paraId="7B6A1929" w14:textId="77777777" w:rsidR="00B63298" w:rsidRPr="0074137F" w:rsidRDefault="00B63298"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Vsebina (kratek pregled učnega načrta):</w:t>
            </w:r>
            <w:r w:rsidRPr="0074137F">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305429EA" w14:textId="77777777" w:rsidR="00B63298" w:rsidRPr="0074137F" w:rsidRDefault="00B63298" w:rsidP="008A6EEC">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27D8BEC4" w14:textId="77777777" w:rsidR="00B63298" w:rsidRPr="0074137F" w:rsidRDefault="00B63298" w:rsidP="008A6EEC">
            <w:pPr>
              <w:spacing w:after="0"/>
              <w:rPr>
                <w:rFonts w:asciiTheme="minorHAnsi" w:eastAsia="Calibri" w:hAnsiTheme="minorHAnsi" w:cstheme="minorHAnsi"/>
                <w:b/>
                <w:sz w:val="20"/>
                <w:szCs w:val="20"/>
                <w:lang w:eastAsia="sl-SI"/>
              </w:rPr>
            </w:pPr>
          </w:p>
          <w:p w14:paraId="411B26FE" w14:textId="77777777" w:rsidR="00B63298" w:rsidRPr="0074137F" w:rsidRDefault="00B63298"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Content (syllabus outline):</w:t>
            </w:r>
          </w:p>
        </w:tc>
      </w:tr>
      <w:tr w:rsidR="00B63298" w:rsidRPr="0074137F" w14:paraId="0DE6728C" w14:textId="77777777" w:rsidTr="01C1B836">
        <w:trPr>
          <w:trHeight w:val="841"/>
        </w:trPr>
        <w:tc>
          <w:tcPr>
            <w:tcW w:w="4717" w:type="dxa"/>
            <w:gridSpan w:val="7"/>
            <w:tcBorders>
              <w:top w:val="single" w:sz="4" w:space="0" w:color="auto"/>
              <w:left w:val="single" w:sz="4" w:space="0" w:color="auto"/>
              <w:bottom w:val="single" w:sz="4" w:space="0" w:color="auto"/>
              <w:right w:val="single" w:sz="4" w:space="0" w:color="auto"/>
            </w:tcBorders>
          </w:tcPr>
          <w:p w14:paraId="0BAE649C" w14:textId="77777777" w:rsidR="00B63298" w:rsidRPr="0074137F" w:rsidRDefault="00B63298" w:rsidP="0074137F">
            <w:pPr>
              <w:autoSpaceDE w:val="0"/>
              <w:autoSpaceDN w:val="0"/>
              <w:adjustRightInd w:val="0"/>
              <w:spacing w:after="0"/>
              <w:jc w:val="both"/>
              <w:rPr>
                <w:rFonts w:asciiTheme="minorHAnsi" w:hAnsiTheme="minorHAnsi" w:cstheme="minorHAnsi"/>
                <w:b/>
                <w:color w:val="000000"/>
                <w:sz w:val="20"/>
                <w:szCs w:val="20"/>
              </w:rPr>
            </w:pPr>
            <w:r w:rsidRPr="0074137F">
              <w:rPr>
                <w:rFonts w:asciiTheme="minorHAnsi" w:hAnsiTheme="minorHAnsi" w:cstheme="minorHAnsi"/>
                <w:color w:val="000000"/>
                <w:sz w:val="20"/>
                <w:szCs w:val="20"/>
              </w:rPr>
              <w:t xml:space="preserve">Temeljna področja obravnave predmeta so naslednja: </w:t>
            </w:r>
          </w:p>
          <w:p w14:paraId="3C567DBA" w14:textId="77777777" w:rsidR="00057789" w:rsidRPr="0074137F" w:rsidRDefault="00057789"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Kompleksnost oskrbovalnih verig in njihov pomen za globalno trgovino.</w:t>
            </w:r>
          </w:p>
          <w:p w14:paraId="5D22263B" w14:textId="77777777" w:rsidR="00057789" w:rsidRPr="0074137F" w:rsidRDefault="00057789"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Ustvarjanje dodane vrednosti skozi oskrbovalne verige.</w:t>
            </w:r>
          </w:p>
          <w:p w14:paraId="0221813A" w14:textId="77777777" w:rsidR="00057789" w:rsidRPr="0074137F" w:rsidRDefault="00057789"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Pomen digitalizacije in tehnološkega razvoja za doseganje učinkovitosti oskrbovalnih verig.</w:t>
            </w:r>
          </w:p>
          <w:p w14:paraId="5A672EBD" w14:textId="77777777" w:rsidR="00057789" w:rsidRPr="0074137F" w:rsidRDefault="00057789"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Dokumentacija in pomen digitalizacije poslovanja, kot dejavnik uč</w:t>
            </w:r>
            <w:r w:rsidR="00773CEA" w:rsidRPr="0074137F">
              <w:rPr>
                <w:rFonts w:asciiTheme="minorHAnsi" w:eastAsia="Calibri" w:hAnsiTheme="minorHAnsi" w:cstheme="minorHAnsi"/>
                <w:sz w:val="20"/>
                <w:szCs w:val="20"/>
                <w:lang w:eastAsia="sl-SI"/>
              </w:rPr>
              <w:t>i</w:t>
            </w:r>
            <w:r w:rsidRPr="0074137F">
              <w:rPr>
                <w:rFonts w:asciiTheme="minorHAnsi" w:eastAsia="Calibri" w:hAnsiTheme="minorHAnsi" w:cstheme="minorHAnsi"/>
                <w:sz w:val="20"/>
                <w:szCs w:val="20"/>
                <w:lang w:eastAsia="sl-SI"/>
              </w:rPr>
              <w:t>nkovite in sinhronizirane oskrbovalne verige.</w:t>
            </w:r>
          </w:p>
          <w:p w14:paraId="4378E9FF" w14:textId="77777777" w:rsidR="00057789" w:rsidRPr="0074137F" w:rsidRDefault="00057789"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Primerjalna analiza posameznih faz oskrbovalne verige, kot dejavnik učinkovitega toka blaga skozi pogled digitalne transformacije.</w:t>
            </w:r>
          </w:p>
          <w:p w14:paraId="43C32375" w14:textId="77777777" w:rsidR="008A6EEC" w:rsidRPr="0074137F" w:rsidRDefault="00057789"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Primeri dobrih praks in uspešnost le-teh pri implementaciji v globalnih oskrbovalnih verigah</w:t>
            </w:r>
            <w:r w:rsidR="003451CF" w:rsidRPr="0074137F">
              <w:rPr>
                <w:rFonts w:asciiTheme="minorHAnsi" w:eastAsia="Calibri" w:hAnsiTheme="minorHAnsi" w:cstheme="minorHAnsi"/>
                <w:sz w:val="20"/>
                <w:szCs w:val="20"/>
                <w:lang w:eastAsia="sl-SI"/>
              </w:rPr>
              <w:t>.</w:t>
            </w:r>
          </w:p>
          <w:p w14:paraId="2D9E3A7B" w14:textId="1F7D5A30" w:rsidR="00CE3AFE" w:rsidRPr="0074137F" w:rsidRDefault="00CE3AFE"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Elektronska izmenjava podatkov</w:t>
            </w:r>
            <w:r w:rsidR="0074137F">
              <w:rPr>
                <w:rFonts w:asciiTheme="minorHAnsi" w:eastAsia="Calibri" w:hAnsiTheme="minorHAnsi" w:cstheme="minorHAnsi"/>
                <w:sz w:val="20"/>
                <w:szCs w:val="20"/>
                <w:lang w:eastAsia="sl-SI"/>
              </w:rPr>
              <w:t>.</w:t>
            </w:r>
            <w:r w:rsidRPr="0074137F">
              <w:rPr>
                <w:rFonts w:asciiTheme="minorHAnsi" w:eastAsia="Calibri" w:hAnsiTheme="minorHAnsi" w:cstheme="minorHAnsi"/>
                <w:sz w:val="20"/>
                <w:szCs w:val="20"/>
                <w:lang w:eastAsia="sl-SI"/>
              </w:rPr>
              <w:t xml:space="preserve"> </w:t>
            </w:r>
          </w:p>
          <w:p w14:paraId="5A9677AF" w14:textId="26F9944B" w:rsidR="00CE3AFE" w:rsidRPr="0074137F" w:rsidRDefault="00CE3AFE"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Digitalno podpisovanje in šifriranje</w:t>
            </w:r>
            <w:r w:rsidR="0074137F">
              <w:rPr>
                <w:rFonts w:asciiTheme="minorHAnsi" w:eastAsia="Calibri" w:hAnsiTheme="minorHAnsi" w:cstheme="minorHAnsi"/>
                <w:sz w:val="20"/>
                <w:szCs w:val="20"/>
                <w:lang w:eastAsia="sl-SI"/>
              </w:rPr>
              <w:t>.</w:t>
            </w:r>
          </w:p>
          <w:p w14:paraId="5062981B" w14:textId="4FBAC535" w:rsidR="00CE3AFE" w:rsidRPr="0074137F" w:rsidRDefault="00CE3AFE"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Izbira sistemov ERP</w:t>
            </w:r>
            <w:r w:rsidR="0074137F">
              <w:rPr>
                <w:rFonts w:asciiTheme="minorHAnsi" w:eastAsia="Calibri" w:hAnsiTheme="minorHAnsi" w:cstheme="minorHAnsi"/>
                <w:sz w:val="20"/>
                <w:szCs w:val="20"/>
                <w:lang w:eastAsia="sl-SI"/>
              </w:rPr>
              <w:t>.</w:t>
            </w:r>
          </w:p>
          <w:p w14:paraId="6F8347B8" w14:textId="4B2C526D" w:rsidR="00306078" w:rsidRPr="0074137F" w:rsidRDefault="00306078"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Implementacija sistemov ERP</w:t>
            </w:r>
            <w:r w:rsidR="0074137F">
              <w:rPr>
                <w:rFonts w:asciiTheme="minorHAnsi" w:eastAsia="Calibri" w:hAnsiTheme="minorHAnsi" w:cstheme="minorHAnsi"/>
                <w:sz w:val="20"/>
                <w:szCs w:val="20"/>
                <w:lang w:eastAsia="sl-SI"/>
              </w:rPr>
              <w:t>.</w:t>
            </w:r>
          </w:p>
          <w:p w14:paraId="75C9CF1A" w14:textId="7AB66F4D" w:rsidR="00CE3AFE" w:rsidRPr="0074137F" w:rsidRDefault="00CE3AFE"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lastRenderedPageBreak/>
              <w:t>Upravljanje poslovnih procesov preko sistemov ERP</w:t>
            </w:r>
            <w:r w:rsidR="0074137F">
              <w:rPr>
                <w:rFonts w:asciiTheme="minorHAnsi" w:eastAsia="Calibri" w:hAnsiTheme="minorHAnsi" w:cstheme="minorHAnsi"/>
                <w:sz w:val="20"/>
                <w:szCs w:val="20"/>
                <w:lang w:eastAsia="sl-SI"/>
              </w:rPr>
              <w:t>.</w:t>
            </w:r>
          </w:p>
          <w:p w14:paraId="236AB8BD" w14:textId="17177A2B" w:rsidR="00CE3AFE" w:rsidRPr="0074137F" w:rsidRDefault="008435AB" w:rsidP="0074137F">
            <w:pPr>
              <w:widowControl w:val="0"/>
              <w:numPr>
                <w:ilvl w:val="0"/>
                <w:numId w:val="35"/>
              </w:numPr>
              <w:tabs>
                <w:tab w:val="left" w:pos="66"/>
                <w:tab w:val="left" w:pos="426"/>
              </w:tabs>
              <w:autoSpaceDE w:val="0"/>
              <w:autoSpaceDN w:val="0"/>
              <w:adjustRightInd w:val="0"/>
              <w:spacing w:after="0"/>
              <w:ind w:left="425" w:hanging="425"/>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Informacijski in fizični tok</w:t>
            </w:r>
            <w:r w:rsidR="0074137F">
              <w:rPr>
                <w:rFonts w:asciiTheme="minorHAnsi" w:eastAsia="Calibri" w:hAnsiTheme="minorHAnsi" w:cstheme="minorHAnsi"/>
                <w:sz w:val="20"/>
                <w:szCs w:val="20"/>
                <w:lang w:eastAsia="sl-SI"/>
              </w:rPr>
              <w:t>.</w:t>
            </w:r>
          </w:p>
        </w:tc>
        <w:tc>
          <w:tcPr>
            <w:tcW w:w="152" w:type="dxa"/>
            <w:gridSpan w:val="2"/>
            <w:tcBorders>
              <w:top w:val="single" w:sz="4" w:space="0" w:color="auto"/>
              <w:left w:val="single" w:sz="4" w:space="0" w:color="auto"/>
              <w:bottom w:val="single" w:sz="4" w:space="0" w:color="auto"/>
              <w:right w:val="single" w:sz="4" w:space="0" w:color="auto"/>
            </w:tcBorders>
          </w:tcPr>
          <w:p w14:paraId="503DF8CF" w14:textId="77777777" w:rsidR="00B63298" w:rsidRPr="0074137F" w:rsidRDefault="00B63298" w:rsidP="0074137F">
            <w:pPr>
              <w:spacing w:after="0"/>
              <w:jc w:val="both"/>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57E8B399" w14:textId="4E88F609" w:rsidR="001A1563" w:rsidRPr="0074137F" w:rsidRDefault="00B63298" w:rsidP="0074137F">
            <w:pPr>
              <w:autoSpaceDE w:val="0"/>
              <w:autoSpaceDN w:val="0"/>
              <w:adjustRightInd w:val="0"/>
              <w:spacing w:after="0"/>
              <w:jc w:val="both"/>
              <w:rPr>
                <w:rFonts w:asciiTheme="minorHAnsi" w:hAnsiTheme="minorHAnsi" w:cstheme="minorHAnsi"/>
                <w:b/>
                <w:color w:val="000000"/>
                <w:sz w:val="20"/>
                <w:szCs w:val="20"/>
                <w:lang w:val="en-US"/>
              </w:rPr>
            </w:pPr>
            <w:r w:rsidRPr="0074137F">
              <w:rPr>
                <w:rFonts w:asciiTheme="minorHAnsi" w:hAnsiTheme="minorHAnsi" w:cstheme="minorHAnsi"/>
                <w:color w:val="000000"/>
                <w:sz w:val="20"/>
                <w:szCs w:val="20"/>
                <w:lang w:val="en-US"/>
              </w:rPr>
              <w:t>Basic areas of course are</w:t>
            </w:r>
            <w:r w:rsidR="001A1563" w:rsidRPr="0074137F">
              <w:rPr>
                <w:rFonts w:asciiTheme="minorHAnsi" w:hAnsiTheme="minorHAnsi" w:cstheme="minorHAnsi"/>
                <w:color w:val="000000"/>
                <w:sz w:val="20"/>
                <w:szCs w:val="20"/>
                <w:lang w:val="en-US"/>
              </w:rPr>
              <w:t xml:space="preserve"> </w:t>
            </w:r>
            <w:r w:rsidR="001A1563" w:rsidRPr="0074137F">
              <w:rPr>
                <w:rFonts w:asciiTheme="minorHAnsi" w:hAnsiTheme="minorHAnsi" w:cstheme="minorHAnsi"/>
                <w:sz w:val="20"/>
                <w:szCs w:val="20"/>
                <w:lang w:val="en-GB"/>
              </w:rPr>
              <w:t>as follows:</w:t>
            </w:r>
          </w:p>
          <w:p w14:paraId="153ED997" w14:textId="5F87A796" w:rsidR="001A1563" w:rsidRPr="0074137F" w:rsidRDefault="001A1563"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The complexity of supply chains and their importance for global trade.</w:t>
            </w:r>
          </w:p>
          <w:p w14:paraId="272E23A3" w14:textId="7A5BC1B2" w:rsidR="001A1563" w:rsidRPr="0074137F" w:rsidRDefault="001A1563"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Creating added value through supply chains.</w:t>
            </w:r>
          </w:p>
          <w:p w14:paraId="3019FD61" w14:textId="2C0B8B5C" w:rsidR="001A1563" w:rsidRPr="0074137F" w:rsidRDefault="001A1563"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The importance of digitization and technological development to achieve the efficiency of supply chains.</w:t>
            </w:r>
          </w:p>
          <w:p w14:paraId="701A51EB" w14:textId="36C7DFF8" w:rsidR="001A1563" w:rsidRPr="0074137F" w:rsidRDefault="001A1563"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Documentation and the importance of business digitalization as a factor of an effective and synchronized supply chain.</w:t>
            </w:r>
          </w:p>
          <w:p w14:paraId="3CC5A2DA" w14:textId="5DDD1F4B" w:rsidR="001A1563" w:rsidRPr="0074137F" w:rsidRDefault="001A1563"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Comparative analysis of the individual phases of the supply chain, as a factor of the efficient flow of goods through the view of digital transformation.</w:t>
            </w:r>
          </w:p>
          <w:p w14:paraId="054C180C" w14:textId="77777777" w:rsidR="00B63298" w:rsidRPr="0074137F" w:rsidRDefault="001A1563"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Examples of good practices and their success in implementation in global supply chains.</w:t>
            </w:r>
          </w:p>
          <w:p w14:paraId="06949905" w14:textId="7E630712" w:rsidR="00CE3AFE" w:rsidRPr="0074137F" w:rsidRDefault="00CE3AFE"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Electronic data exchange</w:t>
            </w:r>
            <w:r w:rsidR="0074137F">
              <w:rPr>
                <w:rFonts w:asciiTheme="minorHAnsi" w:hAnsiTheme="minorHAnsi" w:cstheme="minorHAnsi"/>
                <w:sz w:val="20"/>
                <w:szCs w:val="20"/>
                <w:lang w:val="en-GB"/>
              </w:rPr>
              <w:t>.</w:t>
            </w:r>
          </w:p>
          <w:p w14:paraId="157E78AC" w14:textId="381337D3" w:rsidR="00CE3AFE" w:rsidRPr="0074137F" w:rsidRDefault="00CE3AFE"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Digital signage and encryption</w:t>
            </w:r>
            <w:r w:rsidR="0074137F">
              <w:rPr>
                <w:rFonts w:asciiTheme="minorHAnsi" w:hAnsiTheme="minorHAnsi" w:cstheme="minorHAnsi"/>
                <w:sz w:val="20"/>
                <w:szCs w:val="20"/>
                <w:lang w:val="en-GB"/>
              </w:rPr>
              <w:t>.</w:t>
            </w:r>
          </w:p>
          <w:p w14:paraId="73445800" w14:textId="54515DE9" w:rsidR="00CE3AFE" w:rsidRPr="0074137F" w:rsidRDefault="00CE3AFE"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 xml:space="preserve">ERP </w:t>
            </w:r>
            <w:r w:rsidR="00306078" w:rsidRPr="0074137F">
              <w:rPr>
                <w:rFonts w:asciiTheme="minorHAnsi" w:hAnsiTheme="minorHAnsi" w:cstheme="minorHAnsi"/>
                <w:sz w:val="20"/>
                <w:szCs w:val="20"/>
                <w:lang w:val="en-GB"/>
              </w:rPr>
              <w:t>selection</w:t>
            </w:r>
            <w:r w:rsidR="0074137F">
              <w:rPr>
                <w:rFonts w:asciiTheme="minorHAnsi" w:hAnsiTheme="minorHAnsi" w:cstheme="minorHAnsi"/>
                <w:sz w:val="20"/>
                <w:szCs w:val="20"/>
                <w:lang w:val="en-GB"/>
              </w:rPr>
              <w:t>.</w:t>
            </w:r>
          </w:p>
          <w:p w14:paraId="7D0610AF" w14:textId="508C9FB1" w:rsidR="00306078" w:rsidRPr="0074137F" w:rsidRDefault="00306078"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ERP implementation</w:t>
            </w:r>
            <w:r w:rsidR="0074137F">
              <w:rPr>
                <w:rFonts w:asciiTheme="minorHAnsi" w:hAnsiTheme="minorHAnsi" w:cstheme="minorHAnsi"/>
                <w:sz w:val="20"/>
                <w:szCs w:val="20"/>
                <w:lang w:val="en-GB"/>
              </w:rPr>
              <w:t>.</w:t>
            </w:r>
          </w:p>
          <w:p w14:paraId="5D46DB30" w14:textId="43D8D934" w:rsidR="00CE3AFE" w:rsidRPr="0074137F" w:rsidRDefault="00CE3AFE"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lastRenderedPageBreak/>
              <w:t>Business process management using ERP systems</w:t>
            </w:r>
            <w:r w:rsidR="0074137F">
              <w:rPr>
                <w:rFonts w:asciiTheme="minorHAnsi" w:hAnsiTheme="minorHAnsi" w:cstheme="minorHAnsi"/>
                <w:sz w:val="20"/>
                <w:szCs w:val="20"/>
                <w:lang w:val="en-GB"/>
              </w:rPr>
              <w:t>.</w:t>
            </w:r>
          </w:p>
          <w:p w14:paraId="48700E6E" w14:textId="71118005" w:rsidR="008435AB" w:rsidRPr="0074137F" w:rsidRDefault="008435AB" w:rsidP="0074137F">
            <w:pPr>
              <w:pStyle w:val="Odstavekseznama"/>
              <w:numPr>
                <w:ilvl w:val="0"/>
                <w:numId w:val="14"/>
              </w:numPr>
              <w:autoSpaceDE w:val="0"/>
              <w:autoSpaceDN w:val="0"/>
              <w:adjustRightInd w:val="0"/>
              <w:jc w:val="both"/>
              <w:rPr>
                <w:rFonts w:asciiTheme="minorHAnsi" w:hAnsiTheme="minorHAnsi" w:cstheme="minorHAnsi"/>
                <w:sz w:val="20"/>
                <w:szCs w:val="20"/>
                <w:lang w:val="en-GB"/>
              </w:rPr>
            </w:pPr>
            <w:r w:rsidRPr="0074137F">
              <w:rPr>
                <w:rFonts w:asciiTheme="minorHAnsi" w:hAnsiTheme="minorHAnsi" w:cstheme="minorHAnsi"/>
                <w:sz w:val="20"/>
                <w:szCs w:val="20"/>
                <w:lang w:val="en-GB"/>
              </w:rPr>
              <w:t>Information and physical flow</w:t>
            </w:r>
            <w:r w:rsidR="0074137F">
              <w:rPr>
                <w:rFonts w:asciiTheme="minorHAnsi" w:hAnsiTheme="minorHAnsi" w:cstheme="minorHAnsi"/>
                <w:sz w:val="20"/>
                <w:szCs w:val="20"/>
                <w:lang w:val="en-GB"/>
              </w:rPr>
              <w:t>.</w:t>
            </w:r>
          </w:p>
        </w:tc>
      </w:tr>
    </w:tbl>
    <w:p w14:paraId="5CC51D81" w14:textId="77777777" w:rsidR="008A1F0F" w:rsidRPr="0074137F" w:rsidRDefault="008A1F0F" w:rsidP="008A6EEC">
      <w:pPr>
        <w:spacing w:after="0"/>
        <w:rPr>
          <w:rFonts w:asciiTheme="minorHAnsi" w:hAnsiTheme="minorHAnsi" w:cstheme="minorHAnsi"/>
          <w:sz w:val="20"/>
          <w:szCs w:val="20"/>
        </w:rPr>
      </w:pPr>
    </w:p>
    <w:tbl>
      <w:tblPr>
        <w:tblW w:w="9695" w:type="dxa"/>
        <w:tblLayout w:type="fixed"/>
        <w:tblCellMar>
          <w:left w:w="56" w:type="dxa"/>
          <w:right w:w="56" w:type="dxa"/>
        </w:tblCellMar>
        <w:tblLook w:val="00A0" w:firstRow="1" w:lastRow="0" w:firstColumn="1" w:lastColumn="0" w:noHBand="0" w:noVBand="0"/>
      </w:tblPr>
      <w:tblGrid>
        <w:gridCol w:w="4722"/>
        <w:gridCol w:w="152"/>
        <w:gridCol w:w="4821"/>
      </w:tblGrid>
      <w:tr w:rsidR="005A11E4" w:rsidRPr="0074137F" w14:paraId="3EB0B0DA" w14:textId="77777777" w:rsidTr="00CE30CF">
        <w:tc>
          <w:tcPr>
            <w:tcW w:w="9695" w:type="dxa"/>
            <w:gridSpan w:val="3"/>
            <w:tcBorders>
              <w:bottom w:val="single" w:sz="4" w:space="0" w:color="auto"/>
            </w:tcBorders>
          </w:tcPr>
          <w:p w14:paraId="1109C3FE" w14:textId="77777777" w:rsidR="00667ED1" w:rsidRPr="0074137F" w:rsidRDefault="005A11E4" w:rsidP="008A6EEC">
            <w:pPr>
              <w:spacing w:after="0"/>
              <w:jc w:val="both"/>
              <w:rPr>
                <w:rFonts w:asciiTheme="minorHAnsi" w:eastAsia="Calibri" w:hAnsiTheme="minorHAnsi" w:cstheme="minorHAnsi"/>
                <w:b/>
                <w:sz w:val="20"/>
                <w:szCs w:val="20"/>
                <w:lang w:eastAsia="sl-SI"/>
              </w:rPr>
            </w:pPr>
            <w:r w:rsidRPr="0074137F">
              <w:rPr>
                <w:rFonts w:asciiTheme="minorHAnsi" w:eastAsia="Calibri" w:hAnsiTheme="minorHAnsi" w:cstheme="minorHAnsi"/>
                <w:sz w:val="20"/>
                <w:szCs w:val="20"/>
                <w:lang w:eastAsia="sl-SI"/>
              </w:rPr>
              <w:br w:type="page"/>
            </w:r>
            <w:r w:rsidRPr="0074137F">
              <w:rPr>
                <w:rFonts w:asciiTheme="minorHAnsi" w:eastAsia="Calibri" w:hAnsiTheme="minorHAnsi" w:cstheme="minorHAnsi"/>
                <w:b/>
                <w:sz w:val="20"/>
                <w:szCs w:val="20"/>
                <w:lang w:eastAsia="sl-SI"/>
              </w:rPr>
              <w:t>Temeljni literatura in viri / Reading materials:</w:t>
            </w:r>
          </w:p>
        </w:tc>
      </w:tr>
      <w:tr w:rsidR="008A1F0F" w:rsidRPr="0074137F" w14:paraId="3743D828" w14:textId="77777777" w:rsidTr="00CE30CF">
        <w:trPr>
          <w:trHeight w:val="20"/>
        </w:trPr>
        <w:tc>
          <w:tcPr>
            <w:tcW w:w="9695" w:type="dxa"/>
            <w:gridSpan w:val="3"/>
            <w:tcBorders>
              <w:top w:val="single" w:sz="4" w:space="0" w:color="auto"/>
              <w:left w:val="single" w:sz="4" w:space="0" w:color="auto"/>
              <w:bottom w:val="single" w:sz="4" w:space="0" w:color="auto"/>
              <w:right w:val="single" w:sz="4" w:space="0" w:color="auto"/>
            </w:tcBorders>
          </w:tcPr>
          <w:p w14:paraId="1B7D8346" w14:textId="77777777" w:rsidR="00B63298" w:rsidRPr="0074137F" w:rsidRDefault="00B63298" w:rsidP="0074137F">
            <w:pPr>
              <w:tabs>
                <w:tab w:val="num" w:pos="360"/>
              </w:tabs>
              <w:spacing w:after="0"/>
              <w:jc w:val="both"/>
              <w:rPr>
                <w:rFonts w:asciiTheme="minorHAnsi" w:hAnsiTheme="minorHAnsi" w:cstheme="minorHAnsi"/>
                <w:b/>
                <w:sz w:val="20"/>
                <w:szCs w:val="20"/>
              </w:rPr>
            </w:pPr>
            <w:r w:rsidRPr="0074137F">
              <w:rPr>
                <w:rFonts w:asciiTheme="minorHAnsi" w:hAnsiTheme="minorHAnsi" w:cstheme="minorHAnsi"/>
                <w:b/>
                <w:sz w:val="20"/>
                <w:szCs w:val="20"/>
              </w:rPr>
              <w:t xml:space="preserve">Osnovna literature/Essentialsources: </w:t>
            </w:r>
          </w:p>
          <w:p w14:paraId="2C5DAAED" w14:textId="77777777" w:rsidR="00C75227" w:rsidRDefault="006254B4" w:rsidP="0074137F">
            <w:pPr>
              <w:pStyle w:val="paragraph"/>
              <w:spacing w:before="0" w:beforeAutospacing="0" w:after="0" w:afterAutospacing="0"/>
              <w:jc w:val="both"/>
              <w:textAlignment w:val="baseline"/>
              <w:rPr>
                <w:rStyle w:val="eop"/>
                <w:rFonts w:asciiTheme="minorHAnsi" w:hAnsiTheme="minorHAnsi" w:cstheme="minorHAnsi"/>
                <w:sz w:val="20"/>
                <w:szCs w:val="20"/>
              </w:rPr>
            </w:pPr>
            <w:r w:rsidRPr="0074137F">
              <w:rPr>
                <w:rStyle w:val="normaltextrun"/>
                <w:rFonts w:asciiTheme="minorHAnsi" w:hAnsiTheme="minorHAnsi" w:cstheme="minorHAnsi"/>
                <w:sz w:val="20"/>
                <w:szCs w:val="20"/>
              </w:rPr>
              <w:t>Sullivan, M. &amp; Kern, J. (Eds.). (2021). </w:t>
            </w:r>
            <w:r w:rsidRPr="0074137F">
              <w:rPr>
                <w:rStyle w:val="normaltextrun"/>
                <w:rFonts w:asciiTheme="minorHAnsi" w:hAnsiTheme="minorHAnsi" w:cstheme="minorHAnsi"/>
                <w:i/>
                <w:iCs/>
                <w:sz w:val="20"/>
                <w:szCs w:val="20"/>
              </w:rPr>
              <w:t>The digital transformation of logistics: demystifying impacts of the fourth industrial revolution</w:t>
            </w:r>
            <w:r w:rsidRPr="0074137F">
              <w:rPr>
                <w:rStyle w:val="normaltextrun"/>
                <w:rFonts w:asciiTheme="minorHAnsi" w:hAnsiTheme="minorHAnsi" w:cstheme="minorHAnsi"/>
                <w:sz w:val="20"/>
                <w:szCs w:val="20"/>
              </w:rPr>
              <w:t>. Wiley-IEEE Press.</w:t>
            </w:r>
            <w:r w:rsidRPr="0074137F">
              <w:rPr>
                <w:rStyle w:val="eop"/>
                <w:rFonts w:asciiTheme="minorHAnsi" w:hAnsiTheme="minorHAnsi" w:cstheme="minorHAnsi"/>
                <w:sz w:val="20"/>
                <w:szCs w:val="20"/>
              </w:rPr>
              <w:t> </w:t>
            </w:r>
          </w:p>
          <w:p w14:paraId="6B68814E" w14:textId="207320FD" w:rsidR="006254B4" w:rsidRPr="0074137F" w:rsidRDefault="006254B4" w:rsidP="0074137F">
            <w:pPr>
              <w:pStyle w:val="paragraph"/>
              <w:spacing w:before="0" w:beforeAutospacing="0" w:after="0" w:afterAutospacing="0"/>
              <w:jc w:val="both"/>
              <w:textAlignment w:val="baseline"/>
              <w:rPr>
                <w:rFonts w:asciiTheme="minorHAnsi" w:hAnsiTheme="minorHAnsi" w:cstheme="minorHAnsi"/>
                <w:sz w:val="20"/>
                <w:szCs w:val="20"/>
              </w:rPr>
            </w:pPr>
            <w:r w:rsidRPr="0074137F">
              <w:rPr>
                <w:rStyle w:val="normaltextrun"/>
                <w:rFonts w:asciiTheme="minorHAnsi" w:hAnsiTheme="minorHAnsi" w:cstheme="minorHAnsi"/>
                <w:sz w:val="20"/>
                <w:szCs w:val="20"/>
              </w:rPr>
              <w:t>Tan, A. W. K., &amp; Shukkla, S. (2021). </w:t>
            </w:r>
            <w:r w:rsidRPr="0074137F">
              <w:rPr>
                <w:rStyle w:val="normaltextrun"/>
                <w:rFonts w:asciiTheme="minorHAnsi" w:hAnsiTheme="minorHAnsi" w:cstheme="minorHAnsi"/>
                <w:i/>
                <w:iCs/>
                <w:sz w:val="20"/>
                <w:szCs w:val="20"/>
              </w:rPr>
              <w:t>Digital transformation of the supply chain: a practical guide for executives</w:t>
            </w:r>
            <w:r w:rsidRPr="0074137F">
              <w:rPr>
                <w:rStyle w:val="normaltextrun"/>
                <w:rFonts w:asciiTheme="minorHAnsi" w:hAnsiTheme="minorHAnsi" w:cstheme="minorHAnsi"/>
                <w:sz w:val="20"/>
                <w:szCs w:val="20"/>
              </w:rPr>
              <w:t>. World Scientific Publishing Co.</w:t>
            </w:r>
            <w:r w:rsidRPr="0074137F">
              <w:rPr>
                <w:rStyle w:val="eop"/>
                <w:rFonts w:asciiTheme="minorHAnsi" w:hAnsiTheme="minorHAnsi" w:cstheme="minorHAnsi"/>
                <w:sz w:val="20"/>
                <w:szCs w:val="20"/>
              </w:rPr>
              <w:t> </w:t>
            </w:r>
          </w:p>
          <w:p w14:paraId="3CDAF709" w14:textId="7BC54A0C" w:rsidR="00DF48A4" w:rsidRPr="0074137F" w:rsidRDefault="006254B4" w:rsidP="0074137F">
            <w:pPr>
              <w:pStyle w:val="paragraph"/>
              <w:spacing w:before="0" w:beforeAutospacing="0" w:after="0" w:afterAutospacing="0"/>
              <w:jc w:val="both"/>
              <w:textAlignment w:val="baseline"/>
              <w:rPr>
                <w:rFonts w:asciiTheme="minorHAnsi" w:hAnsiTheme="minorHAnsi" w:cstheme="minorHAnsi"/>
                <w:b/>
                <w:bCs/>
                <w:sz w:val="20"/>
                <w:szCs w:val="20"/>
              </w:rPr>
            </w:pPr>
            <w:r w:rsidRPr="0074137F">
              <w:rPr>
                <w:rStyle w:val="normaltextrun"/>
                <w:rFonts w:asciiTheme="minorHAnsi" w:hAnsiTheme="minorHAnsi" w:cstheme="minorHAnsi"/>
                <w:sz w:val="20"/>
                <w:szCs w:val="20"/>
              </w:rPr>
              <w:t>Gumzej, R. (2013). </w:t>
            </w:r>
            <w:r w:rsidRPr="0074137F">
              <w:rPr>
                <w:rStyle w:val="normaltextrun"/>
                <w:rFonts w:asciiTheme="minorHAnsi" w:hAnsiTheme="minorHAnsi" w:cstheme="minorHAnsi"/>
                <w:i/>
                <w:iCs/>
                <w:sz w:val="20"/>
                <w:szCs w:val="20"/>
              </w:rPr>
              <w:t>Logistika in e-poslovanje</w:t>
            </w:r>
            <w:r w:rsidRPr="0074137F">
              <w:rPr>
                <w:rStyle w:val="normaltextrun"/>
                <w:rFonts w:asciiTheme="minorHAnsi" w:hAnsiTheme="minorHAnsi" w:cstheme="minorHAnsi"/>
                <w:sz w:val="20"/>
                <w:szCs w:val="20"/>
              </w:rPr>
              <w:t>. Fakulteta za logistiko.</w:t>
            </w:r>
            <w:r w:rsidRPr="0074137F">
              <w:rPr>
                <w:rStyle w:val="eop"/>
                <w:rFonts w:asciiTheme="minorHAnsi" w:hAnsiTheme="minorHAnsi" w:cstheme="minorHAnsi"/>
                <w:b/>
                <w:bCs/>
                <w:sz w:val="20"/>
                <w:szCs w:val="20"/>
              </w:rPr>
              <w:t> </w:t>
            </w:r>
          </w:p>
        </w:tc>
      </w:tr>
      <w:tr w:rsidR="005A11E4" w:rsidRPr="0074137F" w14:paraId="68B81BCC" w14:textId="77777777" w:rsidTr="00CE30CF">
        <w:trPr>
          <w:trHeight w:val="73"/>
        </w:trPr>
        <w:tc>
          <w:tcPr>
            <w:tcW w:w="4722" w:type="dxa"/>
            <w:tcBorders>
              <w:top w:val="single" w:sz="4" w:space="0" w:color="auto"/>
              <w:left w:val="nil"/>
              <w:bottom w:val="single" w:sz="4" w:space="0" w:color="auto"/>
              <w:right w:val="nil"/>
            </w:tcBorders>
          </w:tcPr>
          <w:p w14:paraId="40C83FBD" w14:textId="77777777" w:rsidR="005A11E4" w:rsidRPr="0074137F" w:rsidRDefault="005A11E4" w:rsidP="008A6EEC">
            <w:pPr>
              <w:spacing w:after="0"/>
              <w:rPr>
                <w:rFonts w:asciiTheme="minorHAnsi" w:eastAsia="Calibri" w:hAnsiTheme="minorHAnsi" w:cstheme="minorHAnsi"/>
                <w:b/>
                <w:bCs/>
                <w:sz w:val="20"/>
                <w:szCs w:val="20"/>
                <w:lang w:eastAsia="sl-SI"/>
              </w:rPr>
            </w:pPr>
          </w:p>
          <w:p w14:paraId="5D41FAE4"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Cilji in kompetence:</w:t>
            </w:r>
          </w:p>
        </w:tc>
        <w:tc>
          <w:tcPr>
            <w:tcW w:w="152" w:type="dxa"/>
            <w:tcBorders>
              <w:top w:val="single" w:sz="4" w:space="0" w:color="auto"/>
            </w:tcBorders>
          </w:tcPr>
          <w:p w14:paraId="4742F6BD" w14:textId="77777777" w:rsidR="005A11E4" w:rsidRPr="0074137F" w:rsidRDefault="005A11E4" w:rsidP="008A6EEC">
            <w:pPr>
              <w:spacing w:after="0"/>
              <w:rPr>
                <w:rFonts w:asciiTheme="minorHAnsi" w:eastAsia="Calibri" w:hAnsiTheme="minorHAnsi" w:cstheme="minorHAnsi"/>
                <w:b/>
                <w:sz w:val="20"/>
                <w:szCs w:val="20"/>
                <w:lang w:eastAsia="sl-SI"/>
              </w:rPr>
            </w:pPr>
          </w:p>
        </w:tc>
        <w:tc>
          <w:tcPr>
            <w:tcW w:w="4821" w:type="dxa"/>
            <w:tcBorders>
              <w:top w:val="single" w:sz="4" w:space="0" w:color="auto"/>
              <w:left w:val="nil"/>
              <w:bottom w:val="single" w:sz="4" w:space="0" w:color="auto"/>
              <w:right w:val="nil"/>
            </w:tcBorders>
          </w:tcPr>
          <w:p w14:paraId="6F007870" w14:textId="77777777" w:rsidR="005A11E4" w:rsidRPr="0074137F" w:rsidRDefault="005A11E4" w:rsidP="008A6EEC">
            <w:pPr>
              <w:spacing w:after="0"/>
              <w:rPr>
                <w:rFonts w:asciiTheme="minorHAnsi" w:eastAsia="Calibri" w:hAnsiTheme="minorHAnsi" w:cstheme="minorHAnsi"/>
                <w:b/>
                <w:sz w:val="20"/>
                <w:szCs w:val="20"/>
                <w:lang w:eastAsia="sl-SI"/>
              </w:rPr>
            </w:pPr>
          </w:p>
          <w:p w14:paraId="00196158"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val="en-GB" w:eastAsia="sl-SI"/>
              </w:rPr>
              <w:t>Objectives and competences</w:t>
            </w:r>
            <w:r w:rsidRPr="0074137F">
              <w:rPr>
                <w:rFonts w:asciiTheme="minorHAnsi" w:eastAsia="Calibri" w:hAnsiTheme="minorHAnsi" w:cstheme="minorHAnsi"/>
                <w:b/>
                <w:sz w:val="20"/>
                <w:szCs w:val="20"/>
                <w:lang w:eastAsia="sl-SI"/>
              </w:rPr>
              <w:t>:</w:t>
            </w:r>
          </w:p>
        </w:tc>
      </w:tr>
      <w:tr w:rsidR="00667ED1" w:rsidRPr="0074137F" w14:paraId="489F8204" w14:textId="77777777" w:rsidTr="00CE30CF">
        <w:trPr>
          <w:trHeight w:val="778"/>
        </w:trPr>
        <w:tc>
          <w:tcPr>
            <w:tcW w:w="4722" w:type="dxa"/>
            <w:tcBorders>
              <w:top w:val="single" w:sz="4" w:space="0" w:color="auto"/>
              <w:left w:val="single" w:sz="4" w:space="0" w:color="auto"/>
              <w:bottom w:val="single" w:sz="4" w:space="0" w:color="auto"/>
              <w:right w:val="single" w:sz="4" w:space="0" w:color="auto"/>
            </w:tcBorders>
          </w:tcPr>
          <w:p w14:paraId="7A0F4F1A" w14:textId="77777777" w:rsidR="00773CEA" w:rsidRPr="0074137F" w:rsidRDefault="00B63298" w:rsidP="00C75227">
            <w:pPr>
              <w:autoSpaceDE w:val="0"/>
              <w:autoSpaceDN w:val="0"/>
              <w:adjustRightInd w:val="0"/>
              <w:spacing w:after="0"/>
              <w:jc w:val="both"/>
              <w:rPr>
                <w:rFonts w:asciiTheme="minorHAnsi" w:hAnsiTheme="minorHAnsi" w:cstheme="minorHAnsi"/>
                <w:sz w:val="20"/>
                <w:szCs w:val="20"/>
              </w:rPr>
            </w:pPr>
            <w:r w:rsidRPr="0074137F">
              <w:rPr>
                <w:rFonts w:asciiTheme="minorHAnsi" w:hAnsiTheme="minorHAnsi" w:cstheme="minorHAnsi"/>
                <w:sz w:val="20"/>
                <w:szCs w:val="20"/>
              </w:rPr>
              <w:t xml:space="preserve">Osnovni </w:t>
            </w:r>
            <w:r w:rsidR="00E404FE" w:rsidRPr="0074137F">
              <w:rPr>
                <w:rFonts w:asciiTheme="minorHAnsi" w:hAnsiTheme="minorHAnsi" w:cstheme="minorHAnsi"/>
                <w:sz w:val="20"/>
                <w:szCs w:val="20"/>
              </w:rPr>
              <w:t>cilj</w:t>
            </w:r>
            <w:r w:rsidRPr="0074137F">
              <w:rPr>
                <w:rFonts w:asciiTheme="minorHAnsi" w:hAnsiTheme="minorHAnsi" w:cstheme="minorHAnsi"/>
                <w:sz w:val="20"/>
                <w:szCs w:val="20"/>
              </w:rPr>
              <w:t xml:space="preserve"> predmeta je</w:t>
            </w:r>
            <w:r w:rsidR="00407C82" w:rsidRPr="0074137F">
              <w:rPr>
                <w:rFonts w:asciiTheme="minorHAnsi" w:hAnsiTheme="minorHAnsi" w:cstheme="minorHAnsi"/>
                <w:sz w:val="20"/>
                <w:szCs w:val="20"/>
              </w:rPr>
              <w:t xml:space="preserve"> </w:t>
            </w:r>
            <w:r w:rsidR="005F31BD" w:rsidRPr="0074137F">
              <w:rPr>
                <w:rFonts w:asciiTheme="minorHAnsi" w:hAnsiTheme="minorHAnsi" w:cstheme="minorHAnsi"/>
                <w:sz w:val="20"/>
                <w:szCs w:val="20"/>
              </w:rPr>
              <w:t xml:space="preserve">podati študentom znanja o </w:t>
            </w:r>
            <w:r w:rsidR="00EA007A" w:rsidRPr="0074137F">
              <w:rPr>
                <w:rFonts w:asciiTheme="minorHAnsi" w:hAnsiTheme="minorHAnsi" w:cstheme="minorHAnsi"/>
                <w:sz w:val="20"/>
                <w:szCs w:val="20"/>
              </w:rPr>
              <w:t xml:space="preserve"> </w:t>
            </w:r>
            <w:r w:rsidR="0023507B" w:rsidRPr="0074137F">
              <w:rPr>
                <w:rFonts w:asciiTheme="minorHAnsi" w:hAnsiTheme="minorHAnsi" w:cstheme="minorHAnsi"/>
                <w:sz w:val="20"/>
                <w:szCs w:val="20"/>
              </w:rPr>
              <w:t>faznost</w:t>
            </w:r>
            <w:r w:rsidR="005F31BD" w:rsidRPr="0074137F">
              <w:rPr>
                <w:rFonts w:asciiTheme="minorHAnsi" w:hAnsiTheme="minorHAnsi" w:cstheme="minorHAnsi"/>
                <w:sz w:val="20"/>
                <w:szCs w:val="20"/>
              </w:rPr>
              <w:t>i</w:t>
            </w:r>
            <w:r w:rsidR="0023507B" w:rsidRPr="0074137F">
              <w:rPr>
                <w:rFonts w:asciiTheme="minorHAnsi" w:hAnsiTheme="minorHAnsi" w:cstheme="minorHAnsi"/>
                <w:sz w:val="20"/>
                <w:szCs w:val="20"/>
              </w:rPr>
              <w:t xml:space="preserve"> in </w:t>
            </w:r>
            <w:r w:rsidR="00EA007A" w:rsidRPr="0074137F">
              <w:rPr>
                <w:rFonts w:asciiTheme="minorHAnsi" w:hAnsiTheme="minorHAnsi" w:cstheme="minorHAnsi"/>
                <w:sz w:val="20"/>
                <w:szCs w:val="20"/>
              </w:rPr>
              <w:t>večplastnost</w:t>
            </w:r>
            <w:r w:rsidR="005F31BD" w:rsidRPr="0074137F">
              <w:rPr>
                <w:rFonts w:asciiTheme="minorHAnsi" w:hAnsiTheme="minorHAnsi" w:cstheme="minorHAnsi"/>
                <w:sz w:val="20"/>
                <w:szCs w:val="20"/>
              </w:rPr>
              <w:t>i</w:t>
            </w:r>
            <w:r w:rsidR="0023507B" w:rsidRPr="0074137F">
              <w:rPr>
                <w:rFonts w:asciiTheme="minorHAnsi" w:hAnsiTheme="minorHAnsi" w:cstheme="minorHAnsi"/>
                <w:sz w:val="20"/>
                <w:szCs w:val="20"/>
              </w:rPr>
              <w:t xml:space="preserve"> </w:t>
            </w:r>
            <w:r w:rsidR="00EA007A" w:rsidRPr="0074137F">
              <w:rPr>
                <w:rFonts w:asciiTheme="minorHAnsi" w:hAnsiTheme="minorHAnsi" w:cstheme="minorHAnsi"/>
                <w:sz w:val="20"/>
                <w:szCs w:val="20"/>
              </w:rPr>
              <w:t>oskrbovalnih verig</w:t>
            </w:r>
            <w:r w:rsidR="00407C82" w:rsidRPr="0074137F">
              <w:rPr>
                <w:rFonts w:asciiTheme="minorHAnsi" w:hAnsiTheme="minorHAnsi" w:cstheme="minorHAnsi"/>
                <w:sz w:val="20"/>
                <w:szCs w:val="20"/>
              </w:rPr>
              <w:t xml:space="preserve"> </w:t>
            </w:r>
            <w:r w:rsidR="0023507B" w:rsidRPr="0074137F">
              <w:rPr>
                <w:rFonts w:asciiTheme="minorHAnsi" w:hAnsiTheme="minorHAnsi" w:cstheme="minorHAnsi"/>
                <w:sz w:val="20"/>
                <w:szCs w:val="20"/>
              </w:rPr>
              <w:t>ter</w:t>
            </w:r>
            <w:r w:rsidR="00EA007A" w:rsidRPr="0074137F">
              <w:rPr>
                <w:rFonts w:asciiTheme="minorHAnsi" w:hAnsiTheme="minorHAnsi" w:cstheme="minorHAnsi"/>
                <w:sz w:val="20"/>
                <w:szCs w:val="20"/>
              </w:rPr>
              <w:t xml:space="preserve"> </w:t>
            </w:r>
            <w:r w:rsidR="005F31BD" w:rsidRPr="0074137F">
              <w:rPr>
                <w:rFonts w:asciiTheme="minorHAnsi" w:hAnsiTheme="minorHAnsi" w:cstheme="minorHAnsi"/>
                <w:sz w:val="20"/>
                <w:szCs w:val="20"/>
              </w:rPr>
              <w:t xml:space="preserve">predstaviti </w:t>
            </w:r>
            <w:r w:rsidR="00DB6586" w:rsidRPr="0074137F">
              <w:rPr>
                <w:rFonts w:asciiTheme="minorHAnsi" w:hAnsiTheme="minorHAnsi" w:cstheme="minorHAnsi"/>
                <w:sz w:val="20"/>
                <w:szCs w:val="20"/>
              </w:rPr>
              <w:t xml:space="preserve">njihove elemente procesa skozi </w:t>
            </w:r>
            <w:r w:rsidR="00C256DD" w:rsidRPr="0074137F">
              <w:rPr>
                <w:rFonts w:asciiTheme="minorHAnsi" w:hAnsiTheme="minorHAnsi" w:cstheme="minorHAnsi"/>
                <w:sz w:val="20"/>
                <w:szCs w:val="20"/>
              </w:rPr>
              <w:t>digitaln</w:t>
            </w:r>
            <w:r w:rsidR="00DB6586" w:rsidRPr="0074137F">
              <w:rPr>
                <w:rFonts w:asciiTheme="minorHAnsi" w:hAnsiTheme="minorHAnsi" w:cstheme="minorHAnsi"/>
                <w:sz w:val="20"/>
                <w:szCs w:val="20"/>
              </w:rPr>
              <w:t>o</w:t>
            </w:r>
            <w:r w:rsidR="00C256DD" w:rsidRPr="0074137F">
              <w:rPr>
                <w:rFonts w:asciiTheme="minorHAnsi" w:hAnsiTheme="minorHAnsi" w:cstheme="minorHAnsi"/>
                <w:sz w:val="20"/>
                <w:szCs w:val="20"/>
              </w:rPr>
              <w:t xml:space="preserve"> transformacij</w:t>
            </w:r>
            <w:r w:rsidR="00A86C56" w:rsidRPr="0074137F">
              <w:rPr>
                <w:rFonts w:asciiTheme="minorHAnsi" w:hAnsiTheme="minorHAnsi" w:cstheme="minorHAnsi"/>
                <w:sz w:val="20"/>
                <w:szCs w:val="20"/>
              </w:rPr>
              <w:t>o</w:t>
            </w:r>
            <w:r w:rsidR="0023507B" w:rsidRPr="0074137F">
              <w:rPr>
                <w:rFonts w:asciiTheme="minorHAnsi" w:hAnsiTheme="minorHAnsi" w:cstheme="minorHAnsi"/>
                <w:sz w:val="20"/>
                <w:szCs w:val="20"/>
              </w:rPr>
              <w:t xml:space="preserve"> s ciljem</w:t>
            </w:r>
            <w:r w:rsidR="00EA007A" w:rsidRPr="0074137F">
              <w:rPr>
                <w:rFonts w:asciiTheme="minorHAnsi" w:hAnsiTheme="minorHAnsi" w:cstheme="minorHAnsi"/>
                <w:sz w:val="20"/>
                <w:szCs w:val="20"/>
              </w:rPr>
              <w:t xml:space="preserve"> poveča</w:t>
            </w:r>
            <w:r w:rsidR="00A86C56" w:rsidRPr="0074137F">
              <w:rPr>
                <w:rFonts w:asciiTheme="minorHAnsi" w:hAnsiTheme="minorHAnsi" w:cstheme="minorHAnsi"/>
                <w:sz w:val="20"/>
                <w:szCs w:val="20"/>
              </w:rPr>
              <w:t>nja</w:t>
            </w:r>
            <w:r w:rsidR="00EA007A" w:rsidRPr="0074137F">
              <w:rPr>
                <w:rFonts w:asciiTheme="minorHAnsi" w:hAnsiTheme="minorHAnsi" w:cstheme="minorHAnsi"/>
                <w:sz w:val="20"/>
                <w:szCs w:val="20"/>
              </w:rPr>
              <w:t xml:space="preserve"> učinkovitost</w:t>
            </w:r>
            <w:r w:rsidR="00A86C56" w:rsidRPr="0074137F">
              <w:rPr>
                <w:rFonts w:asciiTheme="minorHAnsi" w:hAnsiTheme="minorHAnsi" w:cstheme="minorHAnsi"/>
                <w:sz w:val="20"/>
                <w:szCs w:val="20"/>
              </w:rPr>
              <w:t>i.</w:t>
            </w:r>
          </w:p>
          <w:p w14:paraId="385A98CC" w14:textId="2D7C88CE" w:rsidR="009F2FA3" w:rsidRDefault="009F2FA3" w:rsidP="00C75227">
            <w:pPr>
              <w:autoSpaceDE w:val="0"/>
              <w:autoSpaceDN w:val="0"/>
              <w:adjustRightInd w:val="0"/>
              <w:spacing w:after="0"/>
              <w:jc w:val="both"/>
              <w:rPr>
                <w:rFonts w:asciiTheme="minorHAnsi" w:hAnsiTheme="minorHAnsi" w:cstheme="minorHAnsi"/>
                <w:sz w:val="20"/>
                <w:szCs w:val="20"/>
              </w:rPr>
            </w:pPr>
          </w:p>
          <w:p w14:paraId="1D99149D" w14:textId="77777777" w:rsidR="00612AA8" w:rsidRPr="0074137F" w:rsidRDefault="00612AA8" w:rsidP="00C75227">
            <w:pPr>
              <w:autoSpaceDE w:val="0"/>
              <w:autoSpaceDN w:val="0"/>
              <w:adjustRightInd w:val="0"/>
              <w:spacing w:after="0"/>
              <w:jc w:val="both"/>
              <w:rPr>
                <w:rFonts w:asciiTheme="minorHAnsi" w:hAnsiTheme="minorHAnsi" w:cstheme="minorHAnsi"/>
                <w:sz w:val="20"/>
                <w:szCs w:val="20"/>
              </w:rPr>
            </w:pPr>
          </w:p>
          <w:p w14:paraId="06A4A9CC" w14:textId="77777777" w:rsidR="00B63298" w:rsidRPr="0074137F" w:rsidRDefault="00B00330" w:rsidP="00C75227">
            <w:pPr>
              <w:autoSpaceDE w:val="0"/>
              <w:autoSpaceDN w:val="0"/>
              <w:adjustRightInd w:val="0"/>
              <w:spacing w:after="0"/>
              <w:jc w:val="both"/>
              <w:rPr>
                <w:rFonts w:asciiTheme="minorHAnsi" w:hAnsiTheme="minorHAnsi" w:cstheme="minorHAnsi"/>
                <w:sz w:val="20"/>
                <w:szCs w:val="20"/>
              </w:rPr>
            </w:pPr>
            <w:r w:rsidRPr="0074137F">
              <w:rPr>
                <w:rFonts w:asciiTheme="minorHAnsi" w:hAnsiTheme="minorHAnsi" w:cstheme="minorHAnsi"/>
                <w:sz w:val="20"/>
                <w:szCs w:val="20"/>
              </w:rPr>
              <w:t xml:space="preserve">Kompetence, ki jih študentje </w:t>
            </w:r>
            <w:r w:rsidR="009629F1" w:rsidRPr="0074137F">
              <w:rPr>
                <w:rFonts w:asciiTheme="minorHAnsi" w:hAnsiTheme="minorHAnsi" w:cstheme="minorHAnsi"/>
                <w:sz w:val="20"/>
                <w:szCs w:val="20"/>
              </w:rPr>
              <w:t>u</w:t>
            </w:r>
            <w:r w:rsidRPr="0074137F">
              <w:rPr>
                <w:rFonts w:asciiTheme="minorHAnsi" w:hAnsiTheme="minorHAnsi" w:cstheme="minorHAnsi"/>
                <w:sz w:val="20"/>
                <w:szCs w:val="20"/>
              </w:rPr>
              <w:t>svojijo:</w:t>
            </w:r>
          </w:p>
          <w:p w14:paraId="7612A8DC" w14:textId="235A237F" w:rsidR="009629F1" w:rsidRPr="0074137F" w:rsidRDefault="00CC3203"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Poznavanje</w:t>
            </w:r>
            <w:r w:rsidR="009629F1" w:rsidRPr="0074137F">
              <w:rPr>
                <w:rFonts w:asciiTheme="minorHAnsi" w:hAnsiTheme="minorHAnsi" w:cstheme="minorHAnsi"/>
                <w:sz w:val="20"/>
                <w:szCs w:val="20"/>
              </w:rPr>
              <w:t xml:space="preserve"> kompleksnost</w:t>
            </w:r>
            <w:r w:rsidRPr="0074137F">
              <w:rPr>
                <w:rFonts w:asciiTheme="minorHAnsi" w:hAnsiTheme="minorHAnsi" w:cstheme="minorHAnsi"/>
                <w:sz w:val="20"/>
                <w:szCs w:val="20"/>
              </w:rPr>
              <w:t>i</w:t>
            </w:r>
            <w:r w:rsidR="009629F1" w:rsidRPr="0074137F">
              <w:rPr>
                <w:rFonts w:asciiTheme="minorHAnsi" w:hAnsiTheme="minorHAnsi" w:cstheme="minorHAnsi"/>
                <w:sz w:val="20"/>
                <w:szCs w:val="20"/>
              </w:rPr>
              <w:t xml:space="preserve"> oskrbovalnih verig in </w:t>
            </w:r>
            <w:r w:rsidRPr="0074137F">
              <w:rPr>
                <w:rFonts w:asciiTheme="minorHAnsi" w:hAnsiTheme="minorHAnsi" w:cstheme="minorHAnsi"/>
                <w:sz w:val="20"/>
                <w:szCs w:val="20"/>
              </w:rPr>
              <w:t>razumevanje</w:t>
            </w:r>
            <w:r w:rsidR="009629F1" w:rsidRPr="0074137F">
              <w:rPr>
                <w:rFonts w:asciiTheme="minorHAnsi" w:hAnsiTheme="minorHAnsi" w:cstheme="minorHAnsi"/>
                <w:sz w:val="20"/>
                <w:szCs w:val="20"/>
              </w:rPr>
              <w:t xml:space="preserve"> </w:t>
            </w:r>
            <w:r w:rsidR="005F31BD" w:rsidRPr="0074137F">
              <w:rPr>
                <w:rFonts w:asciiTheme="minorHAnsi" w:hAnsiTheme="minorHAnsi" w:cstheme="minorHAnsi"/>
                <w:sz w:val="20"/>
                <w:szCs w:val="20"/>
              </w:rPr>
              <w:t>ustvarjanj</w:t>
            </w:r>
            <w:r w:rsidRPr="0074137F">
              <w:rPr>
                <w:rFonts w:asciiTheme="minorHAnsi" w:hAnsiTheme="minorHAnsi" w:cstheme="minorHAnsi"/>
                <w:sz w:val="20"/>
                <w:szCs w:val="20"/>
              </w:rPr>
              <w:t>a</w:t>
            </w:r>
            <w:r w:rsidR="005F31BD" w:rsidRPr="0074137F">
              <w:rPr>
                <w:rFonts w:asciiTheme="minorHAnsi" w:hAnsiTheme="minorHAnsi" w:cstheme="minorHAnsi"/>
                <w:sz w:val="20"/>
                <w:szCs w:val="20"/>
              </w:rPr>
              <w:t xml:space="preserve"> dodane vrednosti</w:t>
            </w:r>
            <w:r w:rsidR="001D2508" w:rsidRPr="0074137F">
              <w:rPr>
                <w:rFonts w:asciiTheme="minorHAnsi" w:hAnsiTheme="minorHAnsi" w:cstheme="minorHAnsi"/>
                <w:sz w:val="20"/>
                <w:szCs w:val="20"/>
              </w:rPr>
              <w:t xml:space="preserve"> skozi njih</w:t>
            </w:r>
            <w:r w:rsidR="003451CF" w:rsidRPr="0074137F">
              <w:rPr>
                <w:rFonts w:asciiTheme="minorHAnsi" w:hAnsiTheme="minorHAnsi" w:cstheme="minorHAnsi"/>
                <w:sz w:val="20"/>
                <w:szCs w:val="20"/>
              </w:rPr>
              <w:t>.</w:t>
            </w:r>
          </w:p>
          <w:p w14:paraId="44E4F123" w14:textId="185FA7CF" w:rsidR="005F31BD" w:rsidRPr="0074137F" w:rsidRDefault="005F31BD"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Pove</w:t>
            </w:r>
            <w:r w:rsidR="00CC3203" w:rsidRPr="0074137F">
              <w:rPr>
                <w:rFonts w:asciiTheme="minorHAnsi" w:hAnsiTheme="minorHAnsi" w:cstheme="minorHAnsi"/>
                <w:sz w:val="20"/>
                <w:szCs w:val="20"/>
              </w:rPr>
              <w:t>zati</w:t>
            </w:r>
            <w:r w:rsidRPr="0074137F">
              <w:rPr>
                <w:rFonts w:asciiTheme="minorHAnsi" w:hAnsiTheme="minorHAnsi" w:cstheme="minorHAnsi"/>
                <w:sz w:val="20"/>
                <w:szCs w:val="20"/>
              </w:rPr>
              <w:t xml:space="preserve"> in razume</w:t>
            </w:r>
            <w:r w:rsidR="00CC3203" w:rsidRPr="0074137F">
              <w:rPr>
                <w:rFonts w:asciiTheme="minorHAnsi" w:hAnsiTheme="minorHAnsi" w:cstheme="minorHAnsi"/>
                <w:sz w:val="20"/>
                <w:szCs w:val="20"/>
              </w:rPr>
              <w:t>ti</w:t>
            </w:r>
            <w:r w:rsidRPr="0074137F">
              <w:rPr>
                <w:rFonts w:asciiTheme="minorHAnsi" w:hAnsiTheme="minorHAnsi" w:cstheme="minorHAnsi"/>
                <w:sz w:val="20"/>
                <w:szCs w:val="20"/>
              </w:rPr>
              <w:t xml:space="preserve"> vpliv digitalizacije in tehnološkega razvoja na </w:t>
            </w:r>
            <w:r w:rsidR="00A86C56" w:rsidRPr="0074137F">
              <w:rPr>
                <w:rFonts w:asciiTheme="minorHAnsi" w:hAnsiTheme="minorHAnsi" w:cstheme="minorHAnsi"/>
                <w:sz w:val="20"/>
                <w:szCs w:val="20"/>
              </w:rPr>
              <w:t xml:space="preserve">večjo </w:t>
            </w:r>
            <w:r w:rsidRPr="0074137F">
              <w:rPr>
                <w:rFonts w:asciiTheme="minorHAnsi" w:hAnsiTheme="minorHAnsi" w:cstheme="minorHAnsi"/>
                <w:sz w:val="20"/>
                <w:szCs w:val="20"/>
              </w:rPr>
              <w:t>učinkovitost oskrbovalnih verig</w:t>
            </w:r>
            <w:r w:rsidR="003451CF" w:rsidRPr="0074137F">
              <w:rPr>
                <w:rFonts w:asciiTheme="minorHAnsi" w:hAnsiTheme="minorHAnsi" w:cstheme="minorHAnsi"/>
                <w:sz w:val="20"/>
                <w:szCs w:val="20"/>
              </w:rPr>
              <w:t>.</w:t>
            </w:r>
          </w:p>
          <w:p w14:paraId="1E03B73D" w14:textId="55724AD7" w:rsidR="00CC3203" w:rsidRPr="0074137F" w:rsidRDefault="00CC3203"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 xml:space="preserve">Seznaniti se </w:t>
            </w:r>
            <w:r w:rsidR="00A86C56" w:rsidRPr="0074137F">
              <w:rPr>
                <w:rFonts w:asciiTheme="minorHAnsi" w:hAnsiTheme="minorHAnsi" w:cstheme="minorHAnsi"/>
                <w:sz w:val="20"/>
                <w:szCs w:val="20"/>
              </w:rPr>
              <w:t>s procesi</w:t>
            </w:r>
            <w:r w:rsidRPr="0074137F">
              <w:rPr>
                <w:rFonts w:asciiTheme="minorHAnsi" w:hAnsiTheme="minorHAnsi" w:cstheme="minorHAnsi"/>
                <w:sz w:val="20"/>
                <w:szCs w:val="20"/>
              </w:rPr>
              <w:t xml:space="preserve"> </w:t>
            </w:r>
            <w:r w:rsidR="00660D6F" w:rsidRPr="0074137F">
              <w:rPr>
                <w:rFonts w:asciiTheme="minorHAnsi" w:hAnsiTheme="minorHAnsi" w:cstheme="minorHAnsi"/>
                <w:sz w:val="20"/>
                <w:szCs w:val="20"/>
              </w:rPr>
              <w:t xml:space="preserve">in digitalnimi orodji </w:t>
            </w:r>
            <w:r w:rsidRPr="0074137F">
              <w:rPr>
                <w:rFonts w:asciiTheme="minorHAnsi" w:hAnsiTheme="minorHAnsi" w:cstheme="minorHAnsi"/>
                <w:sz w:val="20"/>
                <w:szCs w:val="20"/>
              </w:rPr>
              <w:t>pri poslovanju oskrbovalni</w:t>
            </w:r>
            <w:r w:rsidR="00A86C56" w:rsidRPr="0074137F">
              <w:rPr>
                <w:rFonts w:asciiTheme="minorHAnsi" w:hAnsiTheme="minorHAnsi" w:cstheme="minorHAnsi"/>
                <w:sz w:val="20"/>
                <w:szCs w:val="20"/>
              </w:rPr>
              <w:t>h</w:t>
            </w:r>
            <w:r w:rsidRPr="0074137F">
              <w:rPr>
                <w:rFonts w:asciiTheme="minorHAnsi" w:hAnsiTheme="minorHAnsi" w:cstheme="minorHAnsi"/>
                <w:sz w:val="20"/>
                <w:szCs w:val="20"/>
              </w:rPr>
              <w:t xml:space="preserve"> verig</w:t>
            </w:r>
            <w:r w:rsidR="003451CF" w:rsidRPr="0074137F">
              <w:rPr>
                <w:rFonts w:asciiTheme="minorHAnsi" w:hAnsiTheme="minorHAnsi" w:cstheme="minorHAnsi"/>
                <w:sz w:val="20"/>
                <w:szCs w:val="20"/>
              </w:rPr>
              <w:t>.</w:t>
            </w:r>
          </w:p>
          <w:p w14:paraId="0F996BBD" w14:textId="5B8DB8E4" w:rsidR="00CC3203" w:rsidRPr="0074137F" w:rsidRDefault="00CC3203"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Analizirati faze</w:t>
            </w:r>
            <w:r w:rsidR="001B6C28" w:rsidRPr="0074137F">
              <w:rPr>
                <w:rFonts w:asciiTheme="minorHAnsi" w:hAnsiTheme="minorHAnsi" w:cstheme="minorHAnsi"/>
                <w:sz w:val="20"/>
                <w:szCs w:val="20"/>
              </w:rPr>
              <w:t xml:space="preserve"> </w:t>
            </w:r>
            <w:r w:rsidRPr="0074137F">
              <w:rPr>
                <w:rFonts w:asciiTheme="minorHAnsi" w:hAnsiTheme="minorHAnsi" w:cstheme="minorHAnsi"/>
                <w:sz w:val="20"/>
                <w:szCs w:val="20"/>
              </w:rPr>
              <w:t>oskrbovalne verige</w:t>
            </w:r>
            <w:r w:rsidR="00E239D4" w:rsidRPr="0074137F">
              <w:rPr>
                <w:rFonts w:asciiTheme="minorHAnsi" w:hAnsiTheme="minorHAnsi" w:cstheme="minorHAnsi"/>
                <w:sz w:val="20"/>
                <w:szCs w:val="20"/>
              </w:rPr>
              <w:t xml:space="preserve"> skozi digitalno transformacijo</w:t>
            </w:r>
            <w:r w:rsidR="003451CF" w:rsidRPr="0074137F">
              <w:rPr>
                <w:rFonts w:asciiTheme="minorHAnsi" w:hAnsiTheme="minorHAnsi" w:cstheme="minorHAnsi"/>
                <w:sz w:val="20"/>
                <w:szCs w:val="20"/>
              </w:rPr>
              <w:t>.</w:t>
            </w:r>
          </w:p>
          <w:p w14:paraId="0BC6FD91" w14:textId="77777777" w:rsidR="00CC3203" w:rsidRPr="0074137F" w:rsidRDefault="00CC3203"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 xml:space="preserve">Oblikovati </w:t>
            </w:r>
            <w:r w:rsidR="00E239D4" w:rsidRPr="0074137F">
              <w:rPr>
                <w:rFonts w:asciiTheme="minorHAnsi" w:hAnsiTheme="minorHAnsi" w:cstheme="minorHAnsi"/>
                <w:sz w:val="20"/>
                <w:szCs w:val="20"/>
              </w:rPr>
              <w:t xml:space="preserve">strokovne </w:t>
            </w:r>
            <w:r w:rsidRPr="0074137F">
              <w:rPr>
                <w:rFonts w:asciiTheme="minorHAnsi" w:hAnsiTheme="minorHAnsi" w:cstheme="minorHAnsi"/>
                <w:sz w:val="20"/>
                <w:szCs w:val="20"/>
              </w:rPr>
              <w:t>predloge digitalizacije poslovanja oskrbovalnih verig</w:t>
            </w:r>
            <w:r w:rsidR="00E239D4" w:rsidRPr="0074137F">
              <w:rPr>
                <w:rFonts w:asciiTheme="minorHAnsi" w:hAnsiTheme="minorHAnsi" w:cstheme="minorHAnsi"/>
                <w:sz w:val="20"/>
                <w:szCs w:val="20"/>
              </w:rPr>
              <w:t xml:space="preserve"> v logističnih organizacijah.</w:t>
            </w:r>
          </w:p>
          <w:p w14:paraId="6BFA5739" w14:textId="77777777" w:rsidR="00CC3203" w:rsidRPr="0074137F" w:rsidRDefault="00CC3203"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Prepoznati priložnosti za povečanje učinkovitosti oskrbovalnih verig.</w:t>
            </w:r>
          </w:p>
          <w:p w14:paraId="7DF124B5" w14:textId="77777777" w:rsidR="00CC3203" w:rsidRPr="0074137F" w:rsidRDefault="001B6C28"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Povezovati znanja z različnih področij in konstruktivno s</w:t>
            </w:r>
            <w:r w:rsidR="008F7FE2" w:rsidRPr="0074137F">
              <w:rPr>
                <w:rFonts w:asciiTheme="minorHAnsi" w:hAnsiTheme="minorHAnsi" w:cstheme="minorHAnsi"/>
                <w:sz w:val="20"/>
                <w:szCs w:val="20"/>
              </w:rPr>
              <w:t xml:space="preserve">odelovati v </w:t>
            </w:r>
            <w:r w:rsidR="00A86C56" w:rsidRPr="0074137F">
              <w:rPr>
                <w:rFonts w:asciiTheme="minorHAnsi" w:hAnsiTheme="minorHAnsi" w:cstheme="minorHAnsi"/>
                <w:sz w:val="20"/>
                <w:szCs w:val="20"/>
              </w:rPr>
              <w:t xml:space="preserve">interdisciplinarnem </w:t>
            </w:r>
            <w:r w:rsidR="008F7FE2" w:rsidRPr="0074137F">
              <w:rPr>
                <w:rFonts w:asciiTheme="minorHAnsi" w:hAnsiTheme="minorHAnsi" w:cstheme="minorHAnsi"/>
                <w:sz w:val="20"/>
                <w:szCs w:val="20"/>
              </w:rPr>
              <w:t>timu</w:t>
            </w:r>
            <w:r w:rsidRPr="0074137F">
              <w:rPr>
                <w:rFonts w:asciiTheme="minorHAnsi" w:hAnsiTheme="minorHAnsi" w:cstheme="minorHAnsi"/>
                <w:sz w:val="20"/>
                <w:szCs w:val="20"/>
              </w:rPr>
              <w:t>.</w:t>
            </w:r>
          </w:p>
          <w:p w14:paraId="271A2F76" w14:textId="77777777" w:rsidR="008F7FE2" w:rsidRPr="0074137F" w:rsidRDefault="008F7FE2"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hAnsiTheme="minorHAnsi" w:cstheme="minorHAnsi"/>
                <w:sz w:val="20"/>
                <w:szCs w:val="20"/>
              </w:rPr>
              <w:t>Strokovno in argumentirano komuniciranje z deležniki, tudi v mednarodnem okolju.</w:t>
            </w:r>
          </w:p>
          <w:p w14:paraId="329B9783" w14:textId="3EE147E0" w:rsidR="008F7FE2" w:rsidRPr="0074137F" w:rsidRDefault="008F7FE2"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hAnsiTheme="minorHAnsi" w:cstheme="minorHAnsi"/>
                <w:sz w:val="20"/>
                <w:szCs w:val="20"/>
              </w:rPr>
              <w:t>Zavedati se nujnosti kontinuiranega izpopolnjevanja znanj s strokovnega področja oskrbovalnih verig.</w:t>
            </w:r>
          </w:p>
          <w:p w14:paraId="638F365D" w14:textId="63915E0C" w:rsidR="00750D63" w:rsidRPr="0074137F" w:rsidRDefault="00750D63"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hAnsiTheme="minorHAnsi" w:cstheme="minorHAnsi"/>
                <w:sz w:val="20"/>
                <w:szCs w:val="20"/>
              </w:rPr>
              <w:t>Prepoznavanje prednosti in slabosti posameznih rešitev ERP</w:t>
            </w:r>
            <w:r w:rsidR="00C75227">
              <w:rPr>
                <w:rFonts w:asciiTheme="minorHAnsi" w:hAnsiTheme="minorHAnsi" w:cstheme="minorHAnsi"/>
                <w:sz w:val="20"/>
                <w:szCs w:val="20"/>
              </w:rPr>
              <w:t>.</w:t>
            </w:r>
          </w:p>
          <w:p w14:paraId="78E6348E" w14:textId="7701E414" w:rsidR="00750D63" w:rsidRPr="0074137F" w:rsidRDefault="00750D63"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hAnsiTheme="minorHAnsi" w:cstheme="minorHAnsi"/>
                <w:sz w:val="20"/>
                <w:szCs w:val="20"/>
              </w:rPr>
              <w:t>Upravljanje tipskih poslovnih procesov preko sistemov ERP</w:t>
            </w:r>
            <w:r w:rsidR="00C75227">
              <w:rPr>
                <w:rFonts w:asciiTheme="minorHAnsi" w:hAnsiTheme="minorHAnsi" w:cstheme="minorHAnsi"/>
                <w:sz w:val="20"/>
                <w:szCs w:val="20"/>
              </w:rPr>
              <w:t>.</w:t>
            </w:r>
          </w:p>
          <w:p w14:paraId="23ABC914" w14:textId="1E97C2E9" w:rsidR="00750D63" w:rsidRPr="0074137F" w:rsidRDefault="00537F46"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hAnsiTheme="minorHAnsi" w:cstheme="minorHAnsi"/>
                <w:bCs/>
                <w:sz w:val="20"/>
                <w:szCs w:val="20"/>
              </w:rPr>
              <w:t>Varn</w:t>
            </w:r>
            <w:r w:rsidR="00B328B8" w:rsidRPr="0074137F">
              <w:rPr>
                <w:rFonts w:asciiTheme="minorHAnsi" w:hAnsiTheme="minorHAnsi" w:cstheme="minorHAnsi"/>
                <w:bCs/>
                <w:sz w:val="20"/>
                <w:szCs w:val="20"/>
              </w:rPr>
              <w:t>a</w:t>
            </w:r>
            <w:r w:rsidRPr="0074137F">
              <w:rPr>
                <w:rFonts w:asciiTheme="minorHAnsi" w:hAnsiTheme="minorHAnsi" w:cstheme="minorHAnsi"/>
                <w:bCs/>
                <w:sz w:val="20"/>
                <w:szCs w:val="20"/>
              </w:rPr>
              <w:t xml:space="preserve"> elektronska izmenjava podatkov</w:t>
            </w:r>
            <w:r w:rsidR="00C75227">
              <w:rPr>
                <w:rFonts w:asciiTheme="minorHAnsi" w:hAnsiTheme="minorHAnsi" w:cstheme="minorHAnsi"/>
                <w:bCs/>
                <w:sz w:val="20"/>
                <w:szCs w:val="20"/>
              </w:rPr>
              <w:t>.</w:t>
            </w:r>
          </w:p>
          <w:p w14:paraId="161047AC" w14:textId="5AB69AC8" w:rsidR="00125E1F" w:rsidRDefault="00125E1F" w:rsidP="00C75227">
            <w:pPr>
              <w:autoSpaceDE w:val="0"/>
              <w:autoSpaceDN w:val="0"/>
              <w:adjustRightInd w:val="0"/>
              <w:spacing w:after="0"/>
              <w:jc w:val="both"/>
              <w:rPr>
                <w:rFonts w:asciiTheme="minorHAnsi" w:hAnsiTheme="minorHAnsi" w:cstheme="minorHAnsi"/>
                <w:b/>
                <w:sz w:val="20"/>
                <w:szCs w:val="20"/>
              </w:rPr>
            </w:pPr>
          </w:p>
          <w:p w14:paraId="7E5A22C7" w14:textId="6C8BF230" w:rsidR="00667ED1" w:rsidRPr="0074137F" w:rsidRDefault="00B63298" w:rsidP="00C75227">
            <w:pPr>
              <w:autoSpaceDE w:val="0"/>
              <w:autoSpaceDN w:val="0"/>
              <w:adjustRightInd w:val="0"/>
              <w:spacing w:after="0"/>
              <w:jc w:val="both"/>
              <w:rPr>
                <w:rFonts w:asciiTheme="minorHAnsi" w:hAnsiTheme="minorHAnsi" w:cstheme="minorHAnsi"/>
                <w:sz w:val="20"/>
                <w:szCs w:val="20"/>
              </w:rPr>
            </w:pPr>
            <w:r w:rsidRPr="0074137F">
              <w:rPr>
                <w:rFonts w:asciiTheme="minorHAnsi" w:hAnsiTheme="minorHAnsi" w:cstheme="minorHAnsi"/>
                <w:sz w:val="20"/>
                <w:szCs w:val="20"/>
              </w:rPr>
              <w:t xml:space="preserve">Z vidika predmetnika je predmet mogoče opredeliti kot </w:t>
            </w:r>
            <w:r w:rsidR="00A86C56" w:rsidRPr="0074137F">
              <w:rPr>
                <w:rFonts w:asciiTheme="minorHAnsi" w:hAnsiTheme="minorHAnsi" w:cstheme="minorHAnsi"/>
                <w:sz w:val="20"/>
                <w:szCs w:val="20"/>
              </w:rPr>
              <w:t>tistega</w:t>
            </w:r>
            <w:r w:rsidR="00E239D4" w:rsidRPr="0074137F">
              <w:rPr>
                <w:rFonts w:asciiTheme="minorHAnsi" w:hAnsiTheme="minorHAnsi" w:cstheme="minorHAnsi"/>
                <w:sz w:val="20"/>
                <w:szCs w:val="20"/>
              </w:rPr>
              <w:t xml:space="preserve">, ki obravnava </w:t>
            </w:r>
            <w:r w:rsidR="00660D6F" w:rsidRPr="0074137F">
              <w:rPr>
                <w:rFonts w:asciiTheme="minorHAnsi" w:hAnsiTheme="minorHAnsi" w:cstheme="minorHAnsi"/>
                <w:sz w:val="20"/>
                <w:szCs w:val="20"/>
              </w:rPr>
              <w:t>specifično</w:t>
            </w:r>
            <w:r w:rsidR="00E239D4" w:rsidRPr="0074137F">
              <w:rPr>
                <w:rFonts w:asciiTheme="minorHAnsi" w:hAnsiTheme="minorHAnsi" w:cstheme="minorHAnsi"/>
                <w:sz w:val="20"/>
                <w:szCs w:val="20"/>
              </w:rPr>
              <w:t xml:space="preserve"> področje </w:t>
            </w:r>
            <w:r w:rsidR="00660D6F" w:rsidRPr="0074137F">
              <w:rPr>
                <w:rFonts w:asciiTheme="minorHAnsi" w:hAnsiTheme="minorHAnsi" w:cstheme="minorHAnsi"/>
                <w:sz w:val="20"/>
                <w:szCs w:val="20"/>
              </w:rPr>
              <w:t xml:space="preserve">oskrbovalnih verig </w:t>
            </w:r>
            <w:r w:rsidR="00E239D4" w:rsidRPr="0074137F">
              <w:rPr>
                <w:rFonts w:asciiTheme="minorHAnsi" w:hAnsiTheme="minorHAnsi" w:cstheme="minorHAnsi"/>
                <w:sz w:val="20"/>
                <w:szCs w:val="20"/>
              </w:rPr>
              <w:t xml:space="preserve">ter je nepogrešljiv gradnik znanja v logistiki sistemov, saj </w:t>
            </w:r>
            <w:r w:rsidR="001B6C28" w:rsidRPr="0074137F">
              <w:rPr>
                <w:rFonts w:asciiTheme="minorHAnsi" w:hAnsiTheme="minorHAnsi" w:cstheme="minorHAnsi"/>
                <w:sz w:val="20"/>
                <w:szCs w:val="20"/>
              </w:rPr>
              <w:t>je</w:t>
            </w:r>
            <w:r w:rsidR="00E239D4" w:rsidRPr="0074137F">
              <w:rPr>
                <w:rFonts w:asciiTheme="minorHAnsi" w:hAnsiTheme="minorHAnsi" w:cstheme="minorHAnsi"/>
                <w:sz w:val="20"/>
                <w:szCs w:val="20"/>
              </w:rPr>
              <w:t xml:space="preserve"> digitalna transformacija oskrbovalnih verig </w:t>
            </w:r>
            <w:r w:rsidR="001B6C28" w:rsidRPr="0074137F">
              <w:rPr>
                <w:rFonts w:asciiTheme="minorHAnsi" w:hAnsiTheme="minorHAnsi" w:cstheme="minorHAnsi"/>
                <w:sz w:val="20"/>
                <w:szCs w:val="20"/>
              </w:rPr>
              <w:t xml:space="preserve">trend </w:t>
            </w:r>
            <w:r w:rsidR="00660D6F" w:rsidRPr="0074137F">
              <w:rPr>
                <w:rFonts w:asciiTheme="minorHAnsi" w:hAnsiTheme="minorHAnsi" w:cstheme="minorHAnsi"/>
                <w:sz w:val="20"/>
                <w:szCs w:val="20"/>
              </w:rPr>
              <w:t>in nuja v globalnem poslovanju.</w:t>
            </w:r>
          </w:p>
        </w:tc>
        <w:tc>
          <w:tcPr>
            <w:tcW w:w="152" w:type="dxa"/>
            <w:tcBorders>
              <w:top w:val="nil"/>
              <w:left w:val="single" w:sz="4" w:space="0" w:color="auto"/>
              <w:bottom w:val="nil"/>
              <w:right w:val="single" w:sz="4" w:space="0" w:color="auto"/>
            </w:tcBorders>
          </w:tcPr>
          <w:p w14:paraId="62F523CD" w14:textId="77777777" w:rsidR="00667ED1" w:rsidRPr="0074137F" w:rsidRDefault="00667ED1" w:rsidP="00C75227">
            <w:pPr>
              <w:spacing w:after="0"/>
              <w:jc w:val="both"/>
              <w:rPr>
                <w:rFonts w:asciiTheme="minorHAnsi" w:eastAsia="Calibri" w:hAnsiTheme="minorHAnsi" w:cstheme="minorHAnsi"/>
                <w:b/>
                <w:sz w:val="20"/>
                <w:szCs w:val="20"/>
                <w:lang w:eastAsia="sl-SI"/>
              </w:rPr>
            </w:pPr>
          </w:p>
        </w:tc>
        <w:tc>
          <w:tcPr>
            <w:tcW w:w="4821" w:type="dxa"/>
            <w:tcBorders>
              <w:top w:val="single" w:sz="4" w:space="0" w:color="auto"/>
              <w:left w:val="single" w:sz="4" w:space="0" w:color="auto"/>
              <w:bottom w:val="single" w:sz="4" w:space="0" w:color="auto"/>
              <w:right w:val="single" w:sz="4" w:space="0" w:color="auto"/>
            </w:tcBorders>
          </w:tcPr>
          <w:p w14:paraId="0349A82D" w14:textId="2CE6488F" w:rsidR="001A1563" w:rsidRPr="0074137F" w:rsidRDefault="001A1563"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The basic goal of the course is to provide students with knowledge about the phasing and multi-layeredness of supply chains and to present their process elements through digital transformation with the aim of increasing efficiency.</w:t>
            </w:r>
          </w:p>
          <w:p w14:paraId="4284D4AB" w14:textId="77777777" w:rsidR="001A1563" w:rsidRPr="0074137F" w:rsidRDefault="001A1563" w:rsidP="00C75227">
            <w:pPr>
              <w:autoSpaceDE w:val="0"/>
              <w:autoSpaceDN w:val="0"/>
              <w:adjustRightInd w:val="0"/>
              <w:spacing w:after="0"/>
              <w:jc w:val="both"/>
              <w:rPr>
                <w:rFonts w:asciiTheme="minorHAnsi" w:hAnsiTheme="minorHAnsi" w:cstheme="minorHAnsi"/>
                <w:sz w:val="20"/>
                <w:szCs w:val="20"/>
                <w:lang w:val="en-US"/>
              </w:rPr>
            </w:pPr>
          </w:p>
          <w:p w14:paraId="5335AEE6" w14:textId="1A802E81" w:rsidR="001A1563" w:rsidRPr="0074137F" w:rsidRDefault="001A1563"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Competences acquired by students:</w:t>
            </w:r>
          </w:p>
          <w:p w14:paraId="4D8387D8" w14:textId="42E4874A"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Knowing the complexity of supply chains and understanding the creation of added value through them</w:t>
            </w:r>
            <w:r w:rsidR="003451CF" w:rsidRPr="0074137F">
              <w:rPr>
                <w:rFonts w:asciiTheme="minorHAnsi" w:hAnsiTheme="minorHAnsi" w:cstheme="minorHAnsi"/>
                <w:sz w:val="20"/>
                <w:szCs w:val="20"/>
                <w:lang w:val="en-US"/>
              </w:rPr>
              <w:t>.</w:t>
            </w:r>
          </w:p>
          <w:p w14:paraId="49FF3E96" w14:textId="7848A638"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Connect and understand the impact of digitization and technological development on the greater efficiency of supply chains</w:t>
            </w:r>
            <w:r w:rsidR="003451CF" w:rsidRPr="0074137F">
              <w:rPr>
                <w:rFonts w:asciiTheme="minorHAnsi" w:hAnsiTheme="minorHAnsi" w:cstheme="minorHAnsi"/>
                <w:sz w:val="20"/>
                <w:szCs w:val="20"/>
                <w:lang w:val="en-US"/>
              </w:rPr>
              <w:t>.</w:t>
            </w:r>
          </w:p>
          <w:p w14:paraId="6010E784" w14:textId="0A634D1D"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Familiarize with processes and digital tools in supply chain operations</w:t>
            </w:r>
            <w:r w:rsidR="003451CF" w:rsidRPr="0074137F">
              <w:rPr>
                <w:rFonts w:asciiTheme="minorHAnsi" w:hAnsiTheme="minorHAnsi" w:cstheme="minorHAnsi"/>
                <w:sz w:val="20"/>
                <w:szCs w:val="20"/>
                <w:lang w:val="en-US"/>
              </w:rPr>
              <w:t>.</w:t>
            </w:r>
          </w:p>
          <w:p w14:paraId="038EA9CB" w14:textId="620AFEF1"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Analyze the phases of the supply chain through digital transformation</w:t>
            </w:r>
            <w:r w:rsidR="003451CF" w:rsidRPr="0074137F">
              <w:rPr>
                <w:rFonts w:asciiTheme="minorHAnsi" w:hAnsiTheme="minorHAnsi" w:cstheme="minorHAnsi"/>
                <w:sz w:val="20"/>
                <w:szCs w:val="20"/>
                <w:lang w:val="en-US"/>
              </w:rPr>
              <w:t>.</w:t>
            </w:r>
          </w:p>
          <w:p w14:paraId="1314875F" w14:textId="5AE354FE"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Create professional proposals for the digitization of supply chain operations in logistics organizations.</w:t>
            </w:r>
          </w:p>
          <w:p w14:paraId="159A0AF3" w14:textId="1A88F700"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Identify opportunities to increase the efficiency of supply chains.</w:t>
            </w:r>
          </w:p>
          <w:p w14:paraId="51A2D209" w14:textId="65DAA61E"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To combine knowledge from different fields and to cooperate constructively in an interdisciplinary team.</w:t>
            </w:r>
          </w:p>
          <w:p w14:paraId="6E60813A" w14:textId="07657074" w:rsidR="001A1563"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Professional and reasoned communication with stakeholders, also in an international environment.</w:t>
            </w:r>
          </w:p>
          <w:p w14:paraId="4851F17E" w14:textId="044460F9" w:rsidR="00667ED1" w:rsidRPr="0074137F" w:rsidRDefault="001A15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Be aware of the necessity of continuous improvement of knowledge in the professional field of supply chains.</w:t>
            </w:r>
          </w:p>
          <w:p w14:paraId="4E48DBD7" w14:textId="3F1D30FF" w:rsidR="00750D63" w:rsidRPr="0074137F" w:rsidRDefault="00750D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Recognize the advantages and weaknesses of different ERP solutions</w:t>
            </w:r>
            <w:r w:rsidR="00C75227">
              <w:rPr>
                <w:rFonts w:asciiTheme="minorHAnsi" w:hAnsiTheme="minorHAnsi" w:cstheme="minorHAnsi"/>
                <w:sz w:val="20"/>
                <w:szCs w:val="20"/>
                <w:lang w:val="en-US"/>
              </w:rPr>
              <w:t>.</w:t>
            </w:r>
          </w:p>
          <w:p w14:paraId="332B6704" w14:textId="7BEDB3E9" w:rsidR="00750D63" w:rsidRPr="0074137F" w:rsidRDefault="00750D63"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Manage business processes using ERP systems</w:t>
            </w:r>
            <w:r w:rsidR="00C75227">
              <w:rPr>
                <w:rFonts w:asciiTheme="minorHAnsi" w:hAnsiTheme="minorHAnsi" w:cstheme="minorHAnsi"/>
                <w:sz w:val="20"/>
                <w:szCs w:val="20"/>
                <w:lang w:val="en-US"/>
              </w:rPr>
              <w:t>.</w:t>
            </w:r>
          </w:p>
          <w:p w14:paraId="4EDDEC5E" w14:textId="5DED83FF" w:rsidR="00537F46" w:rsidRPr="0074137F" w:rsidRDefault="00537F46" w:rsidP="00C75227">
            <w:pPr>
              <w:pStyle w:val="Odstavekseznama"/>
              <w:numPr>
                <w:ilvl w:val="0"/>
                <w:numId w:val="37"/>
              </w:numPr>
              <w:autoSpaceDE w:val="0"/>
              <w:autoSpaceDN w:val="0"/>
              <w:adjustRightInd w:val="0"/>
              <w:ind w:left="460" w:hanging="425"/>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Safe data exchange</w:t>
            </w:r>
            <w:r w:rsidR="00C75227">
              <w:rPr>
                <w:rFonts w:asciiTheme="minorHAnsi" w:hAnsiTheme="minorHAnsi" w:cstheme="minorHAnsi"/>
                <w:sz w:val="20"/>
                <w:szCs w:val="20"/>
                <w:lang w:val="en-US"/>
              </w:rPr>
              <w:t>.</w:t>
            </w:r>
          </w:p>
          <w:p w14:paraId="2C193573" w14:textId="77777777" w:rsidR="003451CF" w:rsidRPr="0074137F" w:rsidRDefault="003451CF" w:rsidP="00C75227">
            <w:pPr>
              <w:autoSpaceDE w:val="0"/>
              <w:autoSpaceDN w:val="0"/>
              <w:adjustRightInd w:val="0"/>
              <w:spacing w:after="0"/>
              <w:jc w:val="both"/>
              <w:rPr>
                <w:rFonts w:asciiTheme="minorHAnsi" w:hAnsiTheme="minorHAnsi" w:cstheme="minorHAnsi"/>
                <w:sz w:val="20"/>
                <w:szCs w:val="20"/>
                <w:lang w:val="en-US"/>
              </w:rPr>
            </w:pPr>
          </w:p>
          <w:p w14:paraId="7E74243F" w14:textId="1F9383AC" w:rsidR="003451CF" w:rsidRPr="0074137F" w:rsidRDefault="003451CF"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From the point of view of the subject matter, the subject can be defined as one that deals with the specific field of supply chains and is an indispensable building block of knowledge in logistics systems, since the digital transformation of supply chains is a trend and a necessity in global business</w:t>
            </w:r>
            <w:r w:rsidR="003C6922" w:rsidRPr="0074137F">
              <w:rPr>
                <w:rFonts w:asciiTheme="minorHAnsi" w:hAnsiTheme="minorHAnsi" w:cstheme="minorHAnsi"/>
                <w:sz w:val="20"/>
                <w:szCs w:val="20"/>
                <w:lang w:val="en-US"/>
              </w:rPr>
              <w:t>.</w:t>
            </w:r>
          </w:p>
        </w:tc>
      </w:tr>
    </w:tbl>
    <w:p w14:paraId="50C2FCA1" w14:textId="77777777" w:rsidR="00ED3205" w:rsidRDefault="00ED3205">
      <w:r>
        <w:br w:type="page"/>
      </w:r>
    </w:p>
    <w:tbl>
      <w:tblPr>
        <w:tblW w:w="9695" w:type="dxa"/>
        <w:tblLayout w:type="fixed"/>
        <w:tblCellMar>
          <w:left w:w="56" w:type="dxa"/>
          <w:right w:w="56" w:type="dxa"/>
        </w:tblCellMar>
        <w:tblLook w:val="00A0" w:firstRow="1" w:lastRow="0" w:firstColumn="1" w:lastColumn="0" w:noHBand="0" w:noVBand="0"/>
      </w:tblPr>
      <w:tblGrid>
        <w:gridCol w:w="4018"/>
        <w:gridCol w:w="713"/>
        <w:gridCol w:w="143"/>
        <w:gridCol w:w="704"/>
        <w:gridCol w:w="4117"/>
      </w:tblGrid>
      <w:tr w:rsidR="00667ED1" w:rsidRPr="0074137F" w14:paraId="343EFFC2" w14:textId="77777777" w:rsidTr="00CE30CF">
        <w:trPr>
          <w:trHeight w:val="117"/>
        </w:trPr>
        <w:tc>
          <w:tcPr>
            <w:tcW w:w="4731" w:type="dxa"/>
            <w:gridSpan w:val="2"/>
            <w:tcBorders>
              <w:top w:val="nil"/>
              <w:left w:val="nil"/>
              <w:bottom w:val="single" w:sz="4" w:space="0" w:color="auto"/>
              <w:right w:val="nil"/>
            </w:tcBorders>
          </w:tcPr>
          <w:p w14:paraId="2A4BBA7B" w14:textId="43F95F1F" w:rsidR="00667ED1" w:rsidRPr="0074137F" w:rsidRDefault="00667ED1" w:rsidP="008A6EEC">
            <w:pPr>
              <w:spacing w:after="0"/>
              <w:rPr>
                <w:rFonts w:asciiTheme="minorHAnsi" w:eastAsia="Calibri" w:hAnsiTheme="minorHAnsi" w:cstheme="minorHAnsi"/>
                <w:b/>
                <w:sz w:val="20"/>
                <w:szCs w:val="20"/>
                <w:lang w:eastAsia="sl-SI"/>
              </w:rPr>
            </w:pPr>
          </w:p>
          <w:p w14:paraId="363DD128" w14:textId="77777777" w:rsidR="00667ED1" w:rsidRPr="0074137F" w:rsidRDefault="00667ED1"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Predvideni študijski rezultati:</w:t>
            </w:r>
          </w:p>
        </w:tc>
        <w:tc>
          <w:tcPr>
            <w:tcW w:w="143" w:type="dxa"/>
          </w:tcPr>
          <w:p w14:paraId="7C8DC884" w14:textId="77777777" w:rsidR="00667ED1" w:rsidRPr="0074137F" w:rsidRDefault="00667ED1" w:rsidP="008A6EEC">
            <w:pPr>
              <w:spacing w:after="0"/>
              <w:rPr>
                <w:rFonts w:asciiTheme="minorHAnsi" w:eastAsia="Calibri" w:hAnsiTheme="minorHAnsi" w:cstheme="minorHAnsi"/>
                <w:b/>
                <w:sz w:val="20"/>
                <w:szCs w:val="20"/>
                <w:lang w:eastAsia="sl-SI"/>
              </w:rPr>
            </w:pPr>
          </w:p>
          <w:p w14:paraId="665259C0" w14:textId="77777777" w:rsidR="00667ED1" w:rsidRPr="0074137F" w:rsidRDefault="00667ED1" w:rsidP="008A6EEC">
            <w:pPr>
              <w:spacing w:after="0"/>
              <w:rPr>
                <w:rFonts w:asciiTheme="minorHAnsi" w:eastAsia="Calibri" w:hAnsiTheme="minorHAnsi" w:cstheme="minorHAnsi"/>
                <w:b/>
                <w:sz w:val="20"/>
                <w:szCs w:val="20"/>
                <w:lang w:eastAsia="sl-SI"/>
              </w:rPr>
            </w:pPr>
          </w:p>
        </w:tc>
        <w:tc>
          <w:tcPr>
            <w:tcW w:w="4821" w:type="dxa"/>
            <w:gridSpan w:val="2"/>
            <w:tcBorders>
              <w:top w:val="nil"/>
              <w:left w:val="nil"/>
              <w:bottom w:val="single" w:sz="4" w:space="0" w:color="auto"/>
              <w:right w:val="nil"/>
            </w:tcBorders>
          </w:tcPr>
          <w:p w14:paraId="004A06E0" w14:textId="77777777" w:rsidR="00667ED1" w:rsidRPr="0074137F" w:rsidRDefault="00667ED1" w:rsidP="008A6EEC">
            <w:pPr>
              <w:spacing w:after="0"/>
              <w:rPr>
                <w:rFonts w:asciiTheme="minorHAnsi" w:eastAsia="Calibri" w:hAnsiTheme="minorHAnsi" w:cstheme="minorHAnsi"/>
                <w:b/>
                <w:sz w:val="20"/>
                <w:szCs w:val="20"/>
                <w:lang w:eastAsia="sl-SI"/>
              </w:rPr>
            </w:pPr>
          </w:p>
          <w:p w14:paraId="32F676F9" w14:textId="77777777" w:rsidR="00667ED1" w:rsidRPr="0074137F" w:rsidRDefault="00667ED1"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Intended learning outcomes:</w:t>
            </w:r>
          </w:p>
        </w:tc>
      </w:tr>
      <w:tr w:rsidR="0052775B" w:rsidRPr="0074137F" w14:paraId="18CB6485" w14:textId="77777777" w:rsidTr="00CE30CF">
        <w:trPr>
          <w:trHeight w:val="410"/>
        </w:trPr>
        <w:tc>
          <w:tcPr>
            <w:tcW w:w="4731" w:type="dxa"/>
            <w:gridSpan w:val="2"/>
            <w:tcBorders>
              <w:top w:val="single" w:sz="4" w:space="0" w:color="auto"/>
              <w:left w:val="single" w:sz="4" w:space="0" w:color="auto"/>
              <w:bottom w:val="single" w:sz="4" w:space="0" w:color="auto"/>
              <w:right w:val="single" w:sz="4" w:space="0" w:color="auto"/>
            </w:tcBorders>
          </w:tcPr>
          <w:p w14:paraId="6FE67A68" w14:textId="77777777" w:rsidR="00B63298" w:rsidRPr="0074137F" w:rsidRDefault="00B63298" w:rsidP="00C75227">
            <w:pPr>
              <w:autoSpaceDE w:val="0"/>
              <w:autoSpaceDN w:val="0"/>
              <w:adjustRightInd w:val="0"/>
              <w:spacing w:after="0"/>
              <w:jc w:val="both"/>
              <w:rPr>
                <w:rFonts w:asciiTheme="minorHAnsi" w:hAnsiTheme="minorHAnsi" w:cstheme="minorHAnsi"/>
                <w:sz w:val="20"/>
                <w:szCs w:val="20"/>
              </w:rPr>
            </w:pPr>
            <w:r w:rsidRPr="0074137F">
              <w:rPr>
                <w:rFonts w:asciiTheme="minorHAnsi" w:hAnsiTheme="minorHAnsi" w:cstheme="minorHAnsi"/>
                <w:sz w:val="20"/>
                <w:szCs w:val="20"/>
              </w:rPr>
              <w:t>Znanje in razumevanje:</w:t>
            </w:r>
          </w:p>
          <w:p w14:paraId="77F2EC2D" w14:textId="77777777" w:rsidR="00B63298" w:rsidRPr="0074137F" w:rsidRDefault="00B63298" w:rsidP="00C75227">
            <w:pPr>
              <w:autoSpaceDE w:val="0"/>
              <w:autoSpaceDN w:val="0"/>
              <w:adjustRightInd w:val="0"/>
              <w:spacing w:after="0"/>
              <w:jc w:val="both"/>
              <w:rPr>
                <w:rFonts w:asciiTheme="minorHAnsi" w:hAnsiTheme="minorHAnsi" w:cstheme="minorHAnsi"/>
                <w:b/>
                <w:sz w:val="20"/>
                <w:szCs w:val="20"/>
              </w:rPr>
            </w:pPr>
            <w:r w:rsidRPr="0074137F">
              <w:rPr>
                <w:rFonts w:asciiTheme="minorHAnsi" w:hAnsiTheme="minorHAnsi" w:cstheme="minorHAnsi"/>
                <w:sz w:val="20"/>
                <w:szCs w:val="20"/>
              </w:rPr>
              <w:t xml:space="preserve">Ob zaključku predmeta bodo </w:t>
            </w:r>
            <w:r w:rsidR="00DF3E03" w:rsidRPr="0074137F">
              <w:rPr>
                <w:rFonts w:asciiTheme="minorHAnsi" w:hAnsiTheme="minorHAnsi" w:cstheme="minorHAnsi"/>
                <w:sz w:val="20"/>
                <w:szCs w:val="20"/>
              </w:rPr>
              <w:t>študenti</w:t>
            </w:r>
            <w:r w:rsidRPr="0074137F">
              <w:rPr>
                <w:rFonts w:asciiTheme="minorHAnsi" w:hAnsiTheme="minorHAnsi" w:cstheme="minorHAnsi"/>
                <w:sz w:val="20"/>
                <w:szCs w:val="20"/>
              </w:rPr>
              <w:t>:</w:t>
            </w:r>
          </w:p>
          <w:p w14:paraId="3D5B790D" w14:textId="21C3AFD6" w:rsidR="00765618" w:rsidRPr="0074137F" w:rsidRDefault="00765618"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hAnsiTheme="minorHAnsi" w:cstheme="minorHAnsi"/>
                <w:sz w:val="20"/>
                <w:szCs w:val="20"/>
              </w:rPr>
              <w:t>Razumeli p</w:t>
            </w:r>
            <w:r w:rsidRPr="0074137F">
              <w:rPr>
                <w:rFonts w:asciiTheme="minorHAnsi" w:eastAsia="Calibri" w:hAnsiTheme="minorHAnsi" w:cstheme="minorHAnsi"/>
                <w:sz w:val="20"/>
                <w:szCs w:val="20"/>
                <w:lang w:eastAsia="sl-SI"/>
              </w:rPr>
              <w:t>omen digitalne transformacije oskrbovalnih verig</w:t>
            </w:r>
            <w:r w:rsidR="003C6922" w:rsidRPr="0074137F">
              <w:rPr>
                <w:rFonts w:asciiTheme="minorHAnsi" w:eastAsia="Calibri" w:hAnsiTheme="minorHAnsi" w:cstheme="minorHAnsi"/>
                <w:sz w:val="20"/>
                <w:szCs w:val="20"/>
                <w:lang w:eastAsia="sl-SI"/>
              </w:rPr>
              <w:t>.</w:t>
            </w:r>
          </w:p>
          <w:p w14:paraId="793FC78E" w14:textId="2FEBFA49" w:rsidR="00157FF0" w:rsidRPr="0074137F" w:rsidRDefault="00765618" w:rsidP="00C75227">
            <w:pPr>
              <w:pStyle w:val="Odstavekseznama"/>
              <w:numPr>
                <w:ilvl w:val="0"/>
                <w:numId w:val="23"/>
              </w:numPr>
              <w:autoSpaceDE w:val="0"/>
              <w:autoSpaceDN w:val="0"/>
              <w:adjustRightInd w:val="0"/>
              <w:jc w:val="both"/>
              <w:rPr>
                <w:rFonts w:asciiTheme="minorHAnsi" w:hAnsiTheme="minorHAnsi" w:cstheme="minorHAnsi"/>
                <w:b/>
                <w:sz w:val="20"/>
                <w:szCs w:val="20"/>
              </w:rPr>
            </w:pPr>
            <w:r w:rsidRPr="0074137F">
              <w:rPr>
                <w:rFonts w:asciiTheme="minorHAnsi" w:eastAsia="Calibri" w:hAnsiTheme="minorHAnsi" w:cstheme="minorHAnsi"/>
                <w:sz w:val="20"/>
                <w:szCs w:val="20"/>
                <w:lang w:eastAsia="sl-SI"/>
              </w:rPr>
              <w:t>Povezali digitalizacijo in tehnološki razvoj s ciljem doseganja učinkovitosti oskrbovalnih verig</w:t>
            </w:r>
            <w:r w:rsidR="003C6922" w:rsidRPr="0074137F">
              <w:rPr>
                <w:rFonts w:asciiTheme="minorHAnsi" w:hAnsiTheme="minorHAnsi" w:cstheme="minorHAnsi"/>
                <w:sz w:val="20"/>
                <w:szCs w:val="20"/>
              </w:rPr>
              <w:t>.</w:t>
            </w:r>
          </w:p>
          <w:p w14:paraId="1ED778A4" w14:textId="3CECE1BE" w:rsidR="00765618" w:rsidRPr="0074137F" w:rsidRDefault="00765618"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Oblikovali predlog uvedbe digitalne transformacije oskrbovalnih verig.</w:t>
            </w:r>
          </w:p>
          <w:p w14:paraId="669D181A" w14:textId="691BEF86" w:rsidR="00563E21" w:rsidRPr="0074137F" w:rsidRDefault="00563E21"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 xml:space="preserve">Razumeli </w:t>
            </w:r>
            <w:r w:rsidR="00A56419" w:rsidRPr="0074137F">
              <w:rPr>
                <w:rFonts w:asciiTheme="minorHAnsi" w:hAnsiTheme="minorHAnsi" w:cstheme="minorHAnsi"/>
                <w:sz w:val="20"/>
                <w:szCs w:val="20"/>
              </w:rPr>
              <w:t>povezavo med materialnim in informacijskim tokom poslovanja</w:t>
            </w:r>
            <w:r w:rsidR="00C75227">
              <w:rPr>
                <w:rFonts w:asciiTheme="minorHAnsi" w:hAnsiTheme="minorHAnsi" w:cstheme="minorHAnsi"/>
                <w:sz w:val="20"/>
                <w:szCs w:val="20"/>
              </w:rPr>
              <w:t>.</w:t>
            </w:r>
          </w:p>
          <w:p w14:paraId="194691F7" w14:textId="5447C6B4" w:rsidR="009D3C2B" w:rsidRPr="0074137F" w:rsidRDefault="009D3C2B"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Poznali uporabljati sisteme ERP za upravljanje poslovnih proce</w:t>
            </w:r>
            <w:r w:rsidR="00C75227">
              <w:rPr>
                <w:rFonts w:asciiTheme="minorHAnsi" w:hAnsiTheme="minorHAnsi" w:cstheme="minorHAnsi"/>
                <w:sz w:val="20"/>
                <w:szCs w:val="20"/>
              </w:rPr>
              <w:t>s</w:t>
            </w:r>
            <w:r w:rsidRPr="0074137F">
              <w:rPr>
                <w:rFonts w:asciiTheme="minorHAnsi" w:hAnsiTheme="minorHAnsi" w:cstheme="minorHAnsi"/>
                <w:sz w:val="20"/>
                <w:szCs w:val="20"/>
              </w:rPr>
              <w:t>ov</w:t>
            </w:r>
            <w:r w:rsidR="00C75227">
              <w:rPr>
                <w:rFonts w:asciiTheme="minorHAnsi" w:hAnsiTheme="minorHAnsi" w:cstheme="minorHAnsi"/>
                <w:sz w:val="20"/>
                <w:szCs w:val="20"/>
              </w:rPr>
              <w:t>.</w:t>
            </w:r>
          </w:p>
          <w:p w14:paraId="21E96B6C" w14:textId="3CB8B954" w:rsidR="00A56419" w:rsidRPr="0074137F" w:rsidRDefault="00A56419"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rPr>
              <w:t>Poznali postopke varne</w:t>
            </w:r>
            <w:r w:rsidR="00B328B8" w:rsidRPr="0074137F">
              <w:rPr>
                <w:rFonts w:asciiTheme="minorHAnsi" w:hAnsiTheme="minorHAnsi" w:cstheme="minorHAnsi"/>
                <w:sz w:val="20"/>
                <w:szCs w:val="20"/>
              </w:rPr>
              <w:t>,</w:t>
            </w:r>
            <w:r w:rsidR="00AD5666" w:rsidRPr="0074137F">
              <w:rPr>
                <w:rFonts w:asciiTheme="minorHAnsi" w:hAnsiTheme="minorHAnsi" w:cstheme="minorHAnsi"/>
                <w:sz w:val="20"/>
                <w:szCs w:val="20"/>
              </w:rPr>
              <w:t xml:space="preserve"> zaupne</w:t>
            </w:r>
            <w:r w:rsidRPr="0074137F">
              <w:rPr>
                <w:rFonts w:asciiTheme="minorHAnsi" w:hAnsiTheme="minorHAnsi" w:cstheme="minorHAnsi"/>
                <w:sz w:val="20"/>
                <w:szCs w:val="20"/>
              </w:rPr>
              <w:t xml:space="preserve"> komunikacije</w:t>
            </w:r>
            <w:r w:rsidR="00B328B8" w:rsidRPr="0074137F">
              <w:rPr>
                <w:rFonts w:asciiTheme="minorHAnsi" w:hAnsiTheme="minorHAnsi" w:cstheme="minorHAnsi"/>
                <w:sz w:val="20"/>
                <w:szCs w:val="20"/>
              </w:rPr>
              <w:t xml:space="preserve"> med podjetji</w:t>
            </w:r>
            <w:r w:rsidR="00C75227">
              <w:rPr>
                <w:rFonts w:asciiTheme="minorHAnsi" w:hAnsiTheme="minorHAnsi" w:cstheme="minorHAnsi"/>
                <w:sz w:val="20"/>
                <w:szCs w:val="20"/>
              </w:rPr>
              <w:t>.</w:t>
            </w:r>
          </w:p>
          <w:p w14:paraId="4B3BEE57" w14:textId="77777777" w:rsidR="00765618" w:rsidRPr="0074137F" w:rsidRDefault="00765618" w:rsidP="00C75227">
            <w:pPr>
              <w:autoSpaceDE w:val="0"/>
              <w:autoSpaceDN w:val="0"/>
              <w:adjustRightInd w:val="0"/>
              <w:spacing w:after="0"/>
              <w:jc w:val="both"/>
              <w:rPr>
                <w:rFonts w:asciiTheme="minorHAnsi" w:hAnsiTheme="minorHAnsi" w:cstheme="minorHAnsi"/>
                <w:sz w:val="20"/>
                <w:szCs w:val="20"/>
              </w:rPr>
            </w:pPr>
          </w:p>
          <w:p w14:paraId="55335360" w14:textId="77777777" w:rsidR="00765618" w:rsidRPr="0074137F" w:rsidRDefault="00765618" w:rsidP="00C75227">
            <w:pPr>
              <w:spacing w:after="0"/>
              <w:rPr>
                <w:rFonts w:asciiTheme="minorHAnsi" w:hAnsiTheme="minorHAnsi" w:cstheme="minorHAnsi"/>
                <w:sz w:val="20"/>
                <w:szCs w:val="20"/>
                <w:lang w:val="pt-BR"/>
              </w:rPr>
            </w:pPr>
            <w:r w:rsidRPr="0074137F">
              <w:rPr>
                <w:rFonts w:asciiTheme="minorHAnsi" w:hAnsiTheme="minorHAnsi" w:cstheme="minorHAnsi"/>
                <w:sz w:val="20"/>
                <w:szCs w:val="20"/>
                <w:lang w:val="pt-BR"/>
              </w:rPr>
              <w:t>Prenesljive/ključne spretnosti in drugi atributi:</w:t>
            </w:r>
          </w:p>
          <w:p w14:paraId="35F5703D" w14:textId="206D9F14" w:rsidR="00B63298" w:rsidRPr="0074137F" w:rsidRDefault="00765618" w:rsidP="00C75227">
            <w:pPr>
              <w:pStyle w:val="Odstavekseznama"/>
              <w:numPr>
                <w:ilvl w:val="0"/>
                <w:numId w:val="23"/>
              </w:numPr>
              <w:autoSpaceDE w:val="0"/>
              <w:autoSpaceDN w:val="0"/>
              <w:adjustRightInd w:val="0"/>
              <w:jc w:val="both"/>
              <w:rPr>
                <w:rFonts w:asciiTheme="minorHAnsi" w:hAnsiTheme="minorHAnsi" w:cstheme="minorHAnsi"/>
                <w:sz w:val="20"/>
                <w:szCs w:val="20"/>
              </w:rPr>
            </w:pPr>
            <w:r w:rsidRPr="0074137F">
              <w:rPr>
                <w:rFonts w:asciiTheme="minorHAnsi" w:hAnsiTheme="minorHAnsi" w:cstheme="minorHAnsi"/>
                <w:sz w:val="20"/>
                <w:szCs w:val="20"/>
                <w:lang w:val="pt-BR"/>
              </w:rPr>
              <w:t>Študenti se usposobijo za interpretacijo in  uporabo teoretičnega znanja v praktičnih (poslovnih) primerih.</w:t>
            </w:r>
          </w:p>
        </w:tc>
        <w:tc>
          <w:tcPr>
            <w:tcW w:w="143" w:type="dxa"/>
            <w:tcBorders>
              <w:top w:val="nil"/>
              <w:left w:val="single" w:sz="4" w:space="0" w:color="auto"/>
              <w:bottom w:val="nil"/>
              <w:right w:val="single" w:sz="4" w:space="0" w:color="auto"/>
            </w:tcBorders>
          </w:tcPr>
          <w:p w14:paraId="23DFAA68" w14:textId="77777777" w:rsidR="00B63298" w:rsidRPr="0074137F" w:rsidRDefault="00B63298" w:rsidP="00C75227">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04C2212A" w14:textId="77777777" w:rsidR="003C6922" w:rsidRPr="0074137F" w:rsidRDefault="003C6922"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Knowledge and understanding:</w:t>
            </w:r>
          </w:p>
          <w:p w14:paraId="267EEB7A" w14:textId="7C71E81B" w:rsidR="003C6922" w:rsidRPr="0074137F" w:rsidRDefault="003C6922"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Upon completion of the course, students will:</w:t>
            </w:r>
          </w:p>
          <w:p w14:paraId="6E1C6908" w14:textId="76C533CB" w:rsidR="003C6922" w:rsidRPr="0074137F" w:rsidRDefault="003C6922" w:rsidP="00C75227">
            <w:pPr>
              <w:pStyle w:val="Odstavekseznama"/>
              <w:numPr>
                <w:ilvl w:val="0"/>
                <w:numId w:val="38"/>
              </w:numPr>
              <w:autoSpaceDE w:val="0"/>
              <w:autoSpaceDN w:val="0"/>
              <w:adjustRightInd w:val="0"/>
              <w:ind w:left="460" w:hanging="46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Understand the importance of digital transformation of supply chains.</w:t>
            </w:r>
          </w:p>
          <w:p w14:paraId="52F63D35" w14:textId="24170E8D" w:rsidR="003C6922" w:rsidRPr="0074137F" w:rsidRDefault="003C6922" w:rsidP="00C75227">
            <w:pPr>
              <w:pStyle w:val="Odstavekseznama"/>
              <w:numPr>
                <w:ilvl w:val="0"/>
                <w:numId w:val="38"/>
              </w:numPr>
              <w:autoSpaceDE w:val="0"/>
              <w:autoSpaceDN w:val="0"/>
              <w:adjustRightInd w:val="0"/>
              <w:ind w:left="460" w:hanging="46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Linked digitization and technological development with the goal of achieving the efficiency of supply chains.</w:t>
            </w:r>
          </w:p>
          <w:p w14:paraId="2E8B7293" w14:textId="77777777" w:rsidR="00B63298" w:rsidRPr="0074137F" w:rsidRDefault="003C6922" w:rsidP="00C75227">
            <w:pPr>
              <w:pStyle w:val="Odstavekseznama"/>
              <w:numPr>
                <w:ilvl w:val="0"/>
                <w:numId w:val="24"/>
              </w:numPr>
              <w:autoSpaceDE w:val="0"/>
              <w:autoSpaceDN w:val="0"/>
              <w:adjustRightInd w:val="0"/>
              <w:ind w:left="460" w:hanging="46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Created a proposal for the introduction of digital transformation of supply chains.</w:t>
            </w:r>
          </w:p>
          <w:p w14:paraId="3A6EEB90" w14:textId="15AAA7FB" w:rsidR="00C602C6" w:rsidRPr="0074137F" w:rsidRDefault="00C602C6" w:rsidP="00C75227">
            <w:pPr>
              <w:pStyle w:val="Odstavekseznama"/>
              <w:numPr>
                <w:ilvl w:val="0"/>
                <w:numId w:val="24"/>
              </w:numPr>
              <w:autoSpaceDE w:val="0"/>
              <w:autoSpaceDN w:val="0"/>
              <w:adjustRightInd w:val="0"/>
              <w:ind w:left="460" w:hanging="46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Understand the connection between the material and information flow in business</w:t>
            </w:r>
            <w:r w:rsidR="00C75227">
              <w:rPr>
                <w:rFonts w:asciiTheme="minorHAnsi" w:hAnsiTheme="minorHAnsi" w:cstheme="minorHAnsi"/>
                <w:sz w:val="20"/>
                <w:szCs w:val="20"/>
                <w:lang w:val="en-US"/>
              </w:rPr>
              <w:t>.</w:t>
            </w:r>
          </w:p>
          <w:p w14:paraId="517BDE52" w14:textId="4EFB0134" w:rsidR="009D3C2B" w:rsidRPr="0074137F" w:rsidRDefault="009D3C2B" w:rsidP="00C75227">
            <w:pPr>
              <w:pStyle w:val="Odstavekseznama"/>
              <w:numPr>
                <w:ilvl w:val="0"/>
                <w:numId w:val="24"/>
              </w:numPr>
              <w:autoSpaceDE w:val="0"/>
              <w:autoSpaceDN w:val="0"/>
              <w:adjustRightInd w:val="0"/>
              <w:ind w:left="460" w:hanging="46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Use ERP systems to manage business processes</w:t>
            </w:r>
            <w:r w:rsidR="00C75227">
              <w:rPr>
                <w:rFonts w:asciiTheme="minorHAnsi" w:hAnsiTheme="minorHAnsi" w:cstheme="minorHAnsi"/>
                <w:sz w:val="20"/>
                <w:szCs w:val="20"/>
                <w:lang w:val="en-US"/>
              </w:rPr>
              <w:t>.</w:t>
            </w:r>
          </w:p>
          <w:p w14:paraId="3520AD4B" w14:textId="0E6A0A80" w:rsidR="00C602C6" w:rsidRPr="0074137F" w:rsidRDefault="006004D8" w:rsidP="00C75227">
            <w:pPr>
              <w:pStyle w:val="Odstavekseznama"/>
              <w:numPr>
                <w:ilvl w:val="0"/>
                <w:numId w:val="24"/>
              </w:numPr>
              <w:autoSpaceDE w:val="0"/>
              <w:autoSpaceDN w:val="0"/>
              <w:adjustRightInd w:val="0"/>
              <w:ind w:left="460" w:hanging="46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Know</w:t>
            </w:r>
            <w:r w:rsidR="00123C69" w:rsidRPr="0074137F">
              <w:rPr>
                <w:rFonts w:asciiTheme="minorHAnsi" w:hAnsiTheme="minorHAnsi" w:cstheme="minorHAnsi"/>
                <w:sz w:val="20"/>
                <w:szCs w:val="20"/>
                <w:lang w:val="en-US"/>
              </w:rPr>
              <w:t xml:space="preserve"> the means for safe and </w:t>
            </w:r>
            <w:r w:rsidR="00CB760B" w:rsidRPr="0074137F">
              <w:rPr>
                <w:rFonts w:asciiTheme="minorHAnsi" w:hAnsiTheme="minorHAnsi" w:cstheme="minorHAnsi"/>
                <w:sz w:val="20"/>
                <w:szCs w:val="20"/>
                <w:lang w:val="en-US"/>
              </w:rPr>
              <w:t>private</w:t>
            </w:r>
            <w:r w:rsidR="00123C69" w:rsidRPr="0074137F">
              <w:rPr>
                <w:rFonts w:asciiTheme="minorHAnsi" w:hAnsiTheme="minorHAnsi" w:cstheme="minorHAnsi"/>
                <w:sz w:val="20"/>
                <w:szCs w:val="20"/>
                <w:lang w:val="en-US"/>
              </w:rPr>
              <w:t xml:space="preserve"> </w:t>
            </w:r>
            <w:r w:rsidR="00B328B8" w:rsidRPr="0074137F">
              <w:rPr>
                <w:rFonts w:asciiTheme="minorHAnsi" w:hAnsiTheme="minorHAnsi" w:cstheme="minorHAnsi"/>
                <w:sz w:val="20"/>
                <w:szCs w:val="20"/>
                <w:lang w:val="en-US"/>
              </w:rPr>
              <w:t xml:space="preserve">business </w:t>
            </w:r>
            <w:r w:rsidR="00123C69" w:rsidRPr="0074137F">
              <w:rPr>
                <w:rFonts w:asciiTheme="minorHAnsi" w:hAnsiTheme="minorHAnsi" w:cstheme="minorHAnsi"/>
                <w:sz w:val="20"/>
                <w:szCs w:val="20"/>
                <w:lang w:val="en-US"/>
              </w:rPr>
              <w:t>communication</w:t>
            </w:r>
            <w:r w:rsidR="00C75227">
              <w:rPr>
                <w:rFonts w:asciiTheme="minorHAnsi" w:hAnsiTheme="minorHAnsi" w:cstheme="minorHAnsi"/>
                <w:sz w:val="20"/>
                <w:szCs w:val="20"/>
                <w:lang w:val="en-US"/>
              </w:rPr>
              <w:t>.</w:t>
            </w:r>
            <w:r w:rsidR="00123C69" w:rsidRPr="0074137F">
              <w:rPr>
                <w:rFonts w:asciiTheme="minorHAnsi" w:hAnsiTheme="minorHAnsi" w:cstheme="minorHAnsi"/>
                <w:sz w:val="20"/>
                <w:szCs w:val="20"/>
                <w:lang w:val="en-US"/>
              </w:rPr>
              <w:t xml:space="preserve"> </w:t>
            </w:r>
          </w:p>
          <w:p w14:paraId="7182CC79" w14:textId="695E405D" w:rsidR="00B16033" w:rsidRPr="0074137F" w:rsidRDefault="00B16033" w:rsidP="00C75227">
            <w:pPr>
              <w:autoSpaceDE w:val="0"/>
              <w:autoSpaceDN w:val="0"/>
              <w:adjustRightInd w:val="0"/>
              <w:spacing w:after="0"/>
              <w:jc w:val="both"/>
              <w:rPr>
                <w:rFonts w:asciiTheme="minorHAnsi" w:hAnsiTheme="minorHAnsi" w:cstheme="minorHAnsi"/>
                <w:sz w:val="20"/>
                <w:szCs w:val="20"/>
                <w:lang w:val="en-US"/>
              </w:rPr>
            </w:pPr>
          </w:p>
          <w:p w14:paraId="304A1C2E" w14:textId="77777777" w:rsidR="00B16033" w:rsidRPr="0074137F" w:rsidRDefault="00B16033"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Transferable/Key Skills and other attributes:</w:t>
            </w:r>
          </w:p>
          <w:p w14:paraId="77517B75" w14:textId="2627CDA1" w:rsidR="00B16033" w:rsidRPr="0074137F" w:rsidRDefault="00B16033" w:rsidP="00C75227">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 Students are trained to interpret and use theoretical knowledge in practical (business) cases.</w:t>
            </w:r>
          </w:p>
          <w:p w14:paraId="711A4B65" w14:textId="5F397C70" w:rsidR="006004D8" w:rsidRPr="0074137F" w:rsidRDefault="006004D8" w:rsidP="00C75227">
            <w:pPr>
              <w:pStyle w:val="Odstavekseznama"/>
              <w:autoSpaceDE w:val="0"/>
              <w:autoSpaceDN w:val="0"/>
              <w:adjustRightInd w:val="0"/>
              <w:ind w:left="460"/>
              <w:jc w:val="both"/>
              <w:rPr>
                <w:rFonts w:asciiTheme="minorHAnsi" w:hAnsiTheme="minorHAnsi" w:cstheme="minorHAnsi"/>
                <w:sz w:val="20"/>
                <w:szCs w:val="20"/>
                <w:lang w:val="en-US"/>
              </w:rPr>
            </w:pPr>
          </w:p>
        </w:tc>
      </w:tr>
      <w:tr w:rsidR="00667ED1" w:rsidRPr="0074137F" w14:paraId="7EA304CE" w14:textId="77777777" w:rsidTr="00ED3205">
        <w:tc>
          <w:tcPr>
            <w:tcW w:w="4731" w:type="dxa"/>
            <w:gridSpan w:val="2"/>
            <w:tcBorders>
              <w:left w:val="nil"/>
              <w:bottom w:val="single" w:sz="4" w:space="0" w:color="auto"/>
              <w:right w:val="nil"/>
            </w:tcBorders>
          </w:tcPr>
          <w:p w14:paraId="4DDBFB7C" w14:textId="77777777" w:rsidR="00667ED1" w:rsidRPr="0074137F" w:rsidRDefault="00667ED1" w:rsidP="008A6EEC">
            <w:pPr>
              <w:spacing w:after="0"/>
              <w:rPr>
                <w:rFonts w:asciiTheme="minorHAnsi" w:eastAsia="Calibri" w:hAnsiTheme="minorHAnsi" w:cstheme="minorHAnsi"/>
                <w:b/>
                <w:sz w:val="20"/>
                <w:szCs w:val="20"/>
                <w:lang w:eastAsia="sl-SI"/>
              </w:rPr>
            </w:pPr>
          </w:p>
          <w:p w14:paraId="0B4BB498" w14:textId="77777777" w:rsidR="00667ED1" w:rsidRPr="0074137F" w:rsidRDefault="00667ED1"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Metode poučevanja in učenja:</w:t>
            </w:r>
          </w:p>
        </w:tc>
        <w:tc>
          <w:tcPr>
            <w:tcW w:w="143" w:type="dxa"/>
          </w:tcPr>
          <w:p w14:paraId="725BD7F3" w14:textId="77777777" w:rsidR="00667ED1" w:rsidRPr="0074137F" w:rsidRDefault="00667ED1" w:rsidP="008A6EEC">
            <w:pPr>
              <w:spacing w:after="0"/>
              <w:rPr>
                <w:rFonts w:asciiTheme="minorHAnsi" w:eastAsia="Calibri" w:hAnsiTheme="minorHAnsi" w:cstheme="minorHAnsi"/>
                <w:b/>
                <w:sz w:val="20"/>
                <w:szCs w:val="20"/>
                <w:lang w:eastAsia="sl-SI"/>
              </w:rPr>
            </w:pPr>
          </w:p>
          <w:p w14:paraId="48786FFA" w14:textId="77777777" w:rsidR="00667ED1" w:rsidRPr="0074137F" w:rsidRDefault="00667ED1" w:rsidP="008A6EEC">
            <w:pPr>
              <w:spacing w:after="0"/>
              <w:rPr>
                <w:rFonts w:asciiTheme="minorHAnsi" w:eastAsia="Calibri" w:hAnsiTheme="minorHAnsi" w:cstheme="minorHAnsi"/>
                <w:b/>
                <w:sz w:val="20"/>
                <w:szCs w:val="20"/>
                <w:lang w:eastAsia="sl-SI"/>
              </w:rPr>
            </w:pPr>
          </w:p>
        </w:tc>
        <w:tc>
          <w:tcPr>
            <w:tcW w:w="4821" w:type="dxa"/>
            <w:gridSpan w:val="2"/>
            <w:tcBorders>
              <w:left w:val="nil"/>
              <w:bottom w:val="single" w:sz="4" w:space="0" w:color="auto"/>
              <w:right w:val="nil"/>
            </w:tcBorders>
          </w:tcPr>
          <w:p w14:paraId="4F6C9679" w14:textId="77777777" w:rsidR="00667ED1" w:rsidRPr="0074137F" w:rsidRDefault="00667ED1" w:rsidP="008A6EEC">
            <w:pPr>
              <w:spacing w:after="0"/>
              <w:rPr>
                <w:rFonts w:asciiTheme="minorHAnsi" w:eastAsia="Calibri" w:hAnsiTheme="minorHAnsi" w:cstheme="minorHAnsi"/>
                <w:b/>
                <w:sz w:val="20"/>
                <w:szCs w:val="20"/>
                <w:lang w:eastAsia="sl-SI"/>
              </w:rPr>
            </w:pPr>
          </w:p>
          <w:p w14:paraId="13D572D5" w14:textId="77777777" w:rsidR="00667ED1" w:rsidRPr="0074137F" w:rsidRDefault="00667ED1"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Learning and teaching methods:</w:t>
            </w:r>
          </w:p>
        </w:tc>
      </w:tr>
      <w:tr w:rsidR="008A1F0F" w:rsidRPr="0074137F" w14:paraId="1A5AB34F" w14:textId="77777777" w:rsidTr="00ED3205">
        <w:trPr>
          <w:trHeight w:val="20"/>
        </w:trPr>
        <w:tc>
          <w:tcPr>
            <w:tcW w:w="4731" w:type="dxa"/>
            <w:gridSpan w:val="2"/>
            <w:tcBorders>
              <w:top w:val="single" w:sz="4" w:space="0" w:color="auto"/>
              <w:left w:val="single" w:sz="4" w:space="0" w:color="auto"/>
              <w:bottom w:val="single" w:sz="4" w:space="0" w:color="auto"/>
              <w:right w:val="single" w:sz="4" w:space="0" w:color="auto"/>
            </w:tcBorders>
          </w:tcPr>
          <w:p w14:paraId="4EFC5237" w14:textId="77777777" w:rsidR="00E34FB6" w:rsidRPr="0074137F" w:rsidRDefault="00E34FB6" w:rsidP="00E34FB6">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40EAD9BA" w14:textId="77777777" w:rsidR="00E34FB6" w:rsidRPr="0074137F" w:rsidRDefault="00E34FB6" w:rsidP="00E34FB6">
            <w:pPr>
              <w:spacing w:after="0"/>
              <w:jc w:val="both"/>
              <w:rPr>
                <w:rFonts w:asciiTheme="minorHAnsi" w:hAnsiTheme="minorHAnsi" w:cstheme="minorHAnsi"/>
                <w:sz w:val="20"/>
                <w:szCs w:val="20"/>
                <w:lang w:val="pt-BR"/>
              </w:rPr>
            </w:pPr>
          </w:p>
          <w:p w14:paraId="0CAF94EE" w14:textId="20161FC0" w:rsidR="008A1F0F" w:rsidRPr="0074137F" w:rsidRDefault="00E34FB6" w:rsidP="00E34FB6">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 xml:space="preserve">Seminar: pri seminarjih študent utrdi teoretično znanje in spozna aplikativne možnosti. </w:t>
            </w:r>
          </w:p>
          <w:p w14:paraId="2F13DECE" w14:textId="77777777" w:rsidR="00A86C56" w:rsidRPr="0074137F" w:rsidRDefault="00A86C56" w:rsidP="00E34FB6">
            <w:pPr>
              <w:spacing w:after="0"/>
              <w:jc w:val="both"/>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Vaje:</w:t>
            </w:r>
            <w:r w:rsidR="0063125B" w:rsidRPr="0074137F">
              <w:rPr>
                <w:rFonts w:asciiTheme="minorHAnsi" w:eastAsia="Calibri" w:hAnsiTheme="minorHAnsi" w:cstheme="minorHAnsi"/>
                <w:sz w:val="20"/>
                <w:szCs w:val="20"/>
                <w:lang w:eastAsia="sl-SI"/>
              </w:rPr>
              <w:t xml:space="preserve"> </w:t>
            </w:r>
            <w:r w:rsidRPr="0074137F">
              <w:rPr>
                <w:rFonts w:asciiTheme="minorHAnsi" w:eastAsia="Calibri" w:hAnsiTheme="minorHAnsi" w:cstheme="minorHAnsi"/>
                <w:sz w:val="20"/>
                <w:szCs w:val="20"/>
                <w:lang w:eastAsia="sl-SI"/>
              </w:rPr>
              <w:t xml:space="preserve">pri seminarskih vajah </w:t>
            </w:r>
            <w:r w:rsidR="0063125B" w:rsidRPr="0074137F">
              <w:rPr>
                <w:rFonts w:asciiTheme="minorHAnsi" w:eastAsia="Calibri" w:hAnsiTheme="minorHAnsi" w:cstheme="minorHAnsi"/>
                <w:sz w:val="20"/>
                <w:szCs w:val="20"/>
                <w:lang w:eastAsia="sl-SI"/>
              </w:rPr>
              <w:t>se s študenti izvede evalvacija študije primera.</w:t>
            </w:r>
          </w:p>
        </w:tc>
        <w:tc>
          <w:tcPr>
            <w:tcW w:w="143" w:type="dxa"/>
            <w:tcBorders>
              <w:top w:val="nil"/>
              <w:left w:val="single" w:sz="4" w:space="0" w:color="auto"/>
              <w:bottom w:val="nil"/>
              <w:right w:val="single" w:sz="4" w:space="0" w:color="auto"/>
            </w:tcBorders>
          </w:tcPr>
          <w:p w14:paraId="28574D4B" w14:textId="77777777" w:rsidR="008A1F0F" w:rsidRPr="0074137F" w:rsidRDefault="008A1F0F" w:rsidP="008A6EEC">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51741CC0" w14:textId="77777777" w:rsidR="00967ED6" w:rsidRPr="0074137F" w:rsidRDefault="00967ED6" w:rsidP="00967ED6">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Lectures: during the lectures, the student gets to know the theoretical content of the course. Part of the lectures are conducted in the traditional way in a lecture hall, and part are conducted in the form of e-lectures (e-lectures can be conducted by video conference or with the help of e-materials specially prepared for this purpose in a virtual electronic learning environment).</w:t>
            </w:r>
          </w:p>
          <w:p w14:paraId="6E7FC6CB" w14:textId="77777777" w:rsidR="00967ED6" w:rsidRPr="0074137F" w:rsidRDefault="00967ED6" w:rsidP="00967ED6">
            <w:pPr>
              <w:autoSpaceDE w:val="0"/>
              <w:autoSpaceDN w:val="0"/>
              <w:adjustRightInd w:val="0"/>
              <w:spacing w:after="0"/>
              <w:jc w:val="both"/>
              <w:rPr>
                <w:rFonts w:asciiTheme="minorHAnsi" w:hAnsiTheme="minorHAnsi" w:cstheme="minorHAnsi"/>
                <w:sz w:val="20"/>
                <w:szCs w:val="20"/>
                <w:lang w:val="en-US"/>
              </w:rPr>
            </w:pPr>
          </w:p>
          <w:p w14:paraId="36FA39CE" w14:textId="77777777" w:rsidR="00967ED6" w:rsidRPr="0074137F" w:rsidRDefault="00967ED6" w:rsidP="00967ED6">
            <w:pPr>
              <w:autoSpaceDE w:val="0"/>
              <w:autoSpaceDN w:val="0"/>
              <w:adjustRightInd w:val="0"/>
              <w:spacing w:after="0"/>
              <w:jc w:val="both"/>
              <w:rPr>
                <w:rFonts w:asciiTheme="minorHAnsi" w:hAnsiTheme="minorHAnsi" w:cstheme="minorHAnsi"/>
                <w:sz w:val="20"/>
                <w:szCs w:val="20"/>
                <w:lang w:val="en-US"/>
              </w:rPr>
            </w:pPr>
            <w:r w:rsidRPr="0074137F">
              <w:rPr>
                <w:rFonts w:asciiTheme="minorHAnsi" w:hAnsiTheme="minorHAnsi" w:cstheme="minorHAnsi"/>
                <w:sz w:val="20"/>
                <w:szCs w:val="20"/>
                <w:lang w:val="en-US"/>
              </w:rPr>
              <w:t>Seminar: in seminars, the student consolidates theoretical knowledge and learns about application possibilities.</w:t>
            </w:r>
          </w:p>
          <w:p w14:paraId="09AF04E0" w14:textId="6420E050" w:rsidR="008A1F0F" w:rsidRPr="0074137F" w:rsidRDefault="00967ED6" w:rsidP="00967ED6">
            <w:pPr>
              <w:spacing w:after="0"/>
              <w:jc w:val="both"/>
              <w:rPr>
                <w:rFonts w:asciiTheme="minorHAnsi" w:hAnsiTheme="minorHAnsi" w:cstheme="minorHAnsi"/>
                <w:bCs/>
                <w:sz w:val="20"/>
                <w:szCs w:val="20"/>
              </w:rPr>
            </w:pPr>
            <w:r w:rsidRPr="0074137F">
              <w:rPr>
                <w:rFonts w:asciiTheme="minorHAnsi" w:hAnsiTheme="minorHAnsi" w:cstheme="minorHAnsi"/>
                <w:sz w:val="20"/>
                <w:szCs w:val="20"/>
                <w:lang w:val="en-US"/>
              </w:rPr>
              <w:t>Exercises: in the seminar exercises, an evaluation of the case study is carried out with the students.</w:t>
            </w:r>
          </w:p>
        </w:tc>
      </w:tr>
      <w:tr w:rsidR="008A1F0F" w:rsidRPr="0074137F" w14:paraId="0F34A001" w14:textId="77777777" w:rsidTr="00ED3205">
        <w:tc>
          <w:tcPr>
            <w:tcW w:w="4018" w:type="dxa"/>
            <w:tcBorders>
              <w:top w:val="nil"/>
              <w:left w:val="nil"/>
              <w:bottom w:val="single" w:sz="4" w:space="0" w:color="auto"/>
              <w:right w:val="nil"/>
            </w:tcBorders>
          </w:tcPr>
          <w:p w14:paraId="249D9E70" w14:textId="77777777" w:rsidR="008A1F0F" w:rsidRPr="0074137F" w:rsidRDefault="008A1F0F" w:rsidP="008A6EEC">
            <w:pPr>
              <w:spacing w:after="0"/>
              <w:rPr>
                <w:rFonts w:asciiTheme="minorHAnsi" w:eastAsia="Calibri" w:hAnsiTheme="minorHAnsi" w:cstheme="minorHAnsi"/>
                <w:b/>
                <w:sz w:val="20"/>
                <w:szCs w:val="20"/>
                <w:lang w:eastAsia="sl-SI"/>
              </w:rPr>
            </w:pPr>
          </w:p>
          <w:p w14:paraId="4DD40621" w14:textId="77777777" w:rsidR="008A1F0F" w:rsidRPr="0074137F" w:rsidRDefault="008A1F0F" w:rsidP="008A6EEC">
            <w:pPr>
              <w:spacing w:after="0"/>
              <w:rPr>
                <w:rFonts w:asciiTheme="minorHAnsi" w:eastAsia="Calibri" w:hAnsiTheme="minorHAnsi" w:cstheme="minorHAnsi"/>
                <w:b/>
                <w:sz w:val="20"/>
                <w:szCs w:val="20"/>
                <w:lang w:eastAsia="sl-SI"/>
              </w:rPr>
            </w:pPr>
          </w:p>
          <w:p w14:paraId="59FBF8DA" w14:textId="77777777" w:rsidR="008A1F0F" w:rsidRPr="0074137F" w:rsidRDefault="008A1F0F"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Načini ocenjevanja:</w:t>
            </w:r>
          </w:p>
        </w:tc>
        <w:tc>
          <w:tcPr>
            <w:tcW w:w="1560" w:type="dxa"/>
            <w:gridSpan w:val="3"/>
            <w:tcBorders>
              <w:top w:val="nil"/>
              <w:left w:val="nil"/>
              <w:bottom w:val="single" w:sz="4" w:space="0" w:color="auto"/>
              <w:right w:val="nil"/>
            </w:tcBorders>
          </w:tcPr>
          <w:p w14:paraId="3286AD5F" w14:textId="77777777" w:rsidR="008A1F0F" w:rsidRPr="0074137F" w:rsidRDefault="008A1F0F" w:rsidP="008A6EEC">
            <w:pPr>
              <w:spacing w:after="0"/>
              <w:rPr>
                <w:rFonts w:asciiTheme="minorHAnsi" w:eastAsia="Calibri" w:hAnsiTheme="minorHAnsi" w:cstheme="minorHAnsi"/>
                <w:sz w:val="20"/>
                <w:szCs w:val="20"/>
                <w:lang w:eastAsia="sl-SI"/>
              </w:rPr>
            </w:pPr>
          </w:p>
          <w:p w14:paraId="73B5D7BF" w14:textId="77777777" w:rsidR="008A1F0F" w:rsidRPr="0074137F" w:rsidRDefault="008A1F0F" w:rsidP="008A6EEC">
            <w:pPr>
              <w:spacing w:after="0"/>
              <w:rPr>
                <w:rFonts w:asciiTheme="minorHAnsi" w:eastAsia="Calibri" w:hAnsiTheme="minorHAnsi" w:cstheme="minorHAnsi"/>
                <w:sz w:val="20"/>
                <w:szCs w:val="20"/>
                <w:lang w:eastAsia="sl-SI"/>
              </w:rPr>
            </w:pPr>
            <w:r w:rsidRPr="0074137F">
              <w:rPr>
                <w:rFonts w:asciiTheme="minorHAnsi" w:eastAsia="Calibri" w:hAnsiTheme="minorHAnsi" w:cstheme="minorHAnsi"/>
                <w:sz w:val="20"/>
                <w:szCs w:val="20"/>
                <w:lang w:eastAsia="sl-SI"/>
              </w:rPr>
              <w:t>Delež (v %) /</w:t>
            </w:r>
          </w:p>
          <w:p w14:paraId="2222AA1B" w14:textId="77777777" w:rsidR="008A1F0F" w:rsidRPr="0074137F" w:rsidRDefault="008A1F0F"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sz w:val="20"/>
                <w:szCs w:val="20"/>
                <w:lang w:eastAsia="sl-SI"/>
              </w:rPr>
              <w:t>Share (in %)</w:t>
            </w:r>
          </w:p>
        </w:tc>
        <w:tc>
          <w:tcPr>
            <w:tcW w:w="4117" w:type="dxa"/>
            <w:tcBorders>
              <w:top w:val="nil"/>
              <w:left w:val="nil"/>
              <w:bottom w:val="single" w:sz="4" w:space="0" w:color="auto"/>
              <w:right w:val="nil"/>
            </w:tcBorders>
          </w:tcPr>
          <w:p w14:paraId="26E4A10E" w14:textId="77777777" w:rsidR="008A1F0F" w:rsidRPr="0074137F" w:rsidRDefault="008A1F0F" w:rsidP="008A6EEC">
            <w:pPr>
              <w:spacing w:after="0"/>
              <w:rPr>
                <w:rFonts w:asciiTheme="minorHAnsi" w:eastAsia="Calibri" w:hAnsiTheme="minorHAnsi" w:cstheme="minorHAnsi"/>
                <w:b/>
                <w:sz w:val="20"/>
                <w:szCs w:val="20"/>
                <w:lang w:eastAsia="sl-SI"/>
              </w:rPr>
            </w:pPr>
          </w:p>
          <w:p w14:paraId="2C03685C" w14:textId="77777777" w:rsidR="008A1F0F" w:rsidRPr="0074137F" w:rsidRDefault="008A1F0F" w:rsidP="008A6EEC">
            <w:pPr>
              <w:spacing w:after="0"/>
              <w:rPr>
                <w:rFonts w:asciiTheme="minorHAnsi" w:eastAsia="Calibri" w:hAnsiTheme="minorHAnsi" w:cstheme="minorHAnsi"/>
                <w:b/>
                <w:sz w:val="20"/>
                <w:szCs w:val="20"/>
                <w:lang w:eastAsia="sl-SI"/>
              </w:rPr>
            </w:pPr>
          </w:p>
          <w:p w14:paraId="19C755D6" w14:textId="77777777" w:rsidR="008A1F0F" w:rsidRPr="0074137F" w:rsidRDefault="008A1F0F"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Assessment methods:</w:t>
            </w:r>
          </w:p>
        </w:tc>
      </w:tr>
      <w:tr w:rsidR="00612AA8" w:rsidRPr="00612AA8" w14:paraId="76280264" w14:textId="77777777" w:rsidTr="00612AA8">
        <w:trPr>
          <w:trHeight w:val="516"/>
        </w:trPr>
        <w:tc>
          <w:tcPr>
            <w:tcW w:w="4018" w:type="dxa"/>
            <w:tcBorders>
              <w:top w:val="single" w:sz="4" w:space="0" w:color="auto"/>
              <w:left w:val="single" w:sz="4" w:space="0" w:color="auto"/>
              <w:bottom w:val="single" w:sz="4" w:space="0" w:color="auto"/>
              <w:right w:val="single" w:sz="4" w:space="0" w:color="auto"/>
            </w:tcBorders>
          </w:tcPr>
          <w:p w14:paraId="7FD611EA" w14:textId="52642D3B" w:rsidR="0063125B" w:rsidRPr="00612AA8" w:rsidRDefault="00ED3205" w:rsidP="0063125B">
            <w:pPr>
              <w:numPr>
                <w:ilvl w:val="0"/>
                <w:numId w:val="28"/>
              </w:numPr>
              <w:spacing w:after="0"/>
              <w:rPr>
                <w:rFonts w:asciiTheme="minorHAnsi" w:hAnsiTheme="minorHAnsi" w:cstheme="minorHAnsi"/>
                <w:b/>
                <w:strike/>
                <w:color w:val="000000" w:themeColor="text1"/>
                <w:sz w:val="20"/>
                <w:szCs w:val="20"/>
              </w:rPr>
            </w:pPr>
            <w:r w:rsidRPr="00612AA8">
              <w:rPr>
                <w:rFonts w:asciiTheme="minorHAnsi" w:hAnsiTheme="minorHAnsi" w:cstheme="minorHAnsi"/>
                <w:color w:val="000000" w:themeColor="text1"/>
                <w:sz w:val="20"/>
                <w:szCs w:val="20"/>
              </w:rPr>
              <w:t>Računalniško delo.</w:t>
            </w:r>
          </w:p>
          <w:p w14:paraId="77418130" w14:textId="13CBC956" w:rsidR="008A1F0F" w:rsidRPr="00612AA8" w:rsidRDefault="00E34FB6" w:rsidP="00612AA8">
            <w:pPr>
              <w:numPr>
                <w:ilvl w:val="0"/>
                <w:numId w:val="28"/>
              </w:numPr>
              <w:spacing w:after="0"/>
              <w:rPr>
                <w:rFonts w:asciiTheme="minorHAnsi" w:hAnsiTheme="minorHAnsi" w:cstheme="minorHAnsi"/>
                <w:b/>
                <w:color w:val="000000" w:themeColor="text1"/>
                <w:sz w:val="20"/>
                <w:szCs w:val="20"/>
              </w:rPr>
            </w:pPr>
            <w:r w:rsidRPr="00612AA8">
              <w:rPr>
                <w:rFonts w:asciiTheme="minorHAnsi" w:hAnsiTheme="minorHAnsi" w:cstheme="minorHAnsi"/>
                <w:color w:val="000000" w:themeColor="text1"/>
                <w:sz w:val="20"/>
                <w:szCs w:val="20"/>
              </w:rPr>
              <w:t>Pisni izpit</w:t>
            </w:r>
            <w:r w:rsidR="00ED3205" w:rsidRPr="00612AA8">
              <w:rPr>
                <w:rFonts w:asciiTheme="minorHAnsi" w:hAnsiTheme="minorHAnsi" w:cstheme="minorHAnsi"/>
                <w:color w:val="000000" w:themeColor="text1"/>
                <w:sz w:val="20"/>
                <w:szCs w:val="20"/>
              </w:rPr>
              <w:t>.</w:t>
            </w:r>
            <w:r w:rsidR="0063125B" w:rsidRPr="00612AA8">
              <w:rPr>
                <w:rFonts w:asciiTheme="minorHAnsi" w:hAnsiTheme="minorHAnsi" w:cstheme="minorHAnsi"/>
                <w:b/>
                <w:color w:val="000000" w:themeColor="text1"/>
                <w:sz w:val="20"/>
                <w:szCs w:val="20"/>
              </w:rPr>
              <w:t xml:space="preserve"> </w:t>
            </w:r>
          </w:p>
        </w:tc>
        <w:tc>
          <w:tcPr>
            <w:tcW w:w="1560" w:type="dxa"/>
            <w:gridSpan w:val="3"/>
            <w:tcBorders>
              <w:top w:val="single" w:sz="4" w:space="0" w:color="auto"/>
              <w:left w:val="single" w:sz="4" w:space="0" w:color="auto"/>
              <w:bottom w:val="single" w:sz="4" w:space="0" w:color="auto"/>
              <w:right w:val="single" w:sz="4" w:space="0" w:color="auto"/>
            </w:tcBorders>
          </w:tcPr>
          <w:p w14:paraId="2D2D699B" w14:textId="77777777" w:rsidR="008A1F0F" w:rsidRPr="00612AA8" w:rsidRDefault="00740428" w:rsidP="00DF48A4">
            <w:pPr>
              <w:spacing w:after="0"/>
              <w:jc w:val="center"/>
              <w:rPr>
                <w:rFonts w:asciiTheme="minorHAnsi" w:eastAsia="Calibri" w:hAnsiTheme="minorHAnsi" w:cstheme="minorHAnsi"/>
                <w:color w:val="000000" w:themeColor="text1"/>
                <w:sz w:val="20"/>
                <w:szCs w:val="20"/>
                <w:lang w:eastAsia="sl-SI"/>
              </w:rPr>
            </w:pPr>
            <w:r w:rsidRPr="00612AA8">
              <w:rPr>
                <w:rFonts w:asciiTheme="minorHAnsi" w:eastAsia="Calibri" w:hAnsiTheme="minorHAnsi" w:cstheme="minorHAnsi"/>
                <w:color w:val="000000" w:themeColor="text1"/>
                <w:sz w:val="20"/>
                <w:szCs w:val="20"/>
                <w:lang w:eastAsia="sl-SI"/>
              </w:rPr>
              <w:t>5</w:t>
            </w:r>
            <w:r w:rsidR="00CE30CF" w:rsidRPr="00612AA8">
              <w:rPr>
                <w:rFonts w:asciiTheme="minorHAnsi" w:eastAsia="Calibri" w:hAnsiTheme="minorHAnsi" w:cstheme="minorHAnsi"/>
                <w:color w:val="000000" w:themeColor="text1"/>
                <w:sz w:val="20"/>
                <w:szCs w:val="20"/>
                <w:lang w:eastAsia="sl-SI"/>
              </w:rPr>
              <w:t>0%</w:t>
            </w:r>
          </w:p>
          <w:p w14:paraId="423935C7" w14:textId="3145099F" w:rsidR="00CE30CF" w:rsidRPr="00612AA8" w:rsidRDefault="00740428" w:rsidP="00740428">
            <w:pPr>
              <w:spacing w:after="0"/>
              <w:jc w:val="center"/>
              <w:rPr>
                <w:rFonts w:asciiTheme="minorHAnsi" w:eastAsia="Calibri" w:hAnsiTheme="minorHAnsi" w:cstheme="minorHAnsi"/>
                <w:color w:val="000000" w:themeColor="text1"/>
                <w:sz w:val="20"/>
                <w:szCs w:val="20"/>
                <w:lang w:eastAsia="sl-SI"/>
              </w:rPr>
            </w:pPr>
            <w:r w:rsidRPr="00612AA8">
              <w:rPr>
                <w:rFonts w:asciiTheme="minorHAnsi" w:eastAsia="Calibri" w:hAnsiTheme="minorHAnsi" w:cstheme="minorHAnsi"/>
                <w:color w:val="000000" w:themeColor="text1"/>
                <w:sz w:val="20"/>
                <w:szCs w:val="20"/>
                <w:lang w:eastAsia="sl-SI"/>
              </w:rPr>
              <w:t>5</w:t>
            </w:r>
            <w:r w:rsidR="00CE30CF" w:rsidRPr="00612AA8">
              <w:rPr>
                <w:rFonts w:asciiTheme="minorHAnsi" w:eastAsia="Calibri" w:hAnsiTheme="minorHAnsi" w:cstheme="minorHAnsi"/>
                <w:color w:val="000000" w:themeColor="text1"/>
                <w:sz w:val="20"/>
                <w:szCs w:val="20"/>
                <w:lang w:eastAsia="sl-SI"/>
              </w:rPr>
              <w:t>0%</w:t>
            </w:r>
          </w:p>
        </w:tc>
        <w:tc>
          <w:tcPr>
            <w:tcW w:w="4117" w:type="dxa"/>
            <w:tcBorders>
              <w:top w:val="single" w:sz="4" w:space="0" w:color="auto"/>
              <w:left w:val="single" w:sz="4" w:space="0" w:color="auto"/>
              <w:bottom w:val="single" w:sz="4" w:space="0" w:color="auto"/>
              <w:right w:val="single" w:sz="4" w:space="0" w:color="auto"/>
            </w:tcBorders>
          </w:tcPr>
          <w:p w14:paraId="41F0E3C8" w14:textId="68280746" w:rsidR="00967ED6" w:rsidRPr="00612AA8" w:rsidRDefault="00ED3205" w:rsidP="00967ED6">
            <w:pPr>
              <w:pStyle w:val="Odstavekseznama"/>
              <w:numPr>
                <w:ilvl w:val="0"/>
                <w:numId w:val="27"/>
              </w:numPr>
              <w:jc w:val="both"/>
              <w:rPr>
                <w:rFonts w:asciiTheme="minorHAnsi" w:hAnsiTheme="minorHAnsi" w:cstheme="minorHAnsi"/>
                <w:bCs/>
                <w:strike/>
                <w:color w:val="000000" w:themeColor="text1"/>
                <w:sz w:val="20"/>
                <w:szCs w:val="20"/>
                <w:lang w:val="en-GB"/>
              </w:rPr>
            </w:pPr>
            <w:r w:rsidRPr="00612AA8">
              <w:rPr>
                <w:rFonts w:asciiTheme="minorHAnsi" w:hAnsiTheme="minorHAnsi" w:cstheme="minorHAnsi"/>
                <w:bCs/>
                <w:color w:val="000000" w:themeColor="text1"/>
                <w:sz w:val="20"/>
                <w:szCs w:val="20"/>
                <w:lang w:val="en-GB"/>
              </w:rPr>
              <w:t>Computer skills.</w:t>
            </w:r>
          </w:p>
          <w:p w14:paraId="5484651E" w14:textId="59B6A01D" w:rsidR="008A1F0F" w:rsidRPr="00612AA8" w:rsidRDefault="00967ED6" w:rsidP="00967ED6">
            <w:pPr>
              <w:pStyle w:val="Odstavekseznama"/>
              <w:numPr>
                <w:ilvl w:val="0"/>
                <w:numId w:val="27"/>
              </w:numPr>
              <w:jc w:val="both"/>
              <w:rPr>
                <w:rFonts w:asciiTheme="minorHAnsi" w:hAnsiTheme="minorHAnsi" w:cstheme="minorHAnsi"/>
                <w:bCs/>
                <w:color w:val="000000" w:themeColor="text1"/>
                <w:sz w:val="20"/>
                <w:szCs w:val="20"/>
                <w:lang w:val="en-GB"/>
              </w:rPr>
            </w:pPr>
            <w:r w:rsidRPr="00612AA8">
              <w:rPr>
                <w:rFonts w:asciiTheme="minorHAnsi" w:hAnsiTheme="minorHAnsi" w:cstheme="minorHAnsi"/>
                <w:bCs/>
                <w:color w:val="000000" w:themeColor="text1"/>
                <w:sz w:val="20"/>
                <w:szCs w:val="20"/>
                <w:lang w:val="en-GB"/>
              </w:rPr>
              <w:t>Written exam</w:t>
            </w:r>
            <w:r w:rsidR="00ED3205" w:rsidRPr="00612AA8">
              <w:rPr>
                <w:rFonts w:asciiTheme="minorHAnsi" w:hAnsiTheme="minorHAnsi" w:cstheme="minorHAnsi"/>
                <w:bCs/>
                <w:color w:val="000000" w:themeColor="text1"/>
                <w:sz w:val="20"/>
                <w:szCs w:val="20"/>
                <w:lang w:val="en-GB"/>
              </w:rPr>
              <w:t>.</w:t>
            </w:r>
          </w:p>
        </w:tc>
      </w:tr>
    </w:tbl>
    <w:p w14:paraId="77F0B601" w14:textId="77777777" w:rsidR="005A11E4" w:rsidRPr="0074137F" w:rsidRDefault="005A11E4" w:rsidP="008A6EEC">
      <w:pPr>
        <w:spacing w:after="0"/>
        <w:rPr>
          <w:rFonts w:asciiTheme="minorHAnsi" w:eastAsia="Calibri" w:hAnsiTheme="minorHAns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74137F" w14:paraId="0C216080" w14:textId="77777777" w:rsidTr="00BE704D">
        <w:tc>
          <w:tcPr>
            <w:tcW w:w="9690" w:type="dxa"/>
            <w:tcBorders>
              <w:left w:val="nil"/>
              <w:bottom w:val="single" w:sz="4" w:space="0" w:color="auto"/>
              <w:right w:val="nil"/>
            </w:tcBorders>
          </w:tcPr>
          <w:p w14:paraId="688331FB" w14:textId="77777777" w:rsidR="005A11E4" w:rsidRPr="0074137F" w:rsidRDefault="005A11E4" w:rsidP="008A6EEC">
            <w:pPr>
              <w:spacing w:after="0"/>
              <w:rPr>
                <w:rFonts w:asciiTheme="minorHAnsi" w:eastAsia="Calibri" w:hAnsiTheme="minorHAnsi" w:cstheme="minorHAnsi"/>
                <w:b/>
                <w:sz w:val="20"/>
                <w:szCs w:val="20"/>
                <w:lang w:eastAsia="sl-SI"/>
              </w:rPr>
            </w:pPr>
            <w:r w:rsidRPr="0074137F">
              <w:rPr>
                <w:rFonts w:asciiTheme="minorHAnsi" w:eastAsia="Calibri" w:hAnsiTheme="minorHAnsi" w:cstheme="minorHAnsi"/>
                <w:b/>
                <w:sz w:val="20"/>
                <w:szCs w:val="20"/>
                <w:lang w:eastAsia="sl-SI"/>
              </w:rPr>
              <w:t xml:space="preserve">Reference nosilca / Course coordinator's references: </w:t>
            </w:r>
          </w:p>
        </w:tc>
      </w:tr>
      <w:tr w:rsidR="00BE704D" w:rsidRPr="0074137F" w14:paraId="755788D2" w14:textId="77777777" w:rsidTr="00603194">
        <w:tc>
          <w:tcPr>
            <w:tcW w:w="9690" w:type="dxa"/>
            <w:tcBorders>
              <w:top w:val="single" w:sz="4" w:space="0" w:color="auto"/>
              <w:left w:val="single" w:sz="4" w:space="0" w:color="auto"/>
              <w:bottom w:val="single" w:sz="4" w:space="0" w:color="auto"/>
              <w:right w:val="single" w:sz="4" w:space="0" w:color="auto"/>
            </w:tcBorders>
          </w:tcPr>
          <w:p w14:paraId="777FBAB4" w14:textId="2F95065B" w:rsidR="00740428" w:rsidRPr="0074137F" w:rsidRDefault="00740428" w:rsidP="00740428">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JAKOMIN, Igor et al. Inclusive deployment of blockchain for supply chains : part 1 : introduction. Geneva: World Economic Forum, cop. 2019. 25 str., ilustr. </w:t>
            </w:r>
            <w:hyperlink r:id="rId10" w:history="1">
              <w:r w:rsidRPr="0074137F">
                <w:rPr>
                  <w:rFonts w:asciiTheme="minorHAnsi" w:hAnsiTheme="minorHAnsi" w:cstheme="minorHAnsi"/>
                  <w:sz w:val="20"/>
                  <w:szCs w:val="20"/>
                  <w:lang w:val="pt-BR"/>
                </w:rPr>
                <w:t>https://www.weforum.org/whitepapers/inclusive-deployment-of-blockchain-for-supply-chains-part-1-introduction</w:t>
              </w:r>
            </w:hyperlink>
            <w:r w:rsidRPr="0074137F">
              <w:rPr>
                <w:rFonts w:asciiTheme="minorHAnsi" w:hAnsiTheme="minorHAnsi" w:cstheme="minorHAnsi"/>
                <w:sz w:val="20"/>
                <w:szCs w:val="20"/>
                <w:lang w:val="pt-BR"/>
              </w:rPr>
              <w:t>. [COBISS.SI-ID </w:t>
            </w:r>
            <w:hyperlink r:id="rId11" w:tgtFrame="_blank" w:history="1">
              <w:r w:rsidRPr="0074137F">
                <w:rPr>
                  <w:rFonts w:asciiTheme="minorHAnsi" w:hAnsiTheme="minorHAnsi" w:cstheme="minorHAnsi"/>
                  <w:sz w:val="20"/>
                  <w:szCs w:val="20"/>
                  <w:lang w:val="pt-BR"/>
                </w:rPr>
                <w:t>512984893</w:t>
              </w:r>
            </w:hyperlink>
            <w:r w:rsidRPr="0074137F">
              <w:rPr>
                <w:rFonts w:asciiTheme="minorHAnsi" w:hAnsiTheme="minorHAnsi" w:cstheme="minorHAnsi"/>
                <w:sz w:val="20"/>
                <w:szCs w:val="20"/>
                <w:lang w:val="pt-BR"/>
              </w:rPr>
              <w:t>]</w:t>
            </w:r>
            <w:r w:rsidR="00612AA8">
              <w:rPr>
                <w:rFonts w:asciiTheme="minorHAnsi" w:hAnsiTheme="minorHAnsi" w:cstheme="minorHAnsi"/>
                <w:sz w:val="20"/>
                <w:szCs w:val="20"/>
                <w:lang w:val="pt-BR"/>
              </w:rPr>
              <w:t>.</w:t>
            </w:r>
            <w:r w:rsidRPr="0074137F">
              <w:rPr>
                <w:rFonts w:asciiTheme="minorHAnsi" w:hAnsiTheme="minorHAnsi" w:cstheme="minorHAnsi"/>
                <w:sz w:val="20"/>
                <w:szCs w:val="20"/>
                <w:lang w:val="pt-BR"/>
              </w:rPr>
              <w:t> </w:t>
            </w:r>
          </w:p>
          <w:p w14:paraId="4E314CD8" w14:textId="03218AC2" w:rsidR="00A44EF6" w:rsidRPr="0074137F" w:rsidRDefault="00A44EF6" w:rsidP="00A44EF6">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JAKOMIN, Igor. Standardisation and harmonisation of port activities : digitalization at its best. Egypt single window and the Advance Cargo Information protocol use case : Smart Ports 4.0 Summit: Harmonising the Human Factor in the Digital Revolution Era, 29-30 September 2021, virtual event. [COBISS.SI-ID </w:t>
            </w:r>
            <w:hyperlink r:id="rId12" w:tgtFrame="_blank" w:history="1">
              <w:r w:rsidRPr="0074137F">
                <w:rPr>
                  <w:rFonts w:asciiTheme="minorHAnsi" w:hAnsiTheme="minorHAnsi" w:cstheme="minorHAnsi"/>
                  <w:sz w:val="20"/>
                  <w:szCs w:val="20"/>
                  <w:lang w:val="pt-BR"/>
                </w:rPr>
                <w:t>84552707</w:t>
              </w:r>
            </w:hyperlink>
            <w:r w:rsidRPr="0074137F">
              <w:rPr>
                <w:rFonts w:asciiTheme="minorHAnsi" w:hAnsiTheme="minorHAnsi" w:cstheme="minorHAnsi"/>
                <w:sz w:val="20"/>
                <w:szCs w:val="20"/>
                <w:lang w:val="pt-BR"/>
              </w:rPr>
              <w:t>]</w:t>
            </w:r>
            <w:r w:rsidR="00612AA8">
              <w:rPr>
                <w:rFonts w:asciiTheme="minorHAnsi" w:hAnsiTheme="minorHAnsi" w:cstheme="minorHAnsi"/>
                <w:sz w:val="20"/>
                <w:szCs w:val="20"/>
                <w:lang w:val="pt-BR"/>
              </w:rPr>
              <w:t>.</w:t>
            </w:r>
          </w:p>
          <w:p w14:paraId="2E44F0C5" w14:textId="38D4E2B5" w:rsidR="00A44EF6" w:rsidRPr="0074137F" w:rsidRDefault="00A44EF6" w:rsidP="00A44EF6">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JAKOMIN, Igor. Blockchain solution in supply chains for global society : Horasis Global Meeting: Fostering Shared Humanity, Virtual Event, 8 June, 2021. [COBISS.SI-ID </w:t>
            </w:r>
            <w:hyperlink r:id="rId13" w:tgtFrame="_blank" w:history="1">
              <w:r w:rsidRPr="0074137F">
                <w:rPr>
                  <w:rFonts w:asciiTheme="minorHAnsi" w:hAnsiTheme="minorHAnsi" w:cstheme="minorHAnsi"/>
                  <w:sz w:val="20"/>
                  <w:szCs w:val="20"/>
                  <w:lang w:val="pt-BR"/>
                </w:rPr>
                <w:t>69881347</w:t>
              </w:r>
            </w:hyperlink>
            <w:r w:rsidRPr="0074137F">
              <w:rPr>
                <w:rFonts w:asciiTheme="minorHAnsi" w:hAnsiTheme="minorHAnsi" w:cstheme="minorHAnsi"/>
                <w:sz w:val="20"/>
                <w:szCs w:val="20"/>
                <w:lang w:val="pt-BR"/>
              </w:rPr>
              <w:t>]</w:t>
            </w:r>
            <w:r w:rsidR="00612AA8">
              <w:rPr>
                <w:rFonts w:asciiTheme="minorHAnsi" w:hAnsiTheme="minorHAnsi" w:cstheme="minorHAnsi"/>
                <w:sz w:val="20"/>
                <w:szCs w:val="20"/>
                <w:lang w:val="pt-BR"/>
              </w:rPr>
              <w:t>.</w:t>
            </w:r>
          </w:p>
          <w:p w14:paraId="10920181" w14:textId="5A0A165E" w:rsidR="00A44EF6" w:rsidRPr="0074137F" w:rsidRDefault="00A44EF6" w:rsidP="00A44EF6">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JAKOMIN, Igor (avtor, intervjuvanec). Advance Cargo Information (ACI), eBills of Lading and Single Windows. Trade finance global. 26th May 2021. </w:t>
            </w:r>
            <w:hyperlink r:id="rId14" w:tgtFrame="_blank" w:history="1">
              <w:r w:rsidRPr="0074137F">
                <w:rPr>
                  <w:rFonts w:asciiTheme="minorHAnsi" w:hAnsiTheme="minorHAnsi" w:cstheme="minorHAnsi"/>
                  <w:sz w:val="20"/>
                  <w:szCs w:val="20"/>
                  <w:lang w:val="pt-BR"/>
                </w:rPr>
                <w:t>https://www.tradefinanceglobal.com/posts/interview-advance-cargo-information-aci-ebills-of-lading-and-single-windows/</w:t>
              </w:r>
            </w:hyperlink>
            <w:r w:rsidRPr="0074137F">
              <w:rPr>
                <w:rFonts w:asciiTheme="minorHAnsi" w:hAnsiTheme="minorHAnsi" w:cstheme="minorHAnsi"/>
                <w:sz w:val="20"/>
                <w:szCs w:val="20"/>
                <w:lang w:val="pt-BR"/>
              </w:rPr>
              <w:t>. [COBISS.SI-ID </w:t>
            </w:r>
            <w:hyperlink r:id="rId15" w:tgtFrame="_blank" w:history="1">
              <w:r w:rsidRPr="0074137F">
                <w:rPr>
                  <w:rFonts w:asciiTheme="minorHAnsi" w:hAnsiTheme="minorHAnsi" w:cstheme="minorHAnsi"/>
                  <w:sz w:val="20"/>
                  <w:szCs w:val="20"/>
                  <w:lang w:val="pt-BR"/>
                </w:rPr>
                <w:t>69511683</w:t>
              </w:r>
            </w:hyperlink>
            <w:r w:rsidRPr="0074137F">
              <w:rPr>
                <w:rFonts w:asciiTheme="minorHAnsi" w:hAnsiTheme="minorHAnsi" w:cstheme="minorHAnsi"/>
                <w:sz w:val="20"/>
                <w:szCs w:val="20"/>
                <w:lang w:val="pt-BR"/>
              </w:rPr>
              <w:t>]</w:t>
            </w:r>
            <w:r w:rsidR="00612AA8">
              <w:rPr>
                <w:rFonts w:asciiTheme="minorHAnsi" w:hAnsiTheme="minorHAnsi" w:cstheme="minorHAnsi"/>
                <w:sz w:val="20"/>
                <w:szCs w:val="20"/>
                <w:lang w:val="pt-BR"/>
              </w:rPr>
              <w:t>.</w:t>
            </w:r>
          </w:p>
          <w:p w14:paraId="0E0822FC" w14:textId="5008F21C" w:rsidR="00A44EF6" w:rsidRPr="0074137F" w:rsidRDefault="00A44EF6" w:rsidP="00A44EF6">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t>JAKOMIN, Igor. Upgrading logistics processes with a new technology layer that will increase transport safety and security : IRU Logistics and Innovation Forum, London Heathrow, 21 February 2020. [COBISS.SI-ID </w:t>
            </w:r>
            <w:hyperlink r:id="rId16" w:tgtFrame="_blank" w:history="1">
              <w:r w:rsidRPr="0074137F">
                <w:rPr>
                  <w:rFonts w:asciiTheme="minorHAnsi" w:hAnsiTheme="minorHAnsi" w:cstheme="minorHAnsi"/>
                  <w:sz w:val="20"/>
                  <w:szCs w:val="20"/>
                  <w:lang w:val="pt-BR"/>
                </w:rPr>
                <w:t>513099837</w:t>
              </w:r>
            </w:hyperlink>
            <w:r w:rsidRPr="0074137F">
              <w:rPr>
                <w:rFonts w:asciiTheme="minorHAnsi" w:hAnsiTheme="minorHAnsi" w:cstheme="minorHAnsi"/>
                <w:sz w:val="20"/>
                <w:szCs w:val="20"/>
                <w:lang w:val="pt-BR"/>
              </w:rPr>
              <w:t>]</w:t>
            </w:r>
            <w:r w:rsidR="00612AA8">
              <w:rPr>
                <w:rFonts w:asciiTheme="minorHAnsi" w:hAnsiTheme="minorHAnsi" w:cstheme="minorHAnsi"/>
                <w:sz w:val="20"/>
                <w:szCs w:val="20"/>
                <w:lang w:val="pt-BR"/>
              </w:rPr>
              <w:t>.</w:t>
            </w:r>
          </w:p>
          <w:p w14:paraId="6E8D3CB2" w14:textId="023CED79" w:rsidR="00A44EF6" w:rsidRPr="0074137F" w:rsidRDefault="00A44EF6" w:rsidP="00740428">
            <w:pPr>
              <w:spacing w:after="0"/>
              <w:jc w:val="both"/>
              <w:rPr>
                <w:rFonts w:asciiTheme="minorHAnsi" w:hAnsiTheme="minorHAnsi" w:cstheme="minorHAnsi"/>
                <w:sz w:val="20"/>
                <w:szCs w:val="20"/>
                <w:lang w:val="pt-BR"/>
              </w:rPr>
            </w:pPr>
            <w:r w:rsidRPr="0074137F">
              <w:rPr>
                <w:rFonts w:asciiTheme="minorHAnsi" w:hAnsiTheme="minorHAnsi" w:cstheme="minorHAnsi"/>
                <w:sz w:val="20"/>
                <w:szCs w:val="20"/>
                <w:lang w:val="pt-BR"/>
              </w:rPr>
              <w:lastRenderedPageBreak/>
              <w:t>JAKOMIN, Igor. Is logistics ready for the transition to the digital world?. Medium. 2020 Nov. 4. </w:t>
            </w:r>
            <w:hyperlink r:id="rId17" w:tgtFrame="_blank" w:history="1">
              <w:r w:rsidRPr="0074137F">
                <w:rPr>
                  <w:rFonts w:asciiTheme="minorHAnsi" w:hAnsiTheme="minorHAnsi" w:cstheme="minorHAnsi"/>
                  <w:sz w:val="20"/>
                  <w:szCs w:val="20"/>
                  <w:lang w:val="pt-BR"/>
                </w:rPr>
                <w:t>https://smartcargoorg.medium.com/is-logistics-ready-for-the-transition-to-the-digital-world-88e8b0bdff29</w:t>
              </w:r>
            </w:hyperlink>
            <w:r w:rsidRPr="0074137F">
              <w:rPr>
                <w:rFonts w:asciiTheme="minorHAnsi" w:hAnsiTheme="minorHAnsi" w:cstheme="minorHAnsi"/>
                <w:sz w:val="20"/>
                <w:szCs w:val="20"/>
                <w:lang w:val="pt-BR"/>
              </w:rPr>
              <w:t>. [COBISS.SI-ID </w:t>
            </w:r>
            <w:hyperlink r:id="rId18" w:tgtFrame="_blank" w:history="1">
              <w:r w:rsidRPr="0074137F">
                <w:rPr>
                  <w:rFonts w:asciiTheme="minorHAnsi" w:hAnsiTheme="minorHAnsi" w:cstheme="minorHAnsi"/>
                  <w:sz w:val="20"/>
                  <w:szCs w:val="20"/>
                  <w:lang w:val="pt-BR"/>
                </w:rPr>
                <w:t>37301507</w:t>
              </w:r>
            </w:hyperlink>
            <w:r w:rsidRPr="0074137F">
              <w:rPr>
                <w:rFonts w:asciiTheme="minorHAnsi" w:hAnsiTheme="minorHAnsi" w:cstheme="minorHAnsi"/>
                <w:sz w:val="20"/>
                <w:szCs w:val="20"/>
                <w:lang w:val="pt-BR"/>
              </w:rPr>
              <w:t>]</w:t>
            </w:r>
            <w:r w:rsidR="00612AA8">
              <w:rPr>
                <w:rFonts w:asciiTheme="minorHAnsi" w:hAnsiTheme="minorHAnsi" w:cstheme="minorHAnsi"/>
                <w:sz w:val="20"/>
                <w:szCs w:val="20"/>
                <w:lang w:val="pt-BR"/>
              </w:rPr>
              <w:t>.</w:t>
            </w:r>
          </w:p>
          <w:p w14:paraId="74D18514" w14:textId="766EF180" w:rsidR="0094146D" w:rsidRPr="0074137F" w:rsidRDefault="0094146D" w:rsidP="00740428">
            <w:pPr>
              <w:pStyle w:val="Navadensplet"/>
              <w:jc w:val="both"/>
              <w:rPr>
                <w:rFonts w:asciiTheme="minorHAnsi" w:hAnsiTheme="minorHAnsi" w:cstheme="minorHAnsi"/>
                <w:b w:val="0"/>
                <w:color w:val="000000"/>
                <w:sz w:val="20"/>
                <w:szCs w:val="20"/>
              </w:rPr>
            </w:pPr>
            <w:r w:rsidRPr="0074137F">
              <w:rPr>
                <w:rFonts w:asciiTheme="minorHAnsi" w:hAnsiTheme="minorHAnsi" w:cstheme="minorHAnsi"/>
                <w:b w:val="0"/>
                <w:color w:val="000000"/>
                <w:sz w:val="20"/>
                <w:szCs w:val="20"/>
              </w:rPr>
              <w:t>OBRECHT, Matevž, VIZINGER, Tea, ADAMCZAK, Michał, CYPLIK, Piotr, DRAGAN, Dejan, ROSI, Bojan, KOVAČIČ LUKMAN, Rebeka, OMAHNE, Vasja, RUPNIK, Bojan, ADAMCZAK, Michał (urednik), CYPLIK, Piotr (urednik), KOVAČIČ LUKMAN, Rebeka (urednik), FOŠNER, Maja (urednik). Supply chain and logistics planning. Poznan: School of Logistics, cop. 2020. 1 spletni vir (1 datoteka PDF (149 str.)), ilustr. ISBN 978-83-62285-43-3. http://wsl.com.pl/wydawnictwo-wsl. [COBISS.SI-ID 69031171]</w:t>
            </w:r>
            <w:r w:rsidR="00612AA8">
              <w:rPr>
                <w:rFonts w:asciiTheme="minorHAnsi" w:hAnsiTheme="minorHAnsi" w:cstheme="minorHAnsi"/>
                <w:b w:val="0"/>
                <w:color w:val="000000"/>
                <w:sz w:val="20"/>
                <w:szCs w:val="20"/>
              </w:rPr>
              <w:t>.</w:t>
            </w:r>
          </w:p>
          <w:p w14:paraId="04ADE2D8" w14:textId="77777777" w:rsidR="00353F29" w:rsidRDefault="00C53552" w:rsidP="00353F29">
            <w:pPr>
              <w:pStyle w:val="Navadensplet"/>
              <w:jc w:val="both"/>
              <w:rPr>
                <w:rFonts w:asciiTheme="minorHAnsi" w:hAnsiTheme="minorHAnsi" w:cstheme="minorHAnsi"/>
                <w:b w:val="0"/>
                <w:color w:val="000000"/>
                <w:sz w:val="20"/>
                <w:szCs w:val="20"/>
              </w:rPr>
            </w:pPr>
            <w:r w:rsidRPr="0074137F">
              <w:rPr>
                <w:rFonts w:asciiTheme="minorHAnsi" w:hAnsiTheme="minorHAnsi" w:cstheme="minorHAnsi"/>
                <w:b w:val="0"/>
                <w:color w:val="000000"/>
                <w:sz w:val="20"/>
                <w:szCs w:val="20"/>
              </w:rPr>
              <w:t>VREČKO, Igor, KOVAČ, Jure, RUPNIK, Bojan, GAJŠEK, Brigita. Using queuing simulation model in production process innovations. International journal of simulation modelling. Mar. 2019, vol. 18, no. 1, str. 47-58, ilustr. ISSN 1726-4529. https://doi.org/10.2507/IJSIMM18(1)458, DOI: 10.2507/IJSIMM18(1)458. [COBISS.SI-ID 512976957]</w:t>
            </w:r>
            <w:r w:rsidR="00353F29">
              <w:rPr>
                <w:rFonts w:asciiTheme="minorHAnsi" w:hAnsiTheme="minorHAnsi" w:cstheme="minorHAnsi"/>
                <w:b w:val="0"/>
                <w:color w:val="000000"/>
                <w:sz w:val="20"/>
                <w:szCs w:val="20"/>
              </w:rPr>
              <w:t>.</w:t>
            </w:r>
          </w:p>
          <w:p w14:paraId="1E4FC57A" w14:textId="1411A9DB" w:rsidR="00687E0B" w:rsidRPr="0074137F" w:rsidRDefault="00687E0B" w:rsidP="00353F29">
            <w:pPr>
              <w:pStyle w:val="Navadensplet"/>
              <w:jc w:val="both"/>
              <w:rPr>
                <w:rFonts w:asciiTheme="minorHAnsi" w:hAnsiTheme="minorHAnsi" w:cstheme="minorHAnsi"/>
                <w:b w:val="0"/>
                <w:color w:val="000000"/>
                <w:sz w:val="20"/>
                <w:szCs w:val="20"/>
              </w:rPr>
            </w:pPr>
            <w:r w:rsidRPr="0074137F">
              <w:rPr>
                <w:rFonts w:asciiTheme="minorHAnsi" w:hAnsiTheme="minorHAnsi" w:cstheme="minorHAnsi"/>
                <w:b w:val="0"/>
                <w:color w:val="000000"/>
                <w:sz w:val="20"/>
                <w:szCs w:val="20"/>
              </w:rPr>
              <w:t>RADIĆ, Ivana, RUPNIK, Bojan, ŠINKO, Simona, KRAMBERGER, Tomaž, GAJŠEK, Brigita. Redesign of the workplace for toolmakers towards industry 4.0. V: KARABEGOVIĆ, Isak (ur.), et al. Handbook of research on integrating Industry 4.0 in business and manufacturing. Hershey: IGI Global, 2020. Str. 492-511. Advances in business information systems and analytics book series (Print), Advances in business information systems and analytics book series (Online). ISBN 978-1799-827-26-9. ISSN 2327-3275, ISSN 2327-3283. https://www.igi-global.com/chapter/redesign-of-the-workplace-for-toolmakers-towards-industry-40/252378, DOI: 10.4018/978-1-7998-2725-2.ch022. [COBISS.SI-ID 13822723]</w:t>
            </w:r>
            <w:r w:rsidR="00612AA8">
              <w:rPr>
                <w:rFonts w:asciiTheme="minorHAnsi" w:hAnsiTheme="minorHAnsi" w:cstheme="minorHAnsi"/>
                <w:b w:val="0"/>
                <w:color w:val="000000"/>
                <w:sz w:val="20"/>
                <w:szCs w:val="20"/>
              </w:rPr>
              <w:t>.</w:t>
            </w:r>
          </w:p>
        </w:tc>
      </w:tr>
    </w:tbl>
    <w:p w14:paraId="4E24C8EA" w14:textId="77777777" w:rsidR="00F57C69" w:rsidRPr="0074137F" w:rsidRDefault="00F57C69" w:rsidP="008A6EEC">
      <w:pPr>
        <w:pStyle w:val="Pripomba"/>
        <w:spacing w:after="0"/>
        <w:rPr>
          <w:rFonts w:cstheme="minorHAnsi"/>
          <w:color w:val="C00000"/>
          <w:sz w:val="20"/>
          <w:szCs w:val="20"/>
        </w:rPr>
      </w:pPr>
    </w:p>
    <w:sectPr w:rsidR="00F57C69" w:rsidRPr="0074137F" w:rsidSect="00276596">
      <w:footerReference w:type="default" r:id="rId1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E6D4" w14:textId="77777777" w:rsidR="005376E8" w:rsidRDefault="005376E8" w:rsidP="00703ADE">
      <w:pPr>
        <w:spacing w:after="0"/>
      </w:pPr>
      <w:r>
        <w:separator/>
      </w:r>
    </w:p>
  </w:endnote>
  <w:endnote w:type="continuationSeparator" w:id="0">
    <w:p w14:paraId="69385CF5" w14:textId="77777777" w:rsidR="005376E8" w:rsidRDefault="005376E8"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07CE" w14:textId="74C16C99" w:rsidR="00BD2F15" w:rsidRPr="007564BD" w:rsidRDefault="00BD2F15"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EF5BA3">
      <w:rPr>
        <w:noProof/>
        <w:color w:val="006A8E"/>
        <w:sz w:val="18"/>
      </w:rPr>
      <w:t>6</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EF5BA3">
      <w:rPr>
        <w:noProof/>
        <w:color w:val="006A8E"/>
        <w:sz w:val="18"/>
      </w:rPr>
      <w:t>6</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88BD" w14:textId="77777777" w:rsidR="005376E8" w:rsidRDefault="005376E8" w:rsidP="00703ADE">
      <w:pPr>
        <w:spacing w:after="0"/>
      </w:pPr>
      <w:r>
        <w:separator/>
      </w:r>
    </w:p>
  </w:footnote>
  <w:footnote w:type="continuationSeparator" w:id="0">
    <w:p w14:paraId="1BD48A50" w14:textId="77777777" w:rsidR="005376E8" w:rsidRDefault="005376E8"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D64A5"/>
    <w:multiLevelType w:val="hybridMultilevel"/>
    <w:tmpl w:val="9C1EAD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334C6D"/>
    <w:multiLevelType w:val="hybridMultilevel"/>
    <w:tmpl w:val="50FA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15C1B"/>
    <w:multiLevelType w:val="hybridMultilevel"/>
    <w:tmpl w:val="9C6C4204"/>
    <w:lvl w:ilvl="0" w:tplc="04240001">
      <w:start w:val="1"/>
      <w:numFmt w:val="bullet"/>
      <w:lvlText w:val=""/>
      <w:lvlJc w:val="left"/>
      <w:pPr>
        <w:ind w:left="417" w:hanging="360"/>
      </w:pPr>
      <w:rPr>
        <w:rFonts w:ascii="Symbol" w:hAnsi="Symbo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4" w15:restartNumberingAfterBreak="0">
    <w:nsid w:val="07347928"/>
    <w:multiLevelType w:val="hybridMultilevel"/>
    <w:tmpl w:val="B2E23B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F35CA7"/>
    <w:multiLevelType w:val="hybridMultilevel"/>
    <w:tmpl w:val="3DD2F8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A6C7A82"/>
    <w:multiLevelType w:val="hybridMultilevel"/>
    <w:tmpl w:val="17EE7216"/>
    <w:lvl w:ilvl="0" w:tplc="2782FD4E">
      <w:start w:val="1"/>
      <w:numFmt w:val="bullet"/>
      <w:lvlText w:val=""/>
      <w:lvlJc w:val="left"/>
      <w:pPr>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5D1EC7"/>
    <w:multiLevelType w:val="hybridMultilevel"/>
    <w:tmpl w:val="4560CF14"/>
    <w:lvl w:ilvl="0" w:tplc="04240001">
      <w:start w:val="1"/>
      <w:numFmt w:val="bullet"/>
      <w:lvlText w:val=""/>
      <w:lvlJc w:val="left"/>
      <w:pPr>
        <w:ind w:left="360" w:hanging="360"/>
      </w:pPr>
      <w:rPr>
        <w:rFonts w:ascii="Symbol" w:hAnsi="Symbol" w:hint="default"/>
      </w:rPr>
    </w:lvl>
    <w:lvl w:ilvl="1" w:tplc="D3F628FE">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3B40BE9"/>
    <w:multiLevelType w:val="hybridMultilevel"/>
    <w:tmpl w:val="72FEE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37471F"/>
    <w:multiLevelType w:val="hybridMultilevel"/>
    <w:tmpl w:val="7B2A76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E1963"/>
    <w:multiLevelType w:val="hybridMultilevel"/>
    <w:tmpl w:val="4156DD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1F77EF"/>
    <w:multiLevelType w:val="hybridMultilevel"/>
    <w:tmpl w:val="03564E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2B39CC"/>
    <w:multiLevelType w:val="hybridMultilevel"/>
    <w:tmpl w:val="286059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D38122E"/>
    <w:multiLevelType w:val="hybridMultilevel"/>
    <w:tmpl w:val="D5F0EC2C"/>
    <w:lvl w:ilvl="0" w:tplc="E67832B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F1001E"/>
    <w:multiLevelType w:val="hybridMultilevel"/>
    <w:tmpl w:val="4E7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14295"/>
    <w:multiLevelType w:val="hybridMultilevel"/>
    <w:tmpl w:val="318EA49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775D32"/>
    <w:multiLevelType w:val="hybridMultilevel"/>
    <w:tmpl w:val="0CACA1B4"/>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435DB4"/>
    <w:multiLevelType w:val="hybridMultilevel"/>
    <w:tmpl w:val="03E4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9783D"/>
    <w:multiLevelType w:val="hybridMultilevel"/>
    <w:tmpl w:val="FCAC1AE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92F79A9"/>
    <w:multiLevelType w:val="hybridMultilevel"/>
    <w:tmpl w:val="6DBE8A4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54778F"/>
    <w:multiLevelType w:val="hybridMultilevel"/>
    <w:tmpl w:val="947AA1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16B7ACD"/>
    <w:multiLevelType w:val="hybridMultilevel"/>
    <w:tmpl w:val="8690C6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CA93BC7"/>
    <w:multiLevelType w:val="hybridMultilevel"/>
    <w:tmpl w:val="C556F424"/>
    <w:lvl w:ilvl="0" w:tplc="C5806F88">
      <w:start w:val="1"/>
      <w:numFmt w:val="bullet"/>
      <w:lvlText w:val=""/>
      <w:lvlJc w:val="left"/>
      <w:pPr>
        <w:tabs>
          <w:tab w:val="num" w:pos="360"/>
        </w:tabs>
        <w:ind w:left="360" w:hanging="360"/>
      </w:pPr>
      <w:rPr>
        <w:rFonts w:ascii="Symbol" w:hAnsi="Symbol" w:hint="default"/>
        <w:strike w:val="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7F589A"/>
    <w:multiLevelType w:val="hybridMultilevel"/>
    <w:tmpl w:val="CDD8801E"/>
    <w:lvl w:ilvl="0" w:tplc="042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91668"/>
    <w:multiLevelType w:val="hybridMultilevel"/>
    <w:tmpl w:val="DF1E26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11B36"/>
    <w:multiLevelType w:val="hybridMultilevel"/>
    <w:tmpl w:val="37203B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00BF"/>
    <w:multiLevelType w:val="hybridMultilevel"/>
    <w:tmpl w:val="9D7C45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4A0AF2"/>
    <w:multiLevelType w:val="hybridMultilevel"/>
    <w:tmpl w:val="0EFAEA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FE50E99"/>
    <w:multiLevelType w:val="hybridMultilevel"/>
    <w:tmpl w:val="05FE4F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77535C9"/>
    <w:multiLevelType w:val="hybridMultilevel"/>
    <w:tmpl w:val="28906A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77E0EA3"/>
    <w:multiLevelType w:val="hybridMultilevel"/>
    <w:tmpl w:val="16922C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E07CC2"/>
    <w:multiLevelType w:val="hybridMultilevel"/>
    <w:tmpl w:val="CEFC2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86B2B"/>
    <w:multiLevelType w:val="hybridMultilevel"/>
    <w:tmpl w:val="290289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4E833E4"/>
    <w:multiLevelType w:val="hybridMultilevel"/>
    <w:tmpl w:val="D9F8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F64B2"/>
    <w:multiLevelType w:val="hybridMultilevel"/>
    <w:tmpl w:val="A5123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9B73B02"/>
    <w:multiLevelType w:val="hybridMultilevel"/>
    <w:tmpl w:val="D3C267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13FBB"/>
    <w:multiLevelType w:val="hybridMultilevel"/>
    <w:tmpl w:val="5D7488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106321"/>
    <w:multiLevelType w:val="hybridMultilevel"/>
    <w:tmpl w:val="6C322B0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8"/>
  </w:num>
  <w:num w:numId="4">
    <w:abstractNumId w:val="9"/>
  </w:num>
  <w:num w:numId="5">
    <w:abstractNumId w:val="30"/>
  </w:num>
  <w:num w:numId="6">
    <w:abstractNumId w:val="19"/>
  </w:num>
  <w:num w:numId="7">
    <w:abstractNumId w:val="8"/>
  </w:num>
  <w:num w:numId="8">
    <w:abstractNumId w:val="25"/>
  </w:num>
  <w:num w:numId="9">
    <w:abstractNumId w:val="27"/>
  </w:num>
  <w:num w:numId="10">
    <w:abstractNumId w:val="29"/>
  </w:num>
  <w:num w:numId="11">
    <w:abstractNumId w:val="7"/>
  </w:num>
  <w:num w:numId="12">
    <w:abstractNumId w:val="31"/>
  </w:num>
  <w:num w:numId="13">
    <w:abstractNumId w:val="37"/>
  </w:num>
  <w:num w:numId="14">
    <w:abstractNumId w:val="26"/>
  </w:num>
  <w:num w:numId="15">
    <w:abstractNumId w:val="16"/>
  </w:num>
  <w:num w:numId="16">
    <w:abstractNumId w:val="1"/>
  </w:num>
  <w:num w:numId="17">
    <w:abstractNumId w:val="4"/>
  </w:num>
  <w:num w:numId="18">
    <w:abstractNumId w:val="20"/>
  </w:num>
  <w:num w:numId="19">
    <w:abstractNumId w:val="5"/>
  </w:num>
  <w:num w:numId="20">
    <w:abstractNumId w:val="10"/>
  </w:num>
  <w:num w:numId="21">
    <w:abstractNumId w:val="12"/>
  </w:num>
  <w:num w:numId="22">
    <w:abstractNumId w:val="36"/>
  </w:num>
  <w:num w:numId="23">
    <w:abstractNumId w:val="28"/>
  </w:num>
  <w:num w:numId="24">
    <w:abstractNumId w:val="21"/>
  </w:num>
  <w:num w:numId="25">
    <w:abstractNumId w:val="35"/>
  </w:num>
  <w:num w:numId="26">
    <w:abstractNumId w:val="3"/>
  </w:num>
  <w:num w:numId="27">
    <w:abstractNumId w:val="22"/>
  </w:num>
  <w:num w:numId="28">
    <w:abstractNumId w:val="6"/>
  </w:num>
  <w:num w:numId="29">
    <w:abstractNumId w:val="24"/>
  </w:num>
  <w:num w:numId="30">
    <w:abstractNumId w:val="11"/>
  </w:num>
  <w:num w:numId="31">
    <w:abstractNumId w:val="32"/>
  </w:num>
  <w:num w:numId="32">
    <w:abstractNumId w:val="23"/>
  </w:num>
  <w:num w:numId="33">
    <w:abstractNumId w:val="17"/>
  </w:num>
  <w:num w:numId="34">
    <w:abstractNumId w:val="2"/>
  </w:num>
  <w:num w:numId="35">
    <w:abstractNumId w:val="0"/>
  </w:num>
  <w:num w:numId="36">
    <w:abstractNumId w:val="34"/>
  </w:num>
  <w:num w:numId="37">
    <w:abstractNumId w:val="14"/>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2tDC0NDMzMDY0sjBW0lEKTi0uzszPAykwrwUAlvjfVywAAAA="/>
  </w:docVars>
  <w:rsids>
    <w:rsidRoot w:val="00703ADE"/>
    <w:rsid w:val="0002009C"/>
    <w:rsid w:val="00046B40"/>
    <w:rsid w:val="00053C25"/>
    <w:rsid w:val="00057789"/>
    <w:rsid w:val="000625CC"/>
    <w:rsid w:val="00067866"/>
    <w:rsid w:val="000761B7"/>
    <w:rsid w:val="00076975"/>
    <w:rsid w:val="00087342"/>
    <w:rsid w:val="0009073D"/>
    <w:rsid w:val="0009636B"/>
    <w:rsid w:val="000A19DD"/>
    <w:rsid w:val="000B0A40"/>
    <w:rsid w:val="000B4C4E"/>
    <w:rsid w:val="000B587A"/>
    <w:rsid w:val="000B67E3"/>
    <w:rsid w:val="000B6A23"/>
    <w:rsid w:val="000C60CF"/>
    <w:rsid w:val="000E7CAA"/>
    <w:rsid w:val="000E7D4E"/>
    <w:rsid w:val="000F1B74"/>
    <w:rsid w:val="000F40D2"/>
    <w:rsid w:val="000F6746"/>
    <w:rsid w:val="00102C78"/>
    <w:rsid w:val="00103E49"/>
    <w:rsid w:val="0010411B"/>
    <w:rsid w:val="001101ED"/>
    <w:rsid w:val="001213B9"/>
    <w:rsid w:val="00123C69"/>
    <w:rsid w:val="00125E1F"/>
    <w:rsid w:val="00135DE0"/>
    <w:rsid w:val="001577DF"/>
    <w:rsid w:val="00157FF0"/>
    <w:rsid w:val="00160EFE"/>
    <w:rsid w:val="0016104C"/>
    <w:rsid w:val="001710DF"/>
    <w:rsid w:val="001762E9"/>
    <w:rsid w:val="0018344C"/>
    <w:rsid w:val="001848D1"/>
    <w:rsid w:val="0018780C"/>
    <w:rsid w:val="00196F28"/>
    <w:rsid w:val="001A09E1"/>
    <w:rsid w:val="001A1563"/>
    <w:rsid w:val="001B40D3"/>
    <w:rsid w:val="001B4E07"/>
    <w:rsid w:val="001B59BD"/>
    <w:rsid w:val="001B6C28"/>
    <w:rsid w:val="001C55C4"/>
    <w:rsid w:val="001C65D2"/>
    <w:rsid w:val="001D2508"/>
    <w:rsid w:val="001E2942"/>
    <w:rsid w:val="001E46A5"/>
    <w:rsid w:val="001E5BFE"/>
    <w:rsid w:val="001F39D3"/>
    <w:rsid w:val="001F3E26"/>
    <w:rsid w:val="00205467"/>
    <w:rsid w:val="0021144D"/>
    <w:rsid w:val="00214267"/>
    <w:rsid w:val="00216CD3"/>
    <w:rsid w:val="00217CEC"/>
    <w:rsid w:val="0022024F"/>
    <w:rsid w:val="002235E2"/>
    <w:rsid w:val="00223EAB"/>
    <w:rsid w:val="0023507B"/>
    <w:rsid w:val="00250591"/>
    <w:rsid w:val="00252DF2"/>
    <w:rsid w:val="002548DB"/>
    <w:rsid w:val="002675F4"/>
    <w:rsid w:val="00273DDF"/>
    <w:rsid w:val="00276596"/>
    <w:rsid w:val="0027778B"/>
    <w:rsid w:val="002805E7"/>
    <w:rsid w:val="0028075A"/>
    <w:rsid w:val="00292898"/>
    <w:rsid w:val="00294878"/>
    <w:rsid w:val="002959BD"/>
    <w:rsid w:val="002972AD"/>
    <w:rsid w:val="002A3B9B"/>
    <w:rsid w:val="002A3E75"/>
    <w:rsid w:val="002B19A5"/>
    <w:rsid w:val="002B452B"/>
    <w:rsid w:val="002B5B44"/>
    <w:rsid w:val="002B668D"/>
    <w:rsid w:val="002C2E5E"/>
    <w:rsid w:val="002C44F3"/>
    <w:rsid w:val="002C7D0D"/>
    <w:rsid w:val="002F418C"/>
    <w:rsid w:val="002F465F"/>
    <w:rsid w:val="002F5B80"/>
    <w:rsid w:val="003032D1"/>
    <w:rsid w:val="003037B1"/>
    <w:rsid w:val="00306078"/>
    <w:rsid w:val="003168D8"/>
    <w:rsid w:val="00317A91"/>
    <w:rsid w:val="00324BE4"/>
    <w:rsid w:val="0033062E"/>
    <w:rsid w:val="00330A33"/>
    <w:rsid w:val="00332EA1"/>
    <w:rsid w:val="00334FD5"/>
    <w:rsid w:val="00341880"/>
    <w:rsid w:val="00344834"/>
    <w:rsid w:val="003451CF"/>
    <w:rsid w:val="003463F9"/>
    <w:rsid w:val="00351624"/>
    <w:rsid w:val="00353F29"/>
    <w:rsid w:val="00355781"/>
    <w:rsid w:val="00360075"/>
    <w:rsid w:val="00360354"/>
    <w:rsid w:val="0036175E"/>
    <w:rsid w:val="00377D01"/>
    <w:rsid w:val="003874C0"/>
    <w:rsid w:val="003A64BC"/>
    <w:rsid w:val="003B09AA"/>
    <w:rsid w:val="003B7EBC"/>
    <w:rsid w:val="003C3F1B"/>
    <w:rsid w:val="003C437B"/>
    <w:rsid w:val="003C5A56"/>
    <w:rsid w:val="003C61AC"/>
    <w:rsid w:val="003C6922"/>
    <w:rsid w:val="003D6370"/>
    <w:rsid w:val="003E5DCF"/>
    <w:rsid w:val="003F0EA3"/>
    <w:rsid w:val="003F667E"/>
    <w:rsid w:val="0040317F"/>
    <w:rsid w:val="004040D5"/>
    <w:rsid w:val="0040670E"/>
    <w:rsid w:val="00407C82"/>
    <w:rsid w:val="004203B7"/>
    <w:rsid w:val="004246C2"/>
    <w:rsid w:val="00424A41"/>
    <w:rsid w:val="00425A8B"/>
    <w:rsid w:val="004349CD"/>
    <w:rsid w:val="00435696"/>
    <w:rsid w:val="0044188F"/>
    <w:rsid w:val="004513DF"/>
    <w:rsid w:val="00451CC8"/>
    <w:rsid w:val="00467C3E"/>
    <w:rsid w:val="00467D47"/>
    <w:rsid w:val="0048408C"/>
    <w:rsid w:val="0049183D"/>
    <w:rsid w:val="004A073E"/>
    <w:rsid w:val="004A30A0"/>
    <w:rsid w:val="004A33B9"/>
    <w:rsid w:val="004A3EBC"/>
    <w:rsid w:val="004A4DF3"/>
    <w:rsid w:val="004A69AF"/>
    <w:rsid w:val="004B3297"/>
    <w:rsid w:val="004B41A0"/>
    <w:rsid w:val="004B54C6"/>
    <w:rsid w:val="004B7170"/>
    <w:rsid w:val="004C1D5D"/>
    <w:rsid w:val="004C28F8"/>
    <w:rsid w:val="004C66E8"/>
    <w:rsid w:val="004D11DE"/>
    <w:rsid w:val="004F4E9E"/>
    <w:rsid w:val="004F5050"/>
    <w:rsid w:val="00500DB6"/>
    <w:rsid w:val="005029C6"/>
    <w:rsid w:val="00514311"/>
    <w:rsid w:val="0052275E"/>
    <w:rsid w:val="00525A19"/>
    <w:rsid w:val="00525BD5"/>
    <w:rsid w:val="00525C1D"/>
    <w:rsid w:val="0052775B"/>
    <w:rsid w:val="00530242"/>
    <w:rsid w:val="005376E8"/>
    <w:rsid w:val="00537F46"/>
    <w:rsid w:val="00563206"/>
    <w:rsid w:val="00563340"/>
    <w:rsid w:val="00563E21"/>
    <w:rsid w:val="005701F4"/>
    <w:rsid w:val="0057113C"/>
    <w:rsid w:val="0057190E"/>
    <w:rsid w:val="005745BC"/>
    <w:rsid w:val="00581E1B"/>
    <w:rsid w:val="00587381"/>
    <w:rsid w:val="00597F23"/>
    <w:rsid w:val="005A013D"/>
    <w:rsid w:val="005A11E4"/>
    <w:rsid w:val="005A5638"/>
    <w:rsid w:val="005A7A79"/>
    <w:rsid w:val="005C04B5"/>
    <w:rsid w:val="005C15C1"/>
    <w:rsid w:val="005C62B2"/>
    <w:rsid w:val="005D3E13"/>
    <w:rsid w:val="005D4AAE"/>
    <w:rsid w:val="005D7191"/>
    <w:rsid w:val="005E3061"/>
    <w:rsid w:val="005F16AE"/>
    <w:rsid w:val="005F31BD"/>
    <w:rsid w:val="005F49D5"/>
    <w:rsid w:val="006004D8"/>
    <w:rsid w:val="006016DF"/>
    <w:rsid w:val="00603194"/>
    <w:rsid w:val="00606BB3"/>
    <w:rsid w:val="00612AA8"/>
    <w:rsid w:val="00612C50"/>
    <w:rsid w:val="006135EC"/>
    <w:rsid w:val="0061471B"/>
    <w:rsid w:val="006254B4"/>
    <w:rsid w:val="006261BD"/>
    <w:rsid w:val="00627C0D"/>
    <w:rsid w:val="0063125B"/>
    <w:rsid w:val="00635A6C"/>
    <w:rsid w:val="0064217F"/>
    <w:rsid w:val="00645458"/>
    <w:rsid w:val="0065299D"/>
    <w:rsid w:val="00660D6F"/>
    <w:rsid w:val="00665DBF"/>
    <w:rsid w:val="00667ED1"/>
    <w:rsid w:val="0067410C"/>
    <w:rsid w:val="00683B5F"/>
    <w:rsid w:val="00685B29"/>
    <w:rsid w:val="006863A2"/>
    <w:rsid w:val="0068792F"/>
    <w:rsid w:val="00687E0B"/>
    <w:rsid w:val="0069578E"/>
    <w:rsid w:val="00697296"/>
    <w:rsid w:val="006A20F0"/>
    <w:rsid w:val="006B5AC7"/>
    <w:rsid w:val="006C734C"/>
    <w:rsid w:val="006E1095"/>
    <w:rsid w:val="006E6646"/>
    <w:rsid w:val="006E732F"/>
    <w:rsid w:val="006F2D77"/>
    <w:rsid w:val="00701B0E"/>
    <w:rsid w:val="00703ADE"/>
    <w:rsid w:val="00707193"/>
    <w:rsid w:val="00714E30"/>
    <w:rsid w:val="0072193C"/>
    <w:rsid w:val="007264DD"/>
    <w:rsid w:val="00740428"/>
    <w:rsid w:val="0074137F"/>
    <w:rsid w:val="00743D06"/>
    <w:rsid w:val="0074545B"/>
    <w:rsid w:val="00750D63"/>
    <w:rsid w:val="00754FB9"/>
    <w:rsid w:val="00765618"/>
    <w:rsid w:val="0076751A"/>
    <w:rsid w:val="00773CEA"/>
    <w:rsid w:val="00784B83"/>
    <w:rsid w:val="0078644D"/>
    <w:rsid w:val="00792301"/>
    <w:rsid w:val="0079494D"/>
    <w:rsid w:val="007A28AA"/>
    <w:rsid w:val="007A29FA"/>
    <w:rsid w:val="007A77A3"/>
    <w:rsid w:val="007B0935"/>
    <w:rsid w:val="007C4476"/>
    <w:rsid w:val="007C7DAA"/>
    <w:rsid w:val="007E49AE"/>
    <w:rsid w:val="007E7238"/>
    <w:rsid w:val="007F2C61"/>
    <w:rsid w:val="007F658C"/>
    <w:rsid w:val="00802619"/>
    <w:rsid w:val="008102C2"/>
    <w:rsid w:val="00811744"/>
    <w:rsid w:val="00811EFC"/>
    <w:rsid w:val="00811FB5"/>
    <w:rsid w:val="008157D7"/>
    <w:rsid w:val="00817AC2"/>
    <w:rsid w:val="00824B5A"/>
    <w:rsid w:val="008320B1"/>
    <w:rsid w:val="00841376"/>
    <w:rsid w:val="008435AB"/>
    <w:rsid w:val="00847982"/>
    <w:rsid w:val="00855585"/>
    <w:rsid w:val="00863826"/>
    <w:rsid w:val="00873A16"/>
    <w:rsid w:val="00873F0D"/>
    <w:rsid w:val="00874CA5"/>
    <w:rsid w:val="008958D5"/>
    <w:rsid w:val="008A0A06"/>
    <w:rsid w:val="008A1F0F"/>
    <w:rsid w:val="008A6780"/>
    <w:rsid w:val="008A6EEC"/>
    <w:rsid w:val="008A7904"/>
    <w:rsid w:val="008B2370"/>
    <w:rsid w:val="008B6FD1"/>
    <w:rsid w:val="008B76CA"/>
    <w:rsid w:val="008C735D"/>
    <w:rsid w:val="008C7A40"/>
    <w:rsid w:val="008D3A8F"/>
    <w:rsid w:val="008E4C97"/>
    <w:rsid w:val="008F7FE2"/>
    <w:rsid w:val="00902E49"/>
    <w:rsid w:val="009044E0"/>
    <w:rsid w:val="00904BE6"/>
    <w:rsid w:val="009060E2"/>
    <w:rsid w:val="00910644"/>
    <w:rsid w:val="00913A49"/>
    <w:rsid w:val="00921698"/>
    <w:rsid w:val="009222E8"/>
    <w:rsid w:val="009322AD"/>
    <w:rsid w:val="0094146D"/>
    <w:rsid w:val="00957F7A"/>
    <w:rsid w:val="00961B35"/>
    <w:rsid w:val="00961C9A"/>
    <w:rsid w:val="00961FCE"/>
    <w:rsid w:val="0096279B"/>
    <w:rsid w:val="009629F1"/>
    <w:rsid w:val="00967ED6"/>
    <w:rsid w:val="00991CF4"/>
    <w:rsid w:val="00992555"/>
    <w:rsid w:val="009958CA"/>
    <w:rsid w:val="009A4E58"/>
    <w:rsid w:val="009B077A"/>
    <w:rsid w:val="009B0EB6"/>
    <w:rsid w:val="009B26AB"/>
    <w:rsid w:val="009C276B"/>
    <w:rsid w:val="009D11AD"/>
    <w:rsid w:val="009D3C2B"/>
    <w:rsid w:val="009D6D7A"/>
    <w:rsid w:val="009D7E26"/>
    <w:rsid w:val="009E7CBD"/>
    <w:rsid w:val="009F24ED"/>
    <w:rsid w:val="009F2FA3"/>
    <w:rsid w:val="009F37EA"/>
    <w:rsid w:val="009F3F54"/>
    <w:rsid w:val="009F4070"/>
    <w:rsid w:val="00A000D4"/>
    <w:rsid w:val="00A019CC"/>
    <w:rsid w:val="00A0202D"/>
    <w:rsid w:val="00A13321"/>
    <w:rsid w:val="00A25CCF"/>
    <w:rsid w:val="00A340FC"/>
    <w:rsid w:val="00A34B64"/>
    <w:rsid w:val="00A44EF6"/>
    <w:rsid w:val="00A47212"/>
    <w:rsid w:val="00A52D9A"/>
    <w:rsid w:val="00A5557A"/>
    <w:rsid w:val="00A56419"/>
    <w:rsid w:val="00A56956"/>
    <w:rsid w:val="00A604B1"/>
    <w:rsid w:val="00A722F0"/>
    <w:rsid w:val="00A81452"/>
    <w:rsid w:val="00A83F5E"/>
    <w:rsid w:val="00A86C56"/>
    <w:rsid w:val="00A87467"/>
    <w:rsid w:val="00A87ADF"/>
    <w:rsid w:val="00A87CC4"/>
    <w:rsid w:val="00AB2FE0"/>
    <w:rsid w:val="00AC23B3"/>
    <w:rsid w:val="00AC243A"/>
    <w:rsid w:val="00AC50D7"/>
    <w:rsid w:val="00AC7DE5"/>
    <w:rsid w:val="00AD3497"/>
    <w:rsid w:val="00AD5666"/>
    <w:rsid w:val="00AF382F"/>
    <w:rsid w:val="00B00330"/>
    <w:rsid w:val="00B01725"/>
    <w:rsid w:val="00B05658"/>
    <w:rsid w:val="00B07275"/>
    <w:rsid w:val="00B07A68"/>
    <w:rsid w:val="00B16033"/>
    <w:rsid w:val="00B16A60"/>
    <w:rsid w:val="00B32886"/>
    <w:rsid w:val="00B328B8"/>
    <w:rsid w:val="00B41FC2"/>
    <w:rsid w:val="00B44133"/>
    <w:rsid w:val="00B63298"/>
    <w:rsid w:val="00B636D9"/>
    <w:rsid w:val="00B63E7C"/>
    <w:rsid w:val="00B70B70"/>
    <w:rsid w:val="00B733D9"/>
    <w:rsid w:val="00BA3233"/>
    <w:rsid w:val="00BC1823"/>
    <w:rsid w:val="00BC3476"/>
    <w:rsid w:val="00BC4876"/>
    <w:rsid w:val="00BC74F8"/>
    <w:rsid w:val="00BC7DC9"/>
    <w:rsid w:val="00BD2F15"/>
    <w:rsid w:val="00BD50BF"/>
    <w:rsid w:val="00BE08A0"/>
    <w:rsid w:val="00BE32A6"/>
    <w:rsid w:val="00BE704D"/>
    <w:rsid w:val="00BF0A49"/>
    <w:rsid w:val="00BF5A0E"/>
    <w:rsid w:val="00BF7B2D"/>
    <w:rsid w:val="00C06952"/>
    <w:rsid w:val="00C23384"/>
    <w:rsid w:val="00C256DD"/>
    <w:rsid w:val="00C26205"/>
    <w:rsid w:val="00C31227"/>
    <w:rsid w:val="00C35629"/>
    <w:rsid w:val="00C4086F"/>
    <w:rsid w:val="00C53552"/>
    <w:rsid w:val="00C602C6"/>
    <w:rsid w:val="00C63A16"/>
    <w:rsid w:val="00C65B60"/>
    <w:rsid w:val="00C670A5"/>
    <w:rsid w:val="00C72B00"/>
    <w:rsid w:val="00C73CAE"/>
    <w:rsid w:val="00C75227"/>
    <w:rsid w:val="00C83735"/>
    <w:rsid w:val="00C92969"/>
    <w:rsid w:val="00CA5AFA"/>
    <w:rsid w:val="00CB4FA1"/>
    <w:rsid w:val="00CB760B"/>
    <w:rsid w:val="00CC2E15"/>
    <w:rsid w:val="00CC3203"/>
    <w:rsid w:val="00CC7B6E"/>
    <w:rsid w:val="00CC7D6E"/>
    <w:rsid w:val="00CD3B38"/>
    <w:rsid w:val="00CD40B9"/>
    <w:rsid w:val="00CE0FA9"/>
    <w:rsid w:val="00CE20E4"/>
    <w:rsid w:val="00CE30CF"/>
    <w:rsid w:val="00CE3AFE"/>
    <w:rsid w:val="00CE4CA3"/>
    <w:rsid w:val="00D023A0"/>
    <w:rsid w:val="00D03167"/>
    <w:rsid w:val="00D07034"/>
    <w:rsid w:val="00D1099E"/>
    <w:rsid w:val="00D12BC2"/>
    <w:rsid w:val="00D176A8"/>
    <w:rsid w:val="00D17CFB"/>
    <w:rsid w:val="00D216BD"/>
    <w:rsid w:val="00D235BA"/>
    <w:rsid w:val="00D30317"/>
    <w:rsid w:val="00D36EFF"/>
    <w:rsid w:val="00D4141E"/>
    <w:rsid w:val="00D56DEF"/>
    <w:rsid w:val="00D634CF"/>
    <w:rsid w:val="00D656E4"/>
    <w:rsid w:val="00D822FB"/>
    <w:rsid w:val="00D93134"/>
    <w:rsid w:val="00D94920"/>
    <w:rsid w:val="00DB6586"/>
    <w:rsid w:val="00DB6D75"/>
    <w:rsid w:val="00DC294C"/>
    <w:rsid w:val="00DD03F7"/>
    <w:rsid w:val="00DF0B31"/>
    <w:rsid w:val="00DF3E03"/>
    <w:rsid w:val="00DF48A4"/>
    <w:rsid w:val="00E03C39"/>
    <w:rsid w:val="00E12B7D"/>
    <w:rsid w:val="00E175E2"/>
    <w:rsid w:val="00E239D4"/>
    <w:rsid w:val="00E24F2B"/>
    <w:rsid w:val="00E26379"/>
    <w:rsid w:val="00E32D7E"/>
    <w:rsid w:val="00E330F7"/>
    <w:rsid w:val="00E34FB6"/>
    <w:rsid w:val="00E3517F"/>
    <w:rsid w:val="00E404FE"/>
    <w:rsid w:val="00E61420"/>
    <w:rsid w:val="00E61E60"/>
    <w:rsid w:val="00E6704B"/>
    <w:rsid w:val="00E70FEA"/>
    <w:rsid w:val="00E76AEB"/>
    <w:rsid w:val="00E84030"/>
    <w:rsid w:val="00E8487A"/>
    <w:rsid w:val="00E84DF9"/>
    <w:rsid w:val="00E856E6"/>
    <w:rsid w:val="00E919CA"/>
    <w:rsid w:val="00E92DCC"/>
    <w:rsid w:val="00E935CE"/>
    <w:rsid w:val="00EA007A"/>
    <w:rsid w:val="00EA6CF6"/>
    <w:rsid w:val="00EB0337"/>
    <w:rsid w:val="00EB5228"/>
    <w:rsid w:val="00EB6B47"/>
    <w:rsid w:val="00EB7E3F"/>
    <w:rsid w:val="00EC0DAE"/>
    <w:rsid w:val="00ED3205"/>
    <w:rsid w:val="00ED74DD"/>
    <w:rsid w:val="00EF335F"/>
    <w:rsid w:val="00EF375E"/>
    <w:rsid w:val="00EF5BA3"/>
    <w:rsid w:val="00F02874"/>
    <w:rsid w:val="00F12416"/>
    <w:rsid w:val="00F128BD"/>
    <w:rsid w:val="00F36598"/>
    <w:rsid w:val="00F4075A"/>
    <w:rsid w:val="00F44BC1"/>
    <w:rsid w:val="00F51390"/>
    <w:rsid w:val="00F57C69"/>
    <w:rsid w:val="00F734B4"/>
    <w:rsid w:val="00F734DA"/>
    <w:rsid w:val="00F74CD5"/>
    <w:rsid w:val="00F9004D"/>
    <w:rsid w:val="00FA00CC"/>
    <w:rsid w:val="00FA10EF"/>
    <w:rsid w:val="00FA2FAA"/>
    <w:rsid w:val="00FA7685"/>
    <w:rsid w:val="00FA7E0F"/>
    <w:rsid w:val="00FB7865"/>
    <w:rsid w:val="00FC06CE"/>
    <w:rsid w:val="00FC4F71"/>
    <w:rsid w:val="00FD4503"/>
    <w:rsid w:val="00FD61B6"/>
    <w:rsid w:val="00FD7078"/>
    <w:rsid w:val="00FE166B"/>
    <w:rsid w:val="00FE4F6B"/>
    <w:rsid w:val="00FE50A1"/>
    <w:rsid w:val="00FE5CDE"/>
    <w:rsid w:val="00FF5A25"/>
    <w:rsid w:val="01C1B836"/>
    <w:rsid w:val="0AECC047"/>
    <w:rsid w:val="10662D18"/>
    <w:rsid w:val="132EB856"/>
    <w:rsid w:val="1CBEB1DB"/>
    <w:rsid w:val="209F9F29"/>
    <w:rsid w:val="23E400B8"/>
    <w:rsid w:val="345EC9ED"/>
    <w:rsid w:val="3CC183DB"/>
    <w:rsid w:val="43D060B5"/>
    <w:rsid w:val="48F32E2B"/>
    <w:rsid w:val="50DB9770"/>
    <w:rsid w:val="5631052B"/>
    <w:rsid w:val="58EB3EF8"/>
    <w:rsid w:val="5912432D"/>
    <w:rsid w:val="599E4C34"/>
    <w:rsid w:val="5E44469F"/>
    <w:rsid w:val="6037A356"/>
    <w:rsid w:val="65126166"/>
    <w:rsid w:val="7292748E"/>
    <w:rsid w:val="7CC75AE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FDD85"/>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41376"/>
    <w:pPr>
      <w:keepNext/>
      <w:autoSpaceDE w:val="0"/>
      <w:spacing w:after="0" w:line="540" w:lineRule="atLeast"/>
      <w:ind w:left="360" w:hanging="360"/>
      <w:outlineLvl w:val="0"/>
    </w:pPr>
    <w:rPr>
      <w:rFonts w:ascii="Arial" w:hAnsi="Arial" w:cs="Arial"/>
      <w:b/>
      <w:sz w:val="28"/>
      <w:szCs w:val="20"/>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9"/>
    <w:rsid w:val="00841376"/>
    <w:rPr>
      <w:rFonts w:ascii="Arial" w:eastAsia="Times New Roman" w:hAnsi="Arial" w:cs="Arial"/>
      <w:b/>
      <w:sz w:val="28"/>
      <w:szCs w:val="20"/>
      <w:u w:val="single"/>
      <w:lang w:val="en-GB"/>
    </w:rPr>
  </w:style>
  <w:style w:type="character" w:styleId="Hiperpovezava">
    <w:name w:val="Hyperlink"/>
    <w:basedOn w:val="Privzetapisavaodstavka"/>
    <w:uiPriority w:val="99"/>
    <w:semiHidden/>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character" w:customStyle="1" w:styleId="a-size-extra-large">
    <w:name w:val="a-size-extra-large"/>
    <w:basedOn w:val="Privzetapisavaodstavka"/>
    <w:rsid w:val="00841376"/>
  </w:style>
  <w:style w:type="character" w:customStyle="1" w:styleId="normaltextrun">
    <w:name w:val="normaltextrun"/>
    <w:basedOn w:val="Privzetapisavaodstavka"/>
    <w:rsid w:val="00EF5BA3"/>
  </w:style>
  <w:style w:type="character" w:customStyle="1" w:styleId="eop">
    <w:name w:val="eop"/>
    <w:basedOn w:val="Privzetapisavaodstavka"/>
    <w:rsid w:val="00EF5BA3"/>
  </w:style>
  <w:style w:type="paragraph" w:customStyle="1" w:styleId="paragraph">
    <w:name w:val="paragraph"/>
    <w:basedOn w:val="Navaden"/>
    <w:rsid w:val="006254B4"/>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1450">
      <w:bodyDiv w:val="1"/>
      <w:marLeft w:val="0"/>
      <w:marRight w:val="0"/>
      <w:marTop w:val="0"/>
      <w:marBottom w:val="0"/>
      <w:divBdr>
        <w:top w:val="none" w:sz="0" w:space="0" w:color="auto"/>
        <w:left w:val="none" w:sz="0" w:space="0" w:color="auto"/>
        <w:bottom w:val="none" w:sz="0" w:space="0" w:color="auto"/>
        <w:right w:val="none" w:sz="0" w:space="0" w:color="auto"/>
      </w:divBdr>
    </w:div>
    <w:div w:id="194394488">
      <w:bodyDiv w:val="1"/>
      <w:marLeft w:val="0"/>
      <w:marRight w:val="0"/>
      <w:marTop w:val="0"/>
      <w:marBottom w:val="0"/>
      <w:divBdr>
        <w:top w:val="none" w:sz="0" w:space="0" w:color="auto"/>
        <w:left w:val="none" w:sz="0" w:space="0" w:color="auto"/>
        <w:bottom w:val="none" w:sz="0" w:space="0" w:color="auto"/>
        <w:right w:val="none" w:sz="0" w:space="0" w:color="auto"/>
      </w:divBdr>
    </w:div>
    <w:div w:id="229460042">
      <w:bodyDiv w:val="1"/>
      <w:marLeft w:val="0"/>
      <w:marRight w:val="0"/>
      <w:marTop w:val="0"/>
      <w:marBottom w:val="0"/>
      <w:divBdr>
        <w:top w:val="none" w:sz="0" w:space="0" w:color="auto"/>
        <w:left w:val="none" w:sz="0" w:space="0" w:color="auto"/>
        <w:bottom w:val="none" w:sz="0" w:space="0" w:color="auto"/>
        <w:right w:val="none" w:sz="0" w:space="0" w:color="auto"/>
      </w:divBdr>
    </w:div>
    <w:div w:id="367730722">
      <w:bodyDiv w:val="1"/>
      <w:marLeft w:val="0"/>
      <w:marRight w:val="0"/>
      <w:marTop w:val="0"/>
      <w:marBottom w:val="0"/>
      <w:divBdr>
        <w:top w:val="none" w:sz="0" w:space="0" w:color="auto"/>
        <w:left w:val="none" w:sz="0" w:space="0" w:color="auto"/>
        <w:bottom w:val="none" w:sz="0" w:space="0" w:color="auto"/>
        <w:right w:val="none" w:sz="0" w:space="0" w:color="auto"/>
      </w:divBdr>
      <w:divsChild>
        <w:div w:id="1453401670">
          <w:marLeft w:val="0"/>
          <w:marRight w:val="0"/>
          <w:marTop w:val="0"/>
          <w:marBottom w:val="0"/>
          <w:divBdr>
            <w:top w:val="none" w:sz="0" w:space="0" w:color="auto"/>
            <w:left w:val="none" w:sz="0" w:space="0" w:color="auto"/>
            <w:bottom w:val="none" w:sz="0" w:space="0" w:color="auto"/>
            <w:right w:val="none" w:sz="0" w:space="0" w:color="auto"/>
          </w:divBdr>
        </w:div>
        <w:div w:id="1871600454">
          <w:marLeft w:val="0"/>
          <w:marRight w:val="0"/>
          <w:marTop w:val="0"/>
          <w:marBottom w:val="0"/>
          <w:divBdr>
            <w:top w:val="none" w:sz="0" w:space="0" w:color="auto"/>
            <w:left w:val="none" w:sz="0" w:space="0" w:color="auto"/>
            <w:bottom w:val="none" w:sz="0" w:space="0" w:color="auto"/>
            <w:right w:val="none" w:sz="0" w:space="0" w:color="auto"/>
          </w:divBdr>
        </w:div>
        <w:div w:id="940643189">
          <w:marLeft w:val="0"/>
          <w:marRight w:val="0"/>
          <w:marTop w:val="0"/>
          <w:marBottom w:val="0"/>
          <w:divBdr>
            <w:top w:val="none" w:sz="0" w:space="0" w:color="auto"/>
            <w:left w:val="none" w:sz="0" w:space="0" w:color="auto"/>
            <w:bottom w:val="none" w:sz="0" w:space="0" w:color="auto"/>
            <w:right w:val="none" w:sz="0" w:space="0" w:color="auto"/>
          </w:divBdr>
        </w:div>
        <w:div w:id="2084179929">
          <w:marLeft w:val="0"/>
          <w:marRight w:val="0"/>
          <w:marTop w:val="0"/>
          <w:marBottom w:val="0"/>
          <w:divBdr>
            <w:top w:val="none" w:sz="0" w:space="0" w:color="auto"/>
            <w:left w:val="none" w:sz="0" w:space="0" w:color="auto"/>
            <w:bottom w:val="none" w:sz="0" w:space="0" w:color="auto"/>
            <w:right w:val="none" w:sz="0" w:space="0" w:color="auto"/>
          </w:divBdr>
        </w:div>
        <w:div w:id="2017924502">
          <w:marLeft w:val="0"/>
          <w:marRight w:val="0"/>
          <w:marTop w:val="0"/>
          <w:marBottom w:val="0"/>
          <w:divBdr>
            <w:top w:val="none" w:sz="0" w:space="0" w:color="auto"/>
            <w:left w:val="none" w:sz="0" w:space="0" w:color="auto"/>
            <w:bottom w:val="none" w:sz="0" w:space="0" w:color="auto"/>
            <w:right w:val="none" w:sz="0" w:space="0" w:color="auto"/>
          </w:divBdr>
        </w:div>
        <w:div w:id="621694691">
          <w:marLeft w:val="0"/>
          <w:marRight w:val="0"/>
          <w:marTop w:val="0"/>
          <w:marBottom w:val="0"/>
          <w:divBdr>
            <w:top w:val="none" w:sz="0" w:space="0" w:color="auto"/>
            <w:left w:val="none" w:sz="0" w:space="0" w:color="auto"/>
            <w:bottom w:val="none" w:sz="0" w:space="0" w:color="auto"/>
            <w:right w:val="none" w:sz="0" w:space="0" w:color="auto"/>
          </w:divBdr>
        </w:div>
        <w:div w:id="155846317">
          <w:marLeft w:val="0"/>
          <w:marRight w:val="0"/>
          <w:marTop w:val="0"/>
          <w:marBottom w:val="0"/>
          <w:divBdr>
            <w:top w:val="none" w:sz="0" w:space="0" w:color="auto"/>
            <w:left w:val="none" w:sz="0" w:space="0" w:color="auto"/>
            <w:bottom w:val="none" w:sz="0" w:space="0" w:color="auto"/>
            <w:right w:val="none" w:sz="0" w:space="0" w:color="auto"/>
          </w:divBdr>
        </w:div>
      </w:divsChild>
    </w:div>
    <w:div w:id="504783332">
      <w:bodyDiv w:val="1"/>
      <w:marLeft w:val="0"/>
      <w:marRight w:val="0"/>
      <w:marTop w:val="0"/>
      <w:marBottom w:val="0"/>
      <w:divBdr>
        <w:top w:val="none" w:sz="0" w:space="0" w:color="auto"/>
        <w:left w:val="none" w:sz="0" w:space="0" w:color="auto"/>
        <w:bottom w:val="none" w:sz="0" w:space="0" w:color="auto"/>
        <w:right w:val="none" w:sz="0" w:space="0" w:color="auto"/>
      </w:divBdr>
    </w:div>
    <w:div w:id="678197299">
      <w:bodyDiv w:val="1"/>
      <w:marLeft w:val="0"/>
      <w:marRight w:val="0"/>
      <w:marTop w:val="0"/>
      <w:marBottom w:val="0"/>
      <w:divBdr>
        <w:top w:val="none" w:sz="0" w:space="0" w:color="auto"/>
        <w:left w:val="none" w:sz="0" w:space="0" w:color="auto"/>
        <w:bottom w:val="none" w:sz="0" w:space="0" w:color="auto"/>
        <w:right w:val="none" w:sz="0" w:space="0" w:color="auto"/>
      </w:divBdr>
    </w:div>
    <w:div w:id="905725443">
      <w:bodyDiv w:val="1"/>
      <w:marLeft w:val="0"/>
      <w:marRight w:val="0"/>
      <w:marTop w:val="0"/>
      <w:marBottom w:val="0"/>
      <w:divBdr>
        <w:top w:val="none" w:sz="0" w:space="0" w:color="auto"/>
        <w:left w:val="none" w:sz="0" w:space="0" w:color="auto"/>
        <w:bottom w:val="none" w:sz="0" w:space="0" w:color="auto"/>
        <w:right w:val="none" w:sz="0" w:space="0" w:color="auto"/>
      </w:divBdr>
    </w:div>
    <w:div w:id="906839955">
      <w:bodyDiv w:val="1"/>
      <w:marLeft w:val="0"/>
      <w:marRight w:val="0"/>
      <w:marTop w:val="0"/>
      <w:marBottom w:val="0"/>
      <w:divBdr>
        <w:top w:val="none" w:sz="0" w:space="0" w:color="auto"/>
        <w:left w:val="none" w:sz="0" w:space="0" w:color="auto"/>
        <w:bottom w:val="none" w:sz="0" w:space="0" w:color="auto"/>
        <w:right w:val="none" w:sz="0" w:space="0" w:color="auto"/>
      </w:divBdr>
    </w:div>
    <w:div w:id="909273804">
      <w:bodyDiv w:val="1"/>
      <w:marLeft w:val="0"/>
      <w:marRight w:val="0"/>
      <w:marTop w:val="0"/>
      <w:marBottom w:val="0"/>
      <w:divBdr>
        <w:top w:val="none" w:sz="0" w:space="0" w:color="auto"/>
        <w:left w:val="none" w:sz="0" w:space="0" w:color="auto"/>
        <w:bottom w:val="none" w:sz="0" w:space="0" w:color="auto"/>
        <w:right w:val="none" w:sz="0" w:space="0" w:color="auto"/>
      </w:divBdr>
    </w:div>
    <w:div w:id="1129931528">
      <w:bodyDiv w:val="1"/>
      <w:marLeft w:val="0"/>
      <w:marRight w:val="0"/>
      <w:marTop w:val="0"/>
      <w:marBottom w:val="0"/>
      <w:divBdr>
        <w:top w:val="none" w:sz="0" w:space="0" w:color="auto"/>
        <w:left w:val="none" w:sz="0" w:space="0" w:color="auto"/>
        <w:bottom w:val="none" w:sz="0" w:space="0" w:color="auto"/>
        <w:right w:val="none" w:sz="0" w:space="0" w:color="auto"/>
      </w:divBdr>
    </w:div>
    <w:div w:id="1212577111">
      <w:bodyDiv w:val="1"/>
      <w:marLeft w:val="0"/>
      <w:marRight w:val="0"/>
      <w:marTop w:val="0"/>
      <w:marBottom w:val="0"/>
      <w:divBdr>
        <w:top w:val="none" w:sz="0" w:space="0" w:color="auto"/>
        <w:left w:val="none" w:sz="0" w:space="0" w:color="auto"/>
        <w:bottom w:val="none" w:sz="0" w:space="0" w:color="auto"/>
        <w:right w:val="none" w:sz="0" w:space="0" w:color="auto"/>
      </w:divBdr>
    </w:div>
    <w:div w:id="1233736446">
      <w:bodyDiv w:val="1"/>
      <w:marLeft w:val="0"/>
      <w:marRight w:val="0"/>
      <w:marTop w:val="0"/>
      <w:marBottom w:val="0"/>
      <w:divBdr>
        <w:top w:val="none" w:sz="0" w:space="0" w:color="auto"/>
        <w:left w:val="none" w:sz="0" w:space="0" w:color="auto"/>
        <w:bottom w:val="none" w:sz="0" w:space="0" w:color="auto"/>
        <w:right w:val="none" w:sz="0" w:space="0" w:color="auto"/>
      </w:divBdr>
      <w:divsChild>
        <w:div w:id="1165318799">
          <w:marLeft w:val="0"/>
          <w:marRight w:val="0"/>
          <w:marTop w:val="300"/>
          <w:marBottom w:val="300"/>
          <w:divBdr>
            <w:top w:val="none" w:sz="0" w:space="0" w:color="auto"/>
            <w:left w:val="none" w:sz="0" w:space="0" w:color="auto"/>
            <w:bottom w:val="none" w:sz="0" w:space="0" w:color="auto"/>
            <w:right w:val="none" w:sz="0" w:space="0" w:color="auto"/>
          </w:divBdr>
        </w:div>
      </w:divsChild>
    </w:div>
    <w:div w:id="1269125011">
      <w:bodyDiv w:val="1"/>
      <w:marLeft w:val="0"/>
      <w:marRight w:val="0"/>
      <w:marTop w:val="0"/>
      <w:marBottom w:val="0"/>
      <w:divBdr>
        <w:top w:val="none" w:sz="0" w:space="0" w:color="auto"/>
        <w:left w:val="none" w:sz="0" w:space="0" w:color="auto"/>
        <w:bottom w:val="none" w:sz="0" w:space="0" w:color="auto"/>
        <w:right w:val="none" w:sz="0" w:space="0" w:color="auto"/>
      </w:divBdr>
    </w:div>
    <w:div w:id="1307510377">
      <w:bodyDiv w:val="1"/>
      <w:marLeft w:val="0"/>
      <w:marRight w:val="0"/>
      <w:marTop w:val="0"/>
      <w:marBottom w:val="0"/>
      <w:divBdr>
        <w:top w:val="none" w:sz="0" w:space="0" w:color="auto"/>
        <w:left w:val="none" w:sz="0" w:space="0" w:color="auto"/>
        <w:bottom w:val="none" w:sz="0" w:space="0" w:color="auto"/>
        <w:right w:val="none" w:sz="0" w:space="0" w:color="auto"/>
      </w:divBdr>
    </w:div>
    <w:div w:id="1504855040">
      <w:bodyDiv w:val="1"/>
      <w:marLeft w:val="0"/>
      <w:marRight w:val="0"/>
      <w:marTop w:val="0"/>
      <w:marBottom w:val="0"/>
      <w:divBdr>
        <w:top w:val="none" w:sz="0" w:space="0" w:color="auto"/>
        <w:left w:val="none" w:sz="0" w:space="0" w:color="auto"/>
        <w:bottom w:val="none" w:sz="0" w:space="0" w:color="auto"/>
        <w:right w:val="none" w:sz="0" w:space="0" w:color="auto"/>
      </w:divBdr>
    </w:div>
    <w:div w:id="1533763048">
      <w:bodyDiv w:val="1"/>
      <w:marLeft w:val="0"/>
      <w:marRight w:val="0"/>
      <w:marTop w:val="0"/>
      <w:marBottom w:val="0"/>
      <w:divBdr>
        <w:top w:val="none" w:sz="0" w:space="0" w:color="auto"/>
        <w:left w:val="none" w:sz="0" w:space="0" w:color="auto"/>
        <w:bottom w:val="none" w:sz="0" w:space="0" w:color="auto"/>
        <w:right w:val="none" w:sz="0" w:space="0" w:color="auto"/>
      </w:divBdr>
    </w:div>
    <w:div w:id="1553226720">
      <w:bodyDiv w:val="1"/>
      <w:marLeft w:val="0"/>
      <w:marRight w:val="0"/>
      <w:marTop w:val="0"/>
      <w:marBottom w:val="0"/>
      <w:divBdr>
        <w:top w:val="none" w:sz="0" w:space="0" w:color="auto"/>
        <w:left w:val="none" w:sz="0" w:space="0" w:color="auto"/>
        <w:bottom w:val="none" w:sz="0" w:space="0" w:color="auto"/>
        <w:right w:val="none" w:sz="0" w:space="0" w:color="auto"/>
      </w:divBdr>
    </w:div>
    <w:div w:id="201244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us.si.cobiss.net/opac7/bib/69881347?lang=sl" TargetMode="External"/><Relationship Id="rId18" Type="http://schemas.openxmlformats.org/officeDocument/2006/relationships/hyperlink" Target="https://plus.si.cobiss.net/opac7/bib/37301507?lang=s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lus.si.cobiss.net/opac7/bib/84552707?lang=sl" TargetMode="External"/><Relationship Id="rId17" Type="http://schemas.openxmlformats.org/officeDocument/2006/relationships/hyperlink" Target="https://smartcargoorg.medium.com/is-logistics-ready-for-the-transition-to-the-digital-world-88e8b0bdff29" TargetMode="External"/><Relationship Id="rId2" Type="http://schemas.openxmlformats.org/officeDocument/2006/relationships/customXml" Target="../customXml/item2.xml"/><Relationship Id="rId16" Type="http://schemas.openxmlformats.org/officeDocument/2006/relationships/hyperlink" Target="https://plus.si.cobiss.net/opac7/bib/513099837?lang=s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us.si.cobiss.net/opac7/bib/512984893?lang=sl" TargetMode="External"/><Relationship Id="rId5" Type="http://schemas.openxmlformats.org/officeDocument/2006/relationships/styles" Target="styles.xml"/><Relationship Id="rId15" Type="http://schemas.openxmlformats.org/officeDocument/2006/relationships/hyperlink" Target="https://plus.si.cobiss.net/opac7/bib/69511683?lang=sl" TargetMode="External"/><Relationship Id="rId10" Type="http://schemas.openxmlformats.org/officeDocument/2006/relationships/hyperlink" Target="https://www.weforum.org/whitepapers/inclusive-deployment-of-blockchain-for-supply-chains-part-1-introducti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financeglobal.com/posts/interview-advance-cargo-information-aci-ebills-of-lading-and-single-window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4968F-349C-4397-A36F-8E9113EAB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6B32E1-F563-4856-9572-FC1251E3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9062A-BBED-4E69-8749-270885AA0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1960</Words>
  <Characters>11172</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13</cp:revision>
  <cp:lastPrinted>2019-01-30T13:00:00Z</cp:lastPrinted>
  <dcterms:created xsi:type="dcterms:W3CDTF">2025-01-24T07:19:00Z</dcterms:created>
  <dcterms:modified xsi:type="dcterms:W3CDTF">2026-03-18T09:56:00Z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