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322283" w:rsidRPr="0049183D" w14:paraId="36413FBF" w14:textId="77777777" w:rsidTr="00B850FA">
        <w:tc>
          <w:tcPr>
            <w:tcW w:w="1797" w:type="dxa"/>
            <w:gridSpan w:val="2"/>
          </w:tcPr>
          <w:p w14:paraId="72C1DC59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37385171" w:rsidR="00322283" w:rsidRPr="00441443" w:rsidRDefault="00322283" w:rsidP="00322283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  <w:r w:rsidRPr="00FA0783">
              <w:rPr>
                <w:rFonts w:asciiTheme="minorHAnsi" w:hAnsiTheme="minorHAnsi"/>
              </w:rPr>
              <w:t>MANAGEMENT TRAJNOSTNEGA TRANSPORTA IN INTEGRACIJA V OSKRBOVALNE VERIGE</w:t>
            </w:r>
          </w:p>
        </w:tc>
      </w:tr>
      <w:tr w:rsidR="00322283" w:rsidRPr="0049183D" w14:paraId="12BB578E" w14:textId="77777777" w:rsidTr="00B850FA">
        <w:tc>
          <w:tcPr>
            <w:tcW w:w="1797" w:type="dxa"/>
            <w:gridSpan w:val="2"/>
          </w:tcPr>
          <w:p w14:paraId="003758B5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5EF9249D" w:rsidR="00322283" w:rsidRPr="00441443" w:rsidRDefault="00322283" w:rsidP="00322283">
            <w:pPr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asciiTheme="minorHAnsi" w:hAnsiTheme="minorHAnsi"/>
              </w:rPr>
              <w:t>SUSTAINABLE TRANSPORT MANAGEMENT AND INTEGRATION IN SUPPLY CHAINS</w:t>
            </w:r>
          </w:p>
        </w:tc>
      </w:tr>
      <w:tr w:rsidR="00322283" w:rsidRPr="0049183D" w14:paraId="0BB44B80" w14:textId="77777777" w:rsidTr="00B850FA">
        <w:tc>
          <w:tcPr>
            <w:tcW w:w="3305" w:type="dxa"/>
            <w:gridSpan w:val="6"/>
            <w:vAlign w:val="center"/>
          </w:tcPr>
          <w:p w14:paraId="381AAD97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322283" w:rsidRPr="0049183D" w14:paraId="5EC26D3D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322283" w:rsidRPr="0049183D" w14:paraId="23FFFBED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54A979A1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bCs/>
                <w:color w:val="00000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23D8FDE3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4180CC9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1. in 2</w:t>
            </w:r>
            <w:r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322283" w:rsidRPr="0049183D" w14:paraId="4AE235F2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4ABED15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lang w:val="en-GB" w:eastAsia="sl-SI"/>
              </w:rPr>
              <w:t>SYSTEM LOGISTICS 3</w:t>
            </w:r>
            <w:r w:rsidRPr="00DF39C7">
              <w:rPr>
                <w:rFonts w:asciiTheme="minorHAnsi" w:hAnsiTheme="minorHAnsi" w:cstheme="minorHAnsi"/>
                <w:vertAlign w:val="superscript"/>
                <w:lang w:val="en-GB" w:eastAsia="sl-SI"/>
              </w:rPr>
              <w:t xml:space="preserve">rd </w:t>
            </w:r>
            <w:r w:rsidRPr="00DF39C7">
              <w:rPr>
                <w:rFonts w:asciiTheme="minorHAnsi" w:hAnsiTheme="minorHAnsi" w:cstheme="minorHAnsi"/>
                <w:bCs/>
                <w:color w:val="00000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3625B4E4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4F44643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1. in 2</w:t>
            </w:r>
            <w:r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322283" w:rsidRPr="0049183D" w14:paraId="1E148366" w14:textId="77777777" w:rsidTr="00B850FA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22283" w:rsidRPr="0049183D" w14:paraId="53363266" w14:textId="77777777" w:rsidTr="00B850F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322283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049F8526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322283" w:rsidRPr="0049183D" w14:paraId="6024E532" w14:textId="77777777" w:rsidTr="00B850FA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14BEB3F" w:rsidR="00322283" w:rsidRPr="001848D1" w:rsidRDefault="00322283" w:rsidP="0032228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322283" w:rsidRPr="0049183D" w14:paraId="6B1B7C32" w14:textId="77777777" w:rsidTr="00B850FA">
        <w:tc>
          <w:tcPr>
            <w:tcW w:w="5716" w:type="dxa"/>
            <w:gridSpan w:val="15"/>
          </w:tcPr>
          <w:p w14:paraId="0279965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322283" w:rsidRPr="0049183D" w14:paraId="5DB8E894" w14:textId="77777777" w:rsidTr="00B850F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2FDB128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DR</w:t>
            </w:r>
          </w:p>
        </w:tc>
      </w:tr>
      <w:tr w:rsidR="00322283" w:rsidRPr="0049183D" w14:paraId="5FC48C48" w14:textId="77777777" w:rsidTr="00B850FA">
        <w:tc>
          <w:tcPr>
            <w:tcW w:w="9690" w:type="dxa"/>
            <w:gridSpan w:val="21"/>
          </w:tcPr>
          <w:p w14:paraId="19BF6CFB" w14:textId="77777777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322283" w:rsidRPr="0049183D" w14:paraId="69EB4177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322283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322283" w:rsidRPr="0049183D" w14:paraId="6C3C0BA4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6061" w14:textId="2AC7716C" w:rsidR="00322283" w:rsidRPr="00441443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20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088CBFE9" w:rsidR="00322283" w:rsidRPr="009F1551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40570225" w:rsidR="00322283" w:rsidRPr="00B850FA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6E92F703" w:rsidR="00322283" w:rsidRPr="00B850FA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0886C81A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322283" w:rsidRPr="0049183D" w14:paraId="33611488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22283" w:rsidRPr="0049183D" w14:paraId="3AFC1636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22283" w:rsidRPr="0049183D" w14:paraId="6194853B" w14:textId="77777777" w:rsidTr="00B850FA">
        <w:tc>
          <w:tcPr>
            <w:tcW w:w="9690" w:type="dxa"/>
            <w:gridSpan w:val="21"/>
          </w:tcPr>
          <w:p w14:paraId="73ECE184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22283" w:rsidRPr="0049183D" w14:paraId="695F6595" w14:textId="77777777" w:rsidTr="00B850FA">
        <w:tc>
          <w:tcPr>
            <w:tcW w:w="3305" w:type="dxa"/>
            <w:gridSpan w:val="6"/>
          </w:tcPr>
          <w:p w14:paraId="19C80114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2048FBE3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MATJAŽ KNEZ</w:t>
            </w:r>
          </w:p>
        </w:tc>
      </w:tr>
      <w:tr w:rsidR="00322283" w:rsidRPr="0049183D" w14:paraId="373ADDF1" w14:textId="77777777" w:rsidTr="00B850FA">
        <w:tc>
          <w:tcPr>
            <w:tcW w:w="9690" w:type="dxa"/>
            <w:gridSpan w:val="21"/>
          </w:tcPr>
          <w:p w14:paraId="0BC8F3BA" w14:textId="77777777" w:rsidR="00322283" w:rsidRPr="0049183D" w:rsidRDefault="00322283" w:rsidP="0032228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322283" w:rsidRPr="0049183D" w14:paraId="2546E5AF" w14:textId="77777777" w:rsidTr="00B850FA">
        <w:tc>
          <w:tcPr>
            <w:tcW w:w="2296" w:type="dxa"/>
            <w:gridSpan w:val="3"/>
            <w:vMerge w:val="restart"/>
          </w:tcPr>
          <w:p w14:paraId="6861494E" w14:textId="77777777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322283" w:rsidRPr="0049183D" w:rsidRDefault="00322283" w:rsidP="0032228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0A24DFC" w:rsidR="00322283" w:rsidRPr="00B850FA" w:rsidRDefault="00322283" w:rsidP="0032228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322283" w:rsidRPr="0049183D" w14:paraId="0712B376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322283" w:rsidRPr="0049183D" w:rsidRDefault="00322283" w:rsidP="0032228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ED5C303" w:rsidR="00322283" w:rsidRPr="00B850FA" w:rsidRDefault="00322283" w:rsidP="0032228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322283" w:rsidRPr="0049183D" w14:paraId="0BB418C6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22283" w:rsidRPr="009F1551" w14:paraId="273ADA0E" w14:textId="77777777" w:rsidTr="00B850F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7176AF5" w:rsidR="00322283" w:rsidRPr="009F1551" w:rsidRDefault="00322283" w:rsidP="0032228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3E1796">
              <w:rPr>
                <w:rFonts w:asciiTheme="minorHAnsi" w:hAnsiTheme="minorHAnsi"/>
              </w:rPr>
              <w:t xml:space="preserve">Ni </w:t>
            </w:r>
            <w:r>
              <w:rPr>
                <w:rFonts w:asciiTheme="minorHAnsi" w:hAnsiTheme="minorHAnsi"/>
              </w:rPr>
              <w:t>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22283" w:rsidRPr="009F1551" w:rsidRDefault="00322283" w:rsidP="00322283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2BAD8A07" w:rsidR="00322283" w:rsidRPr="009F1551" w:rsidRDefault="00322283" w:rsidP="0032228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eastAsia="Calibri" w:hAnsiTheme="minorHAnsi"/>
                <w:bCs/>
              </w:rPr>
              <w:t>None.</w:t>
            </w:r>
          </w:p>
        </w:tc>
      </w:tr>
      <w:tr w:rsidR="00322283" w:rsidRPr="0049183D" w14:paraId="32638BBD" w14:textId="77777777" w:rsidTr="00B850F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322283" w:rsidRPr="00322283" w14:paraId="4EDFC7EE" w14:textId="77777777" w:rsidTr="00B850FA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6BF2" w14:textId="77777777" w:rsidR="00322283" w:rsidRPr="00633A5F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  <w:lang w:val="de-DE" w:bidi="ne-NP"/>
              </w:rPr>
            </w:pPr>
            <w:r w:rsidRPr="00633A5F">
              <w:rPr>
                <w:rFonts w:asciiTheme="minorHAnsi" w:hAnsiTheme="minorHAnsi"/>
                <w:lang w:val="de-DE" w:bidi="ne-NP"/>
              </w:rPr>
              <w:t>Trajnostni transport</w:t>
            </w:r>
          </w:p>
          <w:p w14:paraId="055A072C" w14:textId="77777777" w:rsidR="00322283" w:rsidRPr="00633A5F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  <w:lang w:val="de-DE" w:bidi="ne-NP"/>
              </w:rPr>
            </w:pPr>
            <w:r w:rsidRPr="00633A5F">
              <w:rPr>
                <w:rFonts w:asciiTheme="minorHAnsi" w:hAnsiTheme="minorHAnsi"/>
                <w:lang w:val="de-DE" w:bidi="ne-NP"/>
              </w:rPr>
              <w:t>Trajnostno delovanje oskrbovalnih verig</w:t>
            </w:r>
          </w:p>
          <w:p w14:paraId="69D1D7CE" w14:textId="77777777" w:rsidR="00322283" w:rsidRPr="00633A5F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  <w:lang w:val="de-DE" w:bidi="ne-NP"/>
              </w:rPr>
            </w:pPr>
            <w:r w:rsidRPr="00633A5F">
              <w:rPr>
                <w:rFonts w:asciiTheme="minorHAnsi" w:hAnsiTheme="minorHAnsi"/>
                <w:lang w:val="de-DE" w:bidi="ne-NP"/>
              </w:rPr>
              <w:t xml:space="preserve">Politike in direktive EU glede trajnostnega transporta </w:t>
            </w:r>
          </w:p>
          <w:p w14:paraId="3250FC36" w14:textId="77777777" w:rsidR="00322283" w:rsidRPr="00633A5F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  <w:lang w:val="de-DE" w:bidi="ne-NP"/>
              </w:rPr>
            </w:pPr>
            <w:r w:rsidRPr="00633A5F">
              <w:rPr>
                <w:rFonts w:asciiTheme="minorHAnsi" w:hAnsiTheme="minorHAnsi"/>
                <w:lang w:val="de-DE" w:bidi="ne-NP"/>
              </w:rPr>
              <w:t>Trajnostna mobilnost in zelene tehnologije</w:t>
            </w:r>
          </w:p>
          <w:p w14:paraId="67E87F8D" w14:textId="77777777" w:rsidR="00322283" w:rsidRPr="00633A5F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  <w:lang w:val="de-DE" w:bidi="ne-NP"/>
              </w:rPr>
            </w:pPr>
            <w:r w:rsidRPr="00633A5F">
              <w:rPr>
                <w:rFonts w:asciiTheme="minorHAnsi" w:hAnsiTheme="minorHAnsi"/>
                <w:lang w:val="de-DE" w:bidi="ne-NP"/>
              </w:rPr>
              <w:t>Alternativna goriva in tehnologije v trajnostnem transportu</w:t>
            </w:r>
          </w:p>
          <w:p w14:paraId="5D723F8E" w14:textId="77777777" w:rsidR="00322283" w:rsidRPr="00633A5F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  <w:lang w:val="de-DE" w:bidi="ne-NP"/>
              </w:rPr>
            </w:pPr>
            <w:r w:rsidRPr="00633A5F">
              <w:rPr>
                <w:rFonts w:asciiTheme="minorHAnsi" w:hAnsiTheme="minorHAnsi"/>
                <w:lang w:val="de-DE" w:bidi="ne-NP"/>
              </w:rPr>
              <w:t>Elektromobilnost kot resna alternativa</w:t>
            </w:r>
          </w:p>
          <w:p w14:paraId="02FD03AE" w14:textId="77777777" w:rsidR="00322283" w:rsidRPr="00633A5F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  <w:lang w:val="de-DE" w:bidi="ne-NP"/>
              </w:rPr>
            </w:pPr>
            <w:r w:rsidRPr="00633A5F">
              <w:rPr>
                <w:rFonts w:asciiTheme="minorHAnsi" w:hAnsiTheme="minorHAnsi"/>
                <w:lang w:val="de-DE" w:bidi="ne-NP"/>
              </w:rPr>
              <w:t>Integracija zelenih tehnologij v trajnostne oskrbovalne verige</w:t>
            </w:r>
          </w:p>
          <w:p w14:paraId="3F82DC90" w14:textId="6E96EC7F" w:rsidR="00322283" w:rsidRPr="00633A5F" w:rsidRDefault="004B1A8B" w:rsidP="00322283">
            <w:pPr>
              <w:spacing w:after="0"/>
              <w:jc w:val="both"/>
              <w:rPr>
                <w:rFonts w:asciiTheme="minorHAnsi" w:hAnsiTheme="minorHAnsi"/>
                <w:b/>
                <w:lang w:val="de-DE" w:bidi="ne-NP"/>
              </w:rPr>
            </w:pPr>
            <w:r w:rsidRPr="00633A5F">
              <w:rPr>
                <w:rFonts w:asciiTheme="minorHAnsi" w:hAnsiTheme="minorHAnsi"/>
                <w:lang w:val="de-DE" w:bidi="ne-NP"/>
              </w:rPr>
              <w:t>Management trajnostnega tra</w:t>
            </w:r>
            <w:r w:rsidR="00322283" w:rsidRPr="00633A5F">
              <w:rPr>
                <w:rFonts w:asciiTheme="minorHAnsi" w:hAnsiTheme="minorHAnsi"/>
                <w:lang w:val="de-DE" w:bidi="ne-NP"/>
              </w:rPr>
              <w:t>nsporta ter presoja vpliva na okolje</w:t>
            </w:r>
          </w:p>
          <w:p w14:paraId="625112B6" w14:textId="0897D293" w:rsidR="00322283" w:rsidRPr="00322283" w:rsidRDefault="00322283" w:rsidP="00322283">
            <w:pPr>
              <w:spacing w:after="0"/>
              <w:jc w:val="both"/>
              <w:rPr>
                <w:rFonts w:asciiTheme="minorHAnsi" w:hAnsiTheme="minorHAnsi"/>
              </w:rPr>
            </w:pPr>
            <w:r w:rsidRPr="00633A5F">
              <w:rPr>
                <w:rFonts w:asciiTheme="minorHAnsi" w:hAnsiTheme="minorHAnsi"/>
                <w:lang w:val="de-DE" w:bidi="ne-NP"/>
              </w:rPr>
              <w:t>Načrtovanje trajnostnih poslovnih modelov in sistemov</w:t>
            </w:r>
            <w:r w:rsidR="00C7776D">
              <w:rPr>
                <w:rFonts w:asciiTheme="minorHAnsi" w:hAnsiTheme="minorHAnsi"/>
                <w:lang w:val="de-DE" w:bidi="ne-NP"/>
              </w:rPr>
              <w:t xml:space="preserve"> </w:t>
            </w:r>
            <w:r w:rsidRPr="00633A5F">
              <w:rPr>
                <w:rFonts w:asciiTheme="minorHAnsi" w:hAnsiTheme="minorHAnsi"/>
                <w:lang w:val="de-DE" w:bidi="ne-NP"/>
              </w:rPr>
              <w:t>z integracijo novih, zelenih, trajnostnih tehnologij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322283" w:rsidRPr="00322283" w:rsidRDefault="00322283" w:rsidP="00322283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AA0E" w14:textId="77777777" w:rsidR="00322283" w:rsidRPr="00322283" w:rsidRDefault="00322283" w:rsidP="00322283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22283">
              <w:rPr>
                <w:rFonts w:asciiTheme="minorHAnsi" w:hAnsiTheme="minorHAnsi" w:cs="Arial"/>
                <w:sz w:val="22"/>
                <w:szCs w:val="22"/>
              </w:rPr>
              <w:t>Sustainable transport</w:t>
            </w:r>
          </w:p>
          <w:p w14:paraId="17378101" w14:textId="77777777" w:rsidR="00322283" w:rsidRPr="00322283" w:rsidRDefault="00322283" w:rsidP="00322283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22283">
              <w:rPr>
                <w:rFonts w:asciiTheme="minorHAnsi" w:hAnsiTheme="minorHAnsi" w:cs="Arial"/>
                <w:sz w:val="22"/>
                <w:szCs w:val="22"/>
              </w:rPr>
              <w:t>Sustainable functioning of supply chains</w:t>
            </w:r>
          </w:p>
          <w:p w14:paraId="475CB364" w14:textId="77777777" w:rsidR="00322283" w:rsidRPr="00322283" w:rsidRDefault="00322283" w:rsidP="00322283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22283">
              <w:rPr>
                <w:rFonts w:asciiTheme="minorHAnsi" w:hAnsiTheme="minorHAnsi" w:cs="Arial"/>
                <w:sz w:val="22"/>
                <w:szCs w:val="22"/>
              </w:rPr>
              <w:t>EU policies and directives on sustainable transport</w:t>
            </w:r>
          </w:p>
          <w:p w14:paraId="4A5AEDBA" w14:textId="77777777" w:rsidR="00322283" w:rsidRPr="00322283" w:rsidRDefault="00322283" w:rsidP="00322283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22283">
              <w:rPr>
                <w:rFonts w:asciiTheme="minorHAnsi" w:hAnsiTheme="minorHAnsi" w:cs="Arial"/>
                <w:sz w:val="22"/>
                <w:szCs w:val="22"/>
              </w:rPr>
              <w:t>Sustainable mobility and green technologies</w:t>
            </w:r>
          </w:p>
          <w:p w14:paraId="1D5ECFB7" w14:textId="77777777" w:rsidR="00322283" w:rsidRPr="00322283" w:rsidRDefault="00322283" w:rsidP="00322283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22283">
              <w:rPr>
                <w:rFonts w:asciiTheme="minorHAnsi" w:hAnsiTheme="minorHAnsi" w:cs="Arial"/>
                <w:sz w:val="22"/>
                <w:szCs w:val="22"/>
              </w:rPr>
              <w:t>Alternative fuels and technologies in sustainable transport</w:t>
            </w:r>
          </w:p>
          <w:p w14:paraId="59535C79" w14:textId="77777777" w:rsidR="00322283" w:rsidRPr="00322283" w:rsidRDefault="00322283" w:rsidP="00322283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22283">
              <w:rPr>
                <w:rFonts w:asciiTheme="minorHAnsi" w:hAnsiTheme="minorHAnsi" w:cs="Arial"/>
                <w:sz w:val="22"/>
                <w:szCs w:val="22"/>
              </w:rPr>
              <w:t>Electromobility as a serious alternative</w:t>
            </w:r>
          </w:p>
          <w:p w14:paraId="6E0F6240" w14:textId="77777777" w:rsidR="00322283" w:rsidRPr="00322283" w:rsidRDefault="00322283" w:rsidP="00322283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22283">
              <w:rPr>
                <w:rFonts w:asciiTheme="minorHAnsi" w:hAnsiTheme="minorHAnsi" w:cs="Arial"/>
                <w:sz w:val="22"/>
                <w:szCs w:val="22"/>
              </w:rPr>
              <w:t>Integration of green technologies into sustainable supply chains</w:t>
            </w:r>
          </w:p>
          <w:p w14:paraId="5F39185A" w14:textId="77777777" w:rsidR="00322283" w:rsidRPr="00322283" w:rsidRDefault="00322283" w:rsidP="00322283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22283">
              <w:rPr>
                <w:rFonts w:asciiTheme="minorHAnsi" w:hAnsiTheme="minorHAnsi" w:cs="Arial"/>
                <w:sz w:val="22"/>
                <w:szCs w:val="22"/>
              </w:rPr>
              <w:t>Management of sustainable trensport and environmental impact assessment</w:t>
            </w:r>
          </w:p>
          <w:p w14:paraId="68E25B91" w14:textId="2C680C23" w:rsidR="00322283" w:rsidRPr="00322283" w:rsidRDefault="00322283" w:rsidP="00322283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322283">
              <w:rPr>
                <w:rFonts w:asciiTheme="minorHAnsi" w:hAnsiTheme="minorHAnsi" w:cs="Arial"/>
              </w:rPr>
              <w:t>Designing sustainable business models and systems by integrating new, green, sustainable technologies</w:t>
            </w:r>
          </w:p>
        </w:tc>
      </w:tr>
      <w:tr w:rsidR="00322283" w:rsidRPr="0049183D" w14:paraId="50F6CFCC" w14:textId="77777777" w:rsidTr="00B850FA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322283" w:rsidRPr="0049183D" w:rsidRDefault="00322283" w:rsidP="0032228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11C201E0" w:rsidR="00322283" w:rsidRPr="0049183D" w:rsidRDefault="00322283" w:rsidP="0032228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22283" w:rsidRPr="00322283" w14:paraId="72A86B5E" w14:textId="77777777" w:rsidTr="00322283">
        <w:trPr>
          <w:trHeight w:val="20"/>
        </w:trPr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BE8D" w14:textId="44A00441" w:rsidR="00BE78B4" w:rsidRPr="00460194" w:rsidRDefault="00BE78B4" w:rsidP="00BE78B4">
            <w:pPr>
              <w:shd w:val="clear" w:color="auto" w:fill="FFFFFF"/>
              <w:spacing w:after="83"/>
              <w:rPr>
                <w:rFonts w:asciiTheme="minorHAnsi" w:hAnsiTheme="minorHAnsi" w:cstheme="minorHAnsi"/>
                <w:bCs/>
              </w:rPr>
            </w:pPr>
            <w:r w:rsidRPr="00460194">
              <w:rPr>
                <w:rFonts w:asciiTheme="minorHAnsi" w:hAnsiTheme="minorHAnsi" w:cstheme="minorHAnsi"/>
                <w:bCs/>
              </w:rPr>
              <w:lastRenderedPageBreak/>
              <w:t>Scipioni, A., Manzardo, A.</w:t>
            </w:r>
            <w:r w:rsidR="00C001EC" w:rsidRPr="00460194">
              <w:rPr>
                <w:rFonts w:asciiTheme="minorHAnsi" w:hAnsiTheme="minorHAnsi" w:cstheme="minorHAnsi"/>
                <w:bCs/>
              </w:rPr>
              <w:t xml:space="preserve"> &amp;</w:t>
            </w:r>
            <w:r w:rsidRPr="00460194">
              <w:rPr>
                <w:rFonts w:asciiTheme="minorHAnsi" w:hAnsiTheme="minorHAnsi" w:cstheme="minorHAnsi"/>
                <w:bCs/>
              </w:rPr>
              <w:t xml:space="preserve"> Ren, J. (Eds.). (2023). </w:t>
            </w:r>
            <w:r w:rsidRPr="00460194">
              <w:rPr>
                <w:rFonts w:asciiTheme="minorHAnsi" w:hAnsiTheme="minorHAnsi" w:cstheme="minorHAnsi"/>
                <w:bCs/>
                <w:i/>
                <w:iCs/>
              </w:rPr>
              <w:t>Hydrogen Economy: Processes, Supply Chain, Life Cycle Analysis and Energy Transition for Sustainability</w:t>
            </w:r>
            <w:r w:rsidRPr="00460194">
              <w:rPr>
                <w:rFonts w:asciiTheme="minorHAnsi" w:hAnsiTheme="minorHAnsi" w:cstheme="minorHAnsi"/>
                <w:bCs/>
              </w:rPr>
              <w:t xml:space="preserve">. Academic Press. </w:t>
            </w:r>
            <w:r w:rsidR="00DA38FD" w:rsidRPr="00460194">
              <w:rPr>
                <w:rFonts w:asciiTheme="minorHAnsi" w:hAnsiTheme="minorHAnsi" w:cstheme="minorHAnsi"/>
                <w:bCs/>
              </w:rPr>
              <w:t>d</w:t>
            </w:r>
            <w:r w:rsidRPr="00460194">
              <w:rPr>
                <w:rFonts w:asciiTheme="minorHAnsi" w:hAnsiTheme="minorHAnsi" w:cstheme="minorHAnsi"/>
                <w:bCs/>
              </w:rPr>
              <w:t>oi:1016/C2021-0-01531-5</w:t>
            </w:r>
          </w:p>
          <w:p w14:paraId="760476F7" w14:textId="1925248B" w:rsidR="00C001EC" w:rsidRPr="00460194" w:rsidRDefault="00C001EC" w:rsidP="00C001EC">
            <w:pPr>
              <w:rPr>
                <w:rFonts w:asciiTheme="minorHAnsi" w:hAnsiTheme="minorHAnsi" w:cstheme="minorHAnsi"/>
                <w:bCs/>
              </w:rPr>
            </w:pPr>
            <w:r w:rsidRPr="00460194">
              <w:rPr>
                <w:rFonts w:asciiTheme="minorHAnsi" w:hAnsiTheme="minorHAnsi" w:cstheme="minorHAnsi"/>
                <w:bCs/>
              </w:rPr>
              <w:t xml:space="preserve">Vandycke N. &amp; Viegas J.M. (2022). </w:t>
            </w:r>
            <w:r w:rsidRPr="00460194">
              <w:rPr>
                <w:rFonts w:asciiTheme="minorHAnsi" w:hAnsiTheme="minorHAnsi" w:cstheme="minorHAnsi"/>
                <w:bCs/>
                <w:i/>
                <w:iCs/>
              </w:rPr>
              <w:t>Sustainable Mobility in a Fast-Changing World: From Concept to Action</w:t>
            </w:r>
            <w:r w:rsidRPr="00460194">
              <w:rPr>
                <w:rFonts w:asciiTheme="minorHAnsi" w:hAnsiTheme="minorHAnsi" w:cstheme="minorHAnsi"/>
                <w:bCs/>
              </w:rPr>
              <w:t>.</w:t>
            </w:r>
            <w:r w:rsidRPr="00460194">
              <w:rPr>
                <w:rFonts w:asciiTheme="minorHAnsi" w:hAnsiTheme="minorHAnsi" w:cstheme="minorHAnsi"/>
              </w:rPr>
              <w:t xml:space="preserve"> </w:t>
            </w:r>
            <w:r w:rsidRPr="00460194">
              <w:rPr>
                <w:rFonts w:asciiTheme="minorHAnsi" w:hAnsiTheme="minorHAnsi" w:cstheme="minorHAnsi"/>
                <w:bCs/>
              </w:rPr>
              <w:t>Palgrave Macmillan Cham. doi:10.1007/978-3-031-08961-9</w:t>
            </w:r>
          </w:p>
          <w:p w14:paraId="7314041C" w14:textId="1892F446" w:rsidR="00D90703" w:rsidRPr="00460194" w:rsidRDefault="00D90703" w:rsidP="00322283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60194">
              <w:rPr>
                <w:rFonts w:asciiTheme="minorHAnsi" w:hAnsiTheme="minorHAnsi" w:cstheme="minorHAnsi"/>
                <w:shd w:val="clear" w:color="auto" w:fill="FFFFFF"/>
              </w:rPr>
              <w:t>Hughes, J., Ralf, M., &amp; Michels, B. (1998). </w:t>
            </w:r>
            <w:r w:rsidRPr="00460194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Transform your supply chain: releasing value in business</w:t>
            </w:r>
            <w:r w:rsidRPr="00460194">
              <w:rPr>
                <w:rFonts w:asciiTheme="minorHAnsi" w:hAnsiTheme="minorHAnsi" w:cstheme="minorHAnsi"/>
                <w:shd w:val="clear" w:color="auto" w:fill="FFFFFF"/>
              </w:rPr>
              <w:t> (1st ed.). International Thomson Business Press.</w:t>
            </w:r>
          </w:p>
          <w:p w14:paraId="4822F49E" w14:textId="1E06E11D" w:rsidR="00322283" w:rsidRPr="00460194" w:rsidRDefault="00322283" w:rsidP="00322283">
            <w:pPr>
              <w:spacing w:after="0"/>
              <w:jc w:val="both"/>
              <w:rPr>
                <w:rFonts w:asciiTheme="minorHAnsi" w:hAnsiTheme="minorHAnsi" w:cstheme="minorHAnsi"/>
                <w:bCs/>
                <w:strike/>
              </w:rPr>
            </w:pPr>
          </w:p>
          <w:p w14:paraId="1124D871" w14:textId="7C64F959" w:rsidR="00460194" w:rsidRDefault="00460194" w:rsidP="00322283">
            <w:pPr>
              <w:spacing w:after="0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460194">
              <w:rPr>
                <w:rFonts w:asciiTheme="minorHAnsi" w:hAnsiTheme="minorHAnsi" w:cstheme="minorHAnsi"/>
                <w:shd w:val="clear" w:color="auto" w:fill="FFFFFF"/>
              </w:rPr>
              <w:t>Esty, D. C., &amp; Winston, A. S. (2009). </w:t>
            </w:r>
            <w:r w:rsidRPr="00460194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Green to gold: how smart companies use environmental strategy to innovate, create value and build competitive advantage</w:t>
            </w:r>
            <w:r w:rsidRPr="00460194">
              <w:rPr>
                <w:rFonts w:asciiTheme="minorHAnsi" w:hAnsiTheme="minorHAnsi" w:cstheme="minorHAnsi"/>
                <w:shd w:val="clear" w:color="auto" w:fill="FFFFFF"/>
              </w:rPr>
              <w:t> (Revised and updated). J. Wiley &amp; sons.</w:t>
            </w:r>
          </w:p>
          <w:p w14:paraId="3B4E3B66" w14:textId="6C0BCD11" w:rsidR="00D90703" w:rsidRPr="00460194" w:rsidRDefault="00D90703" w:rsidP="00322283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60194">
              <w:rPr>
                <w:rFonts w:asciiTheme="minorHAnsi" w:hAnsiTheme="minorHAnsi" w:cstheme="minorHAnsi"/>
                <w:shd w:val="clear" w:color="auto" w:fill="FFFFFF"/>
              </w:rPr>
              <w:t>Sarkis, J. (Ed.). (2006). </w:t>
            </w:r>
            <w:r w:rsidRPr="00460194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Greening the Supply Chain</w:t>
            </w:r>
            <w:r w:rsidRPr="00460194">
              <w:rPr>
                <w:rFonts w:asciiTheme="minorHAnsi" w:hAnsiTheme="minorHAnsi" w:cstheme="minorHAnsi"/>
                <w:shd w:val="clear" w:color="auto" w:fill="FFFFFF"/>
              </w:rPr>
              <w:t>. Springer. doi:10.1007/1-84628-299-3</w:t>
            </w:r>
          </w:p>
          <w:p w14:paraId="55E172AA" w14:textId="434E5BAB" w:rsidR="0043097A" w:rsidRPr="00460194" w:rsidRDefault="0043097A" w:rsidP="0032228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460194">
              <w:rPr>
                <w:rFonts w:asciiTheme="minorHAnsi" w:hAnsiTheme="minorHAnsi" w:cstheme="minorHAnsi"/>
              </w:rPr>
              <w:t xml:space="preserve">Wang, H.F. &amp; Gupta, S.M. (2011). </w:t>
            </w:r>
            <w:r w:rsidRPr="00460194">
              <w:rPr>
                <w:rFonts w:asciiTheme="minorHAnsi" w:hAnsiTheme="minorHAnsi" w:cstheme="minorHAnsi"/>
                <w:i/>
                <w:iCs/>
              </w:rPr>
              <w:t>Green Supply Chain Management. Product Life Cycle Approach</w:t>
            </w:r>
            <w:r w:rsidRPr="00460194">
              <w:rPr>
                <w:rFonts w:asciiTheme="minorHAnsi" w:hAnsiTheme="minorHAnsi" w:cstheme="minorHAnsi"/>
              </w:rPr>
              <w:t>. McGraw Hill.</w:t>
            </w:r>
          </w:p>
          <w:p w14:paraId="7D8C8350" w14:textId="4048B9AD" w:rsidR="0043097A" w:rsidRPr="00460194" w:rsidRDefault="0043097A" w:rsidP="00322283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60194">
              <w:rPr>
                <w:rFonts w:asciiTheme="minorHAnsi" w:hAnsiTheme="minorHAnsi" w:cstheme="minorHAnsi"/>
                <w:shd w:val="clear" w:color="auto" w:fill="FFFFFF"/>
              </w:rPr>
              <w:t>McKinnon, A. C., Browne, M., &amp; Whiteing, A. E. (Eds.). (2012). </w:t>
            </w:r>
            <w:r w:rsidRPr="00460194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Green logistics: improving the environmental sustainability of logistics</w:t>
            </w:r>
            <w:r w:rsidRPr="00460194">
              <w:rPr>
                <w:rFonts w:asciiTheme="minorHAnsi" w:hAnsiTheme="minorHAnsi" w:cstheme="minorHAnsi"/>
                <w:shd w:val="clear" w:color="auto" w:fill="FFFFFF"/>
              </w:rPr>
              <w:t> (2nd ed.). Kogan Page.</w:t>
            </w:r>
          </w:p>
          <w:p w14:paraId="36CB3A8E" w14:textId="67A8E8CA" w:rsidR="0043097A" w:rsidRPr="00460194" w:rsidRDefault="00812B00" w:rsidP="00322283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60194">
              <w:rPr>
                <w:rFonts w:asciiTheme="minorHAnsi" w:hAnsiTheme="minorHAnsi" w:cstheme="minorHAnsi"/>
                <w:shd w:val="clear" w:color="auto" w:fill="FFFFFF"/>
              </w:rPr>
              <w:t>Grant, D. B., Trautrims, A., &amp; Wong, C. Y. (2013). </w:t>
            </w:r>
            <w:r w:rsidRPr="00460194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Sustainable logistics and supply chain management: principles and practices for sustainable operations and management</w:t>
            </w:r>
            <w:r w:rsidRPr="00460194">
              <w:rPr>
                <w:rFonts w:asciiTheme="minorHAnsi" w:hAnsiTheme="minorHAnsi" w:cstheme="minorHAnsi"/>
                <w:shd w:val="clear" w:color="auto" w:fill="FFFFFF"/>
              </w:rPr>
              <w:t>. Kogan Page.</w:t>
            </w:r>
          </w:p>
          <w:p w14:paraId="58B27D79" w14:textId="48BEC29E" w:rsidR="0043097A" w:rsidRPr="00460194" w:rsidRDefault="00812B00" w:rsidP="00322283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60194">
              <w:rPr>
                <w:rFonts w:asciiTheme="minorHAnsi" w:hAnsiTheme="minorHAnsi" w:cstheme="minorHAnsi"/>
                <w:shd w:val="clear" w:color="auto" w:fill="FFFFFF"/>
              </w:rPr>
              <w:t>Golinska, P., &amp; Hajdul, M. (Eds.). (2012). </w:t>
            </w:r>
            <w:r w:rsidRPr="00460194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Sustainable transport: new trends and business practices</w:t>
            </w:r>
            <w:r w:rsidRPr="00460194">
              <w:rPr>
                <w:rFonts w:asciiTheme="minorHAnsi" w:hAnsiTheme="minorHAnsi" w:cstheme="minorHAnsi"/>
                <w:shd w:val="clear" w:color="auto" w:fill="FFFFFF"/>
              </w:rPr>
              <w:t xml:space="preserve">. Springer. </w:t>
            </w:r>
            <w:r w:rsidR="00F310B5" w:rsidRPr="00F310B5">
              <w:rPr>
                <w:rFonts w:asciiTheme="minorHAnsi" w:hAnsiTheme="minorHAnsi" w:cstheme="minorHAnsi"/>
                <w:shd w:val="clear" w:color="auto" w:fill="FFFFFF"/>
              </w:rPr>
              <w:t>https://doi.org/10.1007/978-3-642-23550-4</w:t>
            </w:r>
          </w:p>
          <w:p w14:paraId="3D3E0AB8" w14:textId="059ADD80" w:rsidR="0043097A" w:rsidRPr="00460194" w:rsidRDefault="00812B00" w:rsidP="00322283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60194">
              <w:rPr>
                <w:rFonts w:asciiTheme="minorHAnsi" w:hAnsiTheme="minorHAnsi" w:cstheme="minorHAnsi"/>
                <w:shd w:val="clear" w:color="auto" w:fill="FFFFFF"/>
              </w:rPr>
              <w:t>Muneer, T., Kolhe, M. L., &amp; Doyle, A. (Eds.). (2017). </w:t>
            </w:r>
            <w:r w:rsidRPr="00460194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Electric vehicles: prospects and challenges</w:t>
            </w:r>
            <w:r w:rsidRPr="00460194">
              <w:rPr>
                <w:rFonts w:asciiTheme="minorHAnsi" w:hAnsiTheme="minorHAnsi" w:cstheme="minorHAnsi"/>
                <w:shd w:val="clear" w:color="auto" w:fill="FFFFFF"/>
              </w:rPr>
              <w:t>. Elsevier.</w:t>
            </w:r>
          </w:p>
          <w:p w14:paraId="6A1CEC76" w14:textId="15624774" w:rsidR="00322283" w:rsidRPr="004C05D4" w:rsidRDefault="00322283" w:rsidP="00322283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sl-SI"/>
              </w:rPr>
            </w:pPr>
          </w:p>
        </w:tc>
      </w:tr>
      <w:tr w:rsidR="00322283" w:rsidRPr="0049183D" w14:paraId="17101D27" w14:textId="77777777" w:rsidTr="00B850F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22283" w:rsidRPr="009737D7" w14:paraId="572FDB32" w14:textId="77777777" w:rsidTr="00287663">
        <w:trPr>
          <w:trHeight w:val="553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2394" w14:textId="77777777" w:rsidR="00322283" w:rsidRPr="00633A5F" w:rsidRDefault="00322283" w:rsidP="00322283">
            <w:pPr>
              <w:pStyle w:val="Odstavekseznama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b/>
                <w:lang w:bidi="ne-NP"/>
              </w:rPr>
            </w:pPr>
            <w:r w:rsidRPr="00633A5F">
              <w:rPr>
                <w:rFonts w:asciiTheme="minorHAnsi" w:hAnsiTheme="minorHAnsi"/>
                <w:lang w:bidi="ne-NP"/>
              </w:rPr>
              <w:t>nadgraditi razumevanje trajnostnega delovanja s poudarkom na trajnostnem transportu,</w:t>
            </w:r>
          </w:p>
          <w:p w14:paraId="11ACBEFC" w14:textId="77777777" w:rsidR="00322283" w:rsidRPr="00633A5F" w:rsidRDefault="00322283" w:rsidP="00322283">
            <w:pPr>
              <w:pStyle w:val="Odstavekseznama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b/>
                <w:lang w:bidi="ne-NP"/>
              </w:rPr>
            </w:pPr>
            <w:r w:rsidRPr="00633A5F">
              <w:rPr>
                <w:rFonts w:asciiTheme="minorHAnsi" w:hAnsiTheme="minorHAnsi"/>
                <w:lang w:bidi="ne-NP"/>
              </w:rPr>
              <w:t>nadgraditi poznavanje zelenih tehnologij ter postopkov in orodij za integracijo v logistične odkrbovalne verige,</w:t>
            </w:r>
          </w:p>
          <w:p w14:paraId="2B277156" w14:textId="77777777" w:rsidR="00322283" w:rsidRPr="00633A5F" w:rsidRDefault="00322283" w:rsidP="00322283">
            <w:pPr>
              <w:pStyle w:val="Odstavekseznama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b/>
                <w:lang w:bidi="ne-NP"/>
              </w:rPr>
            </w:pPr>
            <w:r w:rsidRPr="00633A5F">
              <w:rPr>
                <w:rFonts w:asciiTheme="minorHAnsi" w:hAnsiTheme="minorHAnsi"/>
                <w:lang w:bidi="ne-NP"/>
              </w:rPr>
              <w:t>spoznati raziskovalno področje trajnostnih oskrbovalnih verig in trajnostnega transporta ter ga prepoznati kot morebitno polje bodočega znanstvenega dela,</w:t>
            </w:r>
          </w:p>
          <w:p w14:paraId="2333B507" w14:textId="77777777" w:rsidR="00322283" w:rsidRPr="00633A5F" w:rsidRDefault="00322283" w:rsidP="00322283">
            <w:pPr>
              <w:pStyle w:val="Odstavekseznama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b/>
                <w:lang w:bidi="ne-NP"/>
              </w:rPr>
            </w:pPr>
            <w:r w:rsidRPr="00633A5F">
              <w:rPr>
                <w:rFonts w:asciiTheme="minorHAnsi" w:hAnsiTheme="minorHAnsi"/>
                <w:lang w:bidi="ne-NP"/>
              </w:rPr>
              <w:t>se usposobiti za učinkovito presojo problemov in načrtovanje trajnostnih poslovnih modelov,</w:t>
            </w:r>
          </w:p>
          <w:p w14:paraId="11B49DA5" w14:textId="77777777" w:rsidR="00322283" w:rsidRPr="00633A5F" w:rsidRDefault="00322283" w:rsidP="00322283">
            <w:pPr>
              <w:pStyle w:val="Odstavekseznama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b/>
                <w:lang w:bidi="ne-NP"/>
              </w:rPr>
            </w:pPr>
            <w:r w:rsidRPr="00633A5F">
              <w:rPr>
                <w:rFonts w:asciiTheme="minorHAnsi" w:hAnsiTheme="minorHAnsi"/>
                <w:lang w:bidi="ne-NP"/>
              </w:rPr>
              <w:t xml:space="preserve">se usposobiti za samostojno znanstveno raziskovalno delo na tem področju, </w:t>
            </w:r>
          </w:p>
          <w:p w14:paraId="582EF3EA" w14:textId="59107D16" w:rsidR="00322283" w:rsidRPr="00361208" w:rsidRDefault="00322283" w:rsidP="00322283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 w:rsidRPr="00FA0783">
              <w:rPr>
                <w:rFonts w:asciiTheme="minorHAnsi" w:hAnsiTheme="minorHAnsi"/>
                <w:lang w:val="en-US" w:bidi="ne-NP"/>
              </w:rPr>
              <w:t>se usposobiti za predstavitev s svojega raziskovalnega dela (članki, referati)</w:t>
            </w:r>
            <w:r>
              <w:rPr>
                <w:rFonts w:asciiTheme="minorHAnsi" w:hAnsiTheme="minorHAnsi"/>
                <w:lang w:val="en-US" w:bidi="ne-NP"/>
              </w:rPr>
              <w:t>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322283" w:rsidRPr="009737D7" w:rsidRDefault="00322283" w:rsidP="00322283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47DE" w14:textId="22169F84" w:rsidR="00322283" w:rsidRPr="00FA0783" w:rsidRDefault="00135BB7" w:rsidP="0032228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lang w:val="en-US" w:bidi="ne-NP"/>
              </w:rPr>
            </w:pPr>
            <w:r>
              <w:rPr>
                <w:rFonts w:asciiTheme="minorHAnsi" w:hAnsiTheme="minorHAnsi"/>
                <w:lang w:val="en-US" w:bidi="ne-NP"/>
              </w:rPr>
              <w:t xml:space="preserve">to </w:t>
            </w:r>
            <w:r w:rsidR="00322283" w:rsidRPr="00FA0783">
              <w:rPr>
                <w:rFonts w:asciiTheme="minorHAnsi" w:hAnsiTheme="minorHAnsi"/>
                <w:lang w:val="en-US" w:bidi="ne-NP"/>
              </w:rPr>
              <w:t>upgrade understanding of sustainable action with a</w:t>
            </w:r>
            <w:r w:rsidR="00322283">
              <w:rPr>
                <w:rFonts w:asciiTheme="minorHAnsi" w:hAnsiTheme="minorHAnsi"/>
                <w:lang w:val="en-US" w:bidi="ne-NP"/>
              </w:rPr>
              <w:t xml:space="preserve"> focus on sustainable transport,</w:t>
            </w:r>
          </w:p>
          <w:p w14:paraId="43D5D149" w14:textId="0F3E013C" w:rsidR="00322283" w:rsidRPr="00FA0783" w:rsidRDefault="00322283" w:rsidP="0032228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lang w:val="en-US" w:bidi="ne-NP"/>
              </w:rPr>
            </w:pPr>
            <w:r w:rsidRPr="00FA0783">
              <w:rPr>
                <w:rFonts w:asciiTheme="minorHAnsi" w:hAnsiTheme="minorHAnsi"/>
                <w:lang w:val="en-US" w:bidi="ne-NP"/>
              </w:rPr>
              <w:t xml:space="preserve">to upgrade </w:t>
            </w:r>
            <w:r w:rsidR="00135BB7">
              <w:rPr>
                <w:rFonts w:asciiTheme="minorHAnsi" w:hAnsiTheme="minorHAnsi"/>
                <w:lang w:val="en-US" w:bidi="ne-NP"/>
              </w:rPr>
              <w:t xml:space="preserve">the </w:t>
            </w:r>
            <w:r w:rsidRPr="00FA0783">
              <w:rPr>
                <w:rFonts w:asciiTheme="minorHAnsi" w:hAnsiTheme="minorHAnsi"/>
                <w:lang w:val="en-US" w:bidi="ne-NP"/>
              </w:rPr>
              <w:t>knowledge of green technologies and procedures and tools for integrat</w:t>
            </w:r>
            <w:r>
              <w:rPr>
                <w:rFonts w:asciiTheme="minorHAnsi" w:hAnsiTheme="minorHAnsi"/>
                <w:lang w:val="en-US" w:bidi="ne-NP"/>
              </w:rPr>
              <w:t>ion into logistics supply chain,</w:t>
            </w:r>
          </w:p>
          <w:p w14:paraId="7CCABBDA" w14:textId="77777777" w:rsidR="00322283" w:rsidRPr="00FA0783" w:rsidRDefault="00322283" w:rsidP="0032228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lang w:val="en-US" w:bidi="ne-NP"/>
              </w:rPr>
            </w:pPr>
            <w:r w:rsidRPr="00FA0783">
              <w:rPr>
                <w:rFonts w:asciiTheme="minorHAnsi" w:hAnsiTheme="minorHAnsi"/>
                <w:lang w:val="en-US" w:bidi="ne-NP"/>
              </w:rPr>
              <w:t xml:space="preserve">to get to know the research area of sustainable supply chains and sustainable transport and to identify it as a possible </w:t>
            </w:r>
            <w:r>
              <w:rPr>
                <w:rFonts w:asciiTheme="minorHAnsi" w:hAnsiTheme="minorHAnsi"/>
                <w:lang w:val="en-US" w:bidi="ne-NP"/>
              </w:rPr>
              <w:t>field of future scientific work,</w:t>
            </w:r>
          </w:p>
          <w:p w14:paraId="08958E56" w14:textId="77777777" w:rsidR="00322283" w:rsidRPr="00FA0783" w:rsidRDefault="00322283" w:rsidP="0032228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lang w:val="en-US" w:bidi="ne-NP"/>
              </w:rPr>
            </w:pPr>
            <w:r w:rsidRPr="00FA0783">
              <w:rPr>
                <w:rFonts w:asciiTheme="minorHAnsi" w:hAnsiTheme="minorHAnsi"/>
                <w:lang w:val="en-US" w:bidi="ne-NP"/>
              </w:rPr>
              <w:t>be trained to effectively assess problems and des</w:t>
            </w:r>
            <w:r>
              <w:rPr>
                <w:rFonts w:asciiTheme="minorHAnsi" w:hAnsiTheme="minorHAnsi"/>
                <w:lang w:val="en-US" w:bidi="ne-NP"/>
              </w:rPr>
              <w:t>ign sustainable business models,</w:t>
            </w:r>
          </w:p>
          <w:p w14:paraId="6C8241B2" w14:textId="77777777" w:rsidR="00322283" w:rsidRPr="00FA0783" w:rsidRDefault="00322283" w:rsidP="0032228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lang w:val="en-US" w:bidi="ne-NP"/>
              </w:rPr>
            </w:pPr>
            <w:r w:rsidRPr="00FA0783">
              <w:rPr>
                <w:rFonts w:asciiTheme="minorHAnsi" w:hAnsiTheme="minorHAnsi"/>
                <w:lang w:val="en-US" w:bidi="ne-NP"/>
              </w:rPr>
              <w:t>be trained for independent scientific research work in this field,</w:t>
            </w:r>
          </w:p>
          <w:p w14:paraId="41C5AAA2" w14:textId="5C1F3C4E" w:rsidR="00322283" w:rsidRPr="00361208" w:rsidRDefault="00322283" w:rsidP="00322283">
            <w:pPr>
              <w:pStyle w:val="Odstavekseznam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 w:rsidRPr="00FA0783">
              <w:rPr>
                <w:rFonts w:asciiTheme="minorHAnsi" w:hAnsiTheme="minorHAnsi"/>
                <w:lang w:val="en-US" w:bidi="ne-NP"/>
              </w:rPr>
              <w:t>get ready for presentation from your research work (articles, papers)</w:t>
            </w:r>
            <w:r>
              <w:rPr>
                <w:rFonts w:asciiTheme="minorHAnsi" w:hAnsiTheme="minorHAnsi"/>
                <w:lang w:val="en-US" w:bidi="ne-NP"/>
              </w:rPr>
              <w:t>.</w:t>
            </w:r>
          </w:p>
        </w:tc>
      </w:tr>
      <w:tr w:rsidR="00322283" w:rsidRPr="0049183D" w14:paraId="2732D8B1" w14:textId="77777777" w:rsidTr="00B850FA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322283" w:rsidRPr="006069A0" w14:paraId="355E000C" w14:textId="77777777" w:rsidTr="00EE3E7F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454FA1" w14:textId="77777777" w:rsidR="00322283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906F9">
              <w:rPr>
                <w:rFonts w:asciiTheme="minorHAnsi" w:hAnsiTheme="minorHAnsi"/>
              </w:rPr>
              <w:t>Znanje in razumevanje:</w:t>
            </w:r>
          </w:p>
          <w:p w14:paraId="360C8564" w14:textId="7755BACD" w:rsidR="00322283" w:rsidRPr="00322283" w:rsidRDefault="00322283" w:rsidP="00322283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/>
              </w:rPr>
            </w:pPr>
            <w:r w:rsidRPr="00322283">
              <w:rPr>
                <w:rFonts w:asciiTheme="minorHAnsi" w:hAnsiTheme="minorHAnsi"/>
              </w:rPr>
              <w:t>Študenti se naučijo in razumejo pomen poznavanja trajnostnega transporta in trajnostnega delovanja tako na nivoju podjetja, oskrbovalne verije in nivoju družbe.</w:t>
            </w:r>
          </w:p>
          <w:p w14:paraId="1966261F" w14:textId="0D0D01E6" w:rsidR="00322283" w:rsidRPr="00322283" w:rsidRDefault="00322283" w:rsidP="00322283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/>
              </w:rPr>
            </w:pPr>
            <w:r w:rsidRPr="00322283">
              <w:rPr>
                <w:rFonts w:asciiTheme="minorHAnsi" w:hAnsiTheme="minorHAnsi"/>
              </w:rPr>
              <w:t>Se naučijo in razumejo pomen poznavanja alternativnih zelenih tehnologij</w:t>
            </w:r>
            <w:r w:rsidR="00FA0AD0">
              <w:rPr>
                <w:rFonts w:asciiTheme="minorHAnsi" w:hAnsiTheme="minorHAnsi"/>
              </w:rPr>
              <w:t>.</w:t>
            </w:r>
          </w:p>
          <w:p w14:paraId="7ED1301A" w14:textId="72FB2DAB" w:rsidR="00322283" w:rsidRPr="00322283" w:rsidRDefault="00322283" w:rsidP="00322283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/>
              </w:rPr>
            </w:pPr>
            <w:r w:rsidRPr="00322283">
              <w:rPr>
                <w:rFonts w:asciiTheme="minorHAnsi" w:hAnsiTheme="minorHAnsi"/>
              </w:rPr>
              <w:t>Se naučijo in razumejo filozofijo upravljanja, vodenja in presoje trajnostnih oskrbovalnih verig.</w:t>
            </w:r>
          </w:p>
          <w:p w14:paraId="3A2F422B" w14:textId="3B7A2B93" w:rsidR="00322283" w:rsidRPr="00322283" w:rsidRDefault="00322283" w:rsidP="00322283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</w:rPr>
            </w:pPr>
            <w:r w:rsidRPr="00322283">
              <w:rPr>
                <w:rFonts w:asciiTheme="minorHAnsi" w:hAnsiTheme="minorHAnsi"/>
              </w:rPr>
              <w:lastRenderedPageBreak/>
              <w:t>Se naučijo pristopa k znanstvenemu proučevanju trajnostnega transporta in procesov in stanj v trajnostnih oskrbovalnih verig.</w:t>
            </w:r>
          </w:p>
          <w:p w14:paraId="69C0FC2A" w14:textId="77777777" w:rsidR="00322283" w:rsidRDefault="00322283" w:rsidP="00322283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78907FFC" w14:textId="56809D3C" w:rsidR="00322283" w:rsidRPr="00322283" w:rsidRDefault="00322283" w:rsidP="00322283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</w:rPr>
            </w:pPr>
            <w:r w:rsidRPr="00322283">
              <w:rPr>
                <w:rFonts w:asciiTheme="minorHAnsi" w:hAnsiTheme="minorHAnsi"/>
              </w:rPr>
              <w:t>Razumejo in znajo razvijati modele procesov in optimiranja stanj trajnostnih oskrbovalnih verig s poudarkom na trajnostnem transport</w:t>
            </w:r>
            <w:r w:rsidR="00135BB7">
              <w:rPr>
                <w:rFonts w:asciiTheme="minorHAnsi" w:hAnsiTheme="minorHAnsi"/>
              </w:rPr>
              <w:t>u</w:t>
            </w:r>
            <w:r w:rsidRPr="00322283">
              <w:rPr>
                <w:rFonts w:asciiTheme="minorHAnsi" w:hAnsiTheme="minorHAnsi"/>
              </w:rPr>
              <w:t xml:space="preserve"> in integraciji zelenih tehnologij.</w:t>
            </w:r>
          </w:p>
          <w:p w14:paraId="46DEA773" w14:textId="346DEFAD" w:rsidR="00322283" w:rsidRPr="00361208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322283" w:rsidRPr="006069A0" w:rsidRDefault="00322283" w:rsidP="0032228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322283" w:rsidRPr="006069A0" w:rsidRDefault="00322283" w:rsidP="0032228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322283" w:rsidRPr="006069A0" w:rsidRDefault="00322283" w:rsidP="0032228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A1C01B" w14:textId="77777777" w:rsidR="00322283" w:rsidRPr="003E3C62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3E3C62">
              <w:rPr>
                <w:rFonts w:asciiTheme="minorHAnsi" w:hAnsiTheme="minorHAnsi"/>
              </w:rPr>
              <w:t>Knowledge and Understanding:</w:t>
            </w:r>
          </w:p>
          <w:p w14:paraId="27538774" w14:textId="773BAE12" w:rsidR="00322283" w:rsidRPr="00322283" w:rsidRDefault="00322283" w:rsidP="00322283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/>
                <w:b/>
              </w:rPr>
            </w:pPr>
            <w:r w:rsidRPr="00322283">
              <w:rPr>
                <w:rFonts w:asciiTheme="minorHAnsi" w:hAnsiTheme="minorHAnsi"/>
              </w:rPr>
              <w:t>Students learn and understand the importance of sustainable transport and knowing how to work sustainably at both company level, supply chain and society level.</w:t>
            </w:r>
          </w:p>
          <w:p w14:paraId="4A803718" w14:textId="0C276383" w:rsidR="00322283" w:rsidRPr="00322283" w:rsidRDefault="00322283" w:rsidP="00322283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/>
                <w:b/>
              </w:rPr>
            </w:pPr>
            <w:r w:rsidRPr="00322283">
              <w:rPr>
                <w:rFonts w:asciiTheme="minorHAnsi" w:hAnsiTheme="minorHAnsi"/>
              </w:rPr>
              <w:t>Learn and understand the importance of knowing alternative green technologies</w:t>
            </w:r>
            <w:r w:rsidR="00FA0AD0">
              <w:rPr>
                <w:rFonts w:asciiTheme="minorHAnsi" w:hAnsiTheme="minorHAnsi"/>
              </w:rPr>
              <w:t>.</w:t>
            </w:r>
          </w:p>
          <w:p w14:paraId="33CE7846" w14:textId="3650F99C" w:rsidR="00322283" w:rsidRPr="00322283" w:rsidRDefault="00322283" w:rsidP="00322283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/>
                <w:b/>
              </w:rPr>
            </w:pPr>
            <w:r w:rsidRPr="00322283">
              <w:rPr>
                <w:rFonts w:asciiTheme="minorHAnsi" w:hAnsiTheme="minorHAnsi"/>
              </w:rPr>
              <w:t>They learn and understand philosophy of management, governance and sustainability assessment of supply chains.</w:t>
            </w:r>
          </w:p>
          <w:p w14:paraId="12E8E621" w14:textId="46ADABA9" w:rsidR="00322283" w:rsidRPr="00322283" w:rsidRDefault="00322283" w:rsidP="00322283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/>
                <w:b/>
              </w:rPr>
            </w:pPr>
            <w:r w:rsidRPr="00322283">
              <w:rPr>
                <w:rFonts w:asciiTheme="minorHAnsi" w:hAnsiTheme="minorHAnsi"/>
              </w:rPr>
              <w:lastRenderedPageBreak/>
              <w:t>They learn to approach scientific study of sustainable transport and processes and states in sustainable supply chains</w:t>
            </w:r>
          </w:p>
          <w:p w14:paraId="0BD14B85" w14:textId="2BAD5241" w:rsidR="00322283" w:rsidRPr="00322283" w:rsidRDefault="00322283" w:rsidP="00322283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/>
                <w:b/>
              </w:rPr>
            </w:pPr>
            <w:r w:rsidRPr="00322283">
              <w:rPr>
                <w:rFonts w:asciiTheme="minorHAnsi" w:hAnsiTheme="minorHAnsi"/>
              </w:rPr>
              <w:t>Understand and know how to develop models processes and optimization of the situation of sustainable supply chains with an emphasis on sustainable transport and the integration of green technologies.</w:t>
            </w:r>
          </w:p>
          <w:p w14:paraId="06D50644" w14:textId="24E260A1" w:rsidR="00322283" w:rsidRPr="00322283" w:rsidRDefault="00322283" w:rsidP="00322283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322283" w:rsidRPr="00AB5F3C" w14:paraId="7BF0CAA8" w14:textId="77777777" w:rsidTr="00EE3E7F">
        <w:trPr>
          <w:trHeight w:val="496"/>
        </w:trPr>
        <w:tc>
          <w:tcPr>
            <w:tcW w:w="47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DC09" w14:textId="77777777" w:rsidR="00322283" w:rsidRPr="00F906F9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906F9">
              <w:rPr>
                <w:rFonts w:asciiTheme="minorHAnsi" w:hAnsiTheme="minorHAnsi"/>
              </w:rPr>
              <w:lastRenderedPageBreak/>
              <w:t>Prenesljive/ključne spretnosti in drugi atributi:</w:t>
            </w:r>
          </w:p>
          <w:p w14:paraId="145CD9A4" w14:textId="2AB5ABD4" w:rsidR="00322283" w:rsidRPr="00322283" w:rsidRDefault="00322283" w:rsidP="00322283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b/>
              </w:rPr>
            </w:pPr>
            <w:r w:rsidRPr="00322283">
              <w:rPr>
                <w:rFonts w:asciiTheme="minorHAnsi" w:hAnsiTheme="minorHAnsi"/>
              </w:rPr>
              <w:t>Študenti se naučijo pristopa razvijanja različnih trajnostnih modelov realnosti.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322283" w:rsidRPr="00AB5F3C" w:rsidRDefault="00322283" w:rsidP="0032228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3DE4" w14:textId="77777777" w:rsidR="00322283" w:rsidRPr="003E3C62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633A5F">
              <w:rPr>
                <w:rFonts w:asciiTheme="minorHAnsi" w:hAnsiTheme="minorHAnsi"/>
              </w:rPr>
              <w:t xml:space="preserve"> </w:t>
            </w:r>
            <w:r w:rsidRPr="003E3C62">
              <w:rPr>
                <w:rFonts w:asciiTheme="minorHAnsi" w:hAnsiTheme="minorHAnsi"/>
              </w:rPr>
              <w:t>Transferable / Key Skills and other attributes:</w:t>
            </w:r>
          </w:p>
          <w:p w14:paraId="58EC4A72" w14:textId="0844125E" w:rsidR="00322283" w:rsidRPr="00361208" w:rsidRDefault="00322283" w:rsidP="00322283">
            <w:pPr>
              <w:pStyle w:val="Odstavekseznama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 w:rsidRPr="003E3C62">
              <w:rPr>
                <w:rFonts w:asciiTheme="minorHAnsi" w:hAnsiTheme="minorHAnsi"/>
              </w:rPr>
              <w:t>Students learn how to develop different approaches</w:t>
            </w:r>
            <w:r>
              <w:rPr>
                <w:rFonts w:asciiTheme="minorHAnsi" w:hAnsiTheme="minorHAnsi"/>
              </w:rPr>
              <w:t xml:space="preserve"> of </w:t>
            </w:r>
            <w:r w:rsidRPr="003E3C62">
              <w:rPr>
                <w:rFonts w:asciiTheme="minorHAnsi" w:hAnsiTheme="minorHAnsi"/>
              </w:rPr>
              <w:t>sustainable models of reality.</w:t>
            </w:r>
          </w:p>
        </w:tc>
      </w:tr>
      <w:tr w:rsidR="00322283" w:rsidRPr="0049183D" w14:paraId="28C61BBA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322283" w:rsidRPr="006069A0" w14:paraId="4C66F302" w14:textId="77777777" w:rsidTr="00EE3E7F">
        <w:trPr>
          <w:trHeight w:val="246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3E00C8AA" w:rsidR="00322283" w:rsidRPr="00361208" w:rsidRDefault="00322283" w:rsidP="00322283">
            <w:pPr>
              <w:rPr>
                <w:rFonts w:asciiTheme="minorHAnsi" w:hAnsiTheme="minorHAnsi"/>
                <w:b/>
              </w:rPr>
            </w:pPr>
            <w:r w:rsidRPr="00D2243A">
              <w:rPr>
                <w:rFonts w:asciiTheme="minorHAnsi" w:hAnsiTheme="minorHAnsi"/>
                <w:lang w:val="en-US" w:bidi="ne-NP"/>
              </w:rPr>
              <w:t xml:space="preserve">Individualno raziskovalno </w:t>
            </w:r>
            <w:r>
              <w:rPr>
                <w:rFonts w:asciiTheme="minorHAnsi" w:hAnsiTheme="minorHAnsi"/>
                <w:lang w:val="en-US" w:bidi="ne-NP"/>
              </w:rPr>
              <w:t>delo, razgovor, študij gradiva.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322283" w:rsidRPr="006069A0" w:rsidRDefault="00322283" w:rsidP="00322283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542F164E" w:rsidR="00322283" w:rsidRPr="006069A0" w:rsidRDefault="00322283" w:rsidP="00322283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40F46">
              <w:rPr>
                <w:rFonts w:asciiTheme="minorHAnsi" w:hAnsiTheme="minorHAnsi"/>
              </w:rPr>
              <w:t>Individual research work, dialogues, study of materials.</w:t>
            </w:r>
          </w:p>
        </w:tc>
      </w:tr>
      <w:tr w:rsidR="00322283" w:rsidRPr="0049183D" w14:paraId="0566443A" w14:textId="77777777" w:rsidTr="00B850F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6C2DEB5" w14:textId="77777777" w:rsidR="00322283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1AB0ABFE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57A74" w14:textId="77777777" w:rsidR="00322283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0BA8C335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424F696" w14:textId="77777777" w:rsidR="00322283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5AEA289D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22283" w:rsidRPr="006069A0" w14:paraId="52B92BAD" w14:textId="77777777" w:rsidTr="006644FF">
        <w:trPr>
          <w:trHeight w:val="310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0E8" w14:textId="5BFB8205" w:rsidR="00322283" w:rsidRPr="00F40F46" w:rsidRDefault="00322283" w:rsidP="00322283">
            <w:pPr>
              <w:spacing w:after="0"/>
              <w:rPr>
                <w:rFonts w:asciiTheme="minorHAnsi" w:hAnsiTheme="minorHAnsi"/>
                <w:b/>
              </w:rPr>
            </w:pPr>
            <w:r w:rsidRPr="00F40F46">
              <w:rPr>
                <w:rFonts w:asciiTheme="minorHAnsi" w:hAnsiTheme="minorHAnsi"/>
              </w:rPr>
              <w:t>R</w:t>
            </w:r>
            <w:r>
              <w:rPr>
                <w:rFonts w:asciiTheme="minorHAnsi" w:hAnsiTheme="minorHAnsi"/>
              </w:rPr>
              <w:t>aziskovalna naloga.</w:t>
            </w:r>
          </w:p>
          <w:p w14:paraId="73D37E4C" w14:textId="2043B204" w:rsidR="00322283" w:rsidRPr="006069A0" w:rsidRDefault="00322283" w:rsidP="00322283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</w:rPr>
              <w:t>U</w:t>
            </w:r>
            <w:r w:rsidRPr="00F40F46">
              <w:rPr>
                <w:rFonts w:asciiTheme="minorHAnsi" w:hAnsiTheme="minorHAnsi"/>
              </w:rPr>
              <w:t>stni izpit.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0B3E" w14:textId="5E28BB11" w:rsidR="00322283" w:rsidRPr="006069A0" w:rsidRDefault="00322283" w:rsidP="0032228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6069A0">
              <w:rPr>
                <w:rFonts w:eastAsia="Calibri" w:cs="Calibri"/>
                <w:lang w:eastAsia="sl-SI"/>
              </w:rPr>
              <w:t>50%</w:t>
            </w:r>
          </w:p>
          <w:p w14:paraId="6252E3BC" w14:textId="020D0D97" w:rsidR="00322283" w:rsidRPr="006069A0" w:rsidRDefault="00322283" w:rsidP="0032228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6069A0">
              <w:rPr>
                <w:rFonts w:eastAsia="Calibri" w:cs="Calibri"/>
                <w:lang w:eastAsia="sl-SI"/>
              </w:rPr>
              <w:t>50%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495D" w14:textId="5B75C74D" w:rsidR="00322283" w:rsidRDefault="00322283" w:rsidP="00322283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Research work.</w:t>
            </w:r>
          </w:p>
          <w:p w14:paraId="20F78515" w14:textId="60D430AC" w:rsidR="00322283" w:rsidRPr="00361208" w:rsidRDefault="00322283" w:rsidP="00322283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Oral </w:t>
            </w:r>
            <w:r w:rsidRPr="00F40F46">
              <w:rPr>
                <w:rFonts w:asciiTheme="minorHAnsi" w:hAnsiTheme="minorHAnsi"/>
              </w:rPr>
              <w:t>examination.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D434A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322283" w:rsidRPr="006644FF" w14:paraId="11013034" w14:textId="77777777" w:rsidTr="00D434A7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3B26" w14:textId="77777777" w:rsidR="007E530A" w:rsidRPr="00C7776D" w:rsidRDefault="007E530A" w:rsidP="007E530A">
            <w:pPr>
              <w:spacing w:after="0"/>
              <w:ind w:left="425"/>
              <w:jc w:val="both"/>
              <w:rPr>
                <w:rFonts w:cs="Calibri"/>
                <w:i/>
                <w:iCs/>
              </w:rPr>
            </w:pPr>
            <w:r w:rsidRPr="00C7776D">
              <w:rPr>
                <w:rFonts w:cs="Calibri"/>
                <w:i/>
                <w:iCs/>
              </w:rPr>
              <w:t xml:space="preserve">1. KNEZ, Matjaž, KOŽELJ ZEVNIK, Gašper, OBRECHT, Matevž. A review of available chargers for electric vehicles. Renewable &amp; sustainable energy reviews : an international journal, ISSN 1364-0321. [Print ed.], </w:t>
            </w:r>
            <w:r w:rsidRPr="00C7776D">
              <w:rPr>
                <w:rFonts w:cs="Calibri"/>
                <w:b/>
                <w:bCs/>
                <w:i/>
                <w:iCs/>
              </w:rPr>
              <w:t>Jul. 2019</w:t>
            </w:r>
            <w:r w:rsidRPr="00C7776D">
              <w:rPr>
                <w:rFonts w:cs="Calibri"/>
                <w:i/>
                <w:iCs/>
              </w:rPr>
              <w:t>, vol. 109, str. 284-293, ilustr. https://doi.org/10.1016/j.rser.2019.04.013, doi: 10.1016/j.rser.2019.04.013. [COBISS.SI-ID 512988989], [JCR, SNIP, WoS do 15. 9. 2019: št. citatov (TC): 1, čistih citatov (CI): 1, čistih citatov na avtorja (CIAu): 0.33, Scopus do 29. 11. 2019: št. citatov (TC): 3, čistih citatov (CI): 3, čistih citatov na avtorja (CIAu): 1.00]</w:t>
            </w:r>
            <w:r w:rsidRPr="00C7776D">
              <w:rPr>
                <w:rFonts w:cs="Calibri"/>
                <w:i/>
                <w:iCs/>
              </w:rPr>
              <w:br/>
              <w:t>kategorija: 1A1 (Z, A'', A', A1/2); uvrstitev: SCI, Scopus, MBP; tip dela je verificiral OSICD</w:t>
            </w:r>
          </w:p>
          <w:p w14:paraId="413C93C9" w14:textId="77777777" w:rsidR="007E530A" w:rsidRPr="00C7776D" w:rsidRDefault="007E530A" w:rsidP="007E530A">
            <w:pPr>
              <w:spacing w:after="0"/>
              <w:ind w:left="425"/>
              <w:jc w:val="both"/>
              <w:rPr>
                <w:rFonts w:cs="Calibri"/>
                <w:i/>
                <w:iCs/>
              </w:rPr>
            </w:pPr>
            <w:r w:rsidRPr="00C7776D">
              <w:rPr>
                <w:rFonts w:cs="Calibri"/>
                <w:i/>
                <w:iCs/>
              </w:rPr>
              <w:t xml:space="preserve">2. OBRECHT, Matevž, KNEZ, Matjaž. Carbon and resource savings of different cargo container designs. Journal of cleaner production, ISSN 1879-1786. [Online ed.], </w:t>
            </w:r>
            <w:r w:rsidRPr="00C7776D">
              <w:rPr>
                <w:rFonts w:cs="Calibri"/>
                <w:b/>
                <w:bCs/>
                <w:i/>
                <w:iCs/>
              </w:rPr>
              <w:t>1 Jul. 2017</w:t>
            </w:r>
            <w:r w:rsidRPr="00C7776D">
              <w:rPr>
                <w:rFonts w:cs="Calibri"/>
                <w:i/>
                <w:iCs/>
              </w:rPr>
              <w:t>, vol. 155, 151-156 str. https://doi.org/10.1016/j.jclepro.2016.11.076, doi: 10.1016/j.jclepro.2016.11.076. [COBISS.SI-ID 512811837], [JCR, SNIP, WoS do 13. 10. 2019: št. citatov (TC): 11, čistih citatov (CI): 10, čistih citatov na avtorja (CIAu): 5.00, Scopus do 29. 11. 2019: št. citatov (TC): 14, čistih citatov (CI): 13, čistih citatov na avtorja (CIAu): 6.50]</w:t>
            </w:r>
            <w:r w:rsidRPr="00C7776D">
              <w:rPr>
                <w:rFonts w:cs="Calibri"/>
                <w:i/>
                <w:iCs/>
              </w:rPr>
              <w:br/>
              <w:t>kategorija: 1A1 (Z, A'', A', A1/2); uvrstitev: Scopus (d), SCI, Scopus, MBP; tip dela je verificiral OSICT</w:t>
            </w:r>
          </w:p>
          <w:p w14:paraId="0AF54E58" w14:textId="77777777" w:rsidR="007E530A" w:rsidRDefault="007E530A" w:rsidP="007E530A">
            <w:pPr>
              <w:spacing w:after="0"/>
              <w:ind w:left="425"/>
              <w:jc w:val="both"/>
              <w:rPr>
                <w:rFonts w:cs="Calibri"/>
                <w:i/>
                <w:iCs/>
              </w:rPr>
            </w:pPr>
            <w:r w:rsidRPr="00C7776D">
              <w:rPr>
                <w:rFonts w:cs="Calibri"/>
                <w:i/>
                <w:iCs/>
              </w:rPr>
              <w:t>3. KNEZ, Matjaž, JEREB, Borut, JADRAQUE GAGO, Eulalia, ROSAK-SZYROCKA, Joanna, OBRECHT, Matevž. Features influencing policy recommendations for the promotion of zero emission vehicles in Slovenia, Spain, and Poland. Clean technologies and environmental policy, ISSN 1618-9558. [Online ed.]. https://doi.org/10.1007/s10098-020-01909-9, doi: 10.1007/s10098-020-01909-9. [COBISS.SI-ID 26988291], [JCR, SNIP, WoS do 7. 11. 2021: št. citatov (TC): 5, čistih citatov (CI): 3, čistih citatov na avtorja (CIAu): 0.60, Scopus do 15. 10. 2021: št. citatov (TC): 5, čistih citatov (CI): 3, čistih citatov na avtorja (CIAu): 0.60]</w:t>
            </w:r>
            <w:r w:rsidRPr="00C7776D">
              <w:rPr>
                <w:rFonts w:cs="Calibri"/>
                <w:i/>
                <w:iCs/>
              </w:rPr>
              <w:br/>
              <w:t>kategorija: 1A2 (Z, A', A1/2); uvrstitev: Scopus (d), SCI, Scopus, MBP; tip dela še ni verificiran</w:t>
            </w:r>
            <w:r w:rsidRPr="00C7776D">
              <w:rPr>
                <w:rFonts w:cs="Calibri"/>
                <w:i/>
                <w:iCs/>
              </w:rPr>
              <w:br/>
              <w:t>točke: 18.18, št. avtorjev: 5</w:t>
            </w:r>
          </w:p>
          <w:p w14:paraId="41AC7B40" w14:textId="2CBFBF77" w:rsidR="001A0FEB" w:rsidRPr="007E530A" w:rsidRDefault="001A0FEB" w:rsidP="007E530A">
            <w:pPr>
              <w:spacing w:after="0"/>
              <w:ind w:left="425"/>
              <w:jc w:val="both"/>
              <w:rPr>
                <w:rFonts w:cs="Calibri"/>
                <w:i/>
                <w:iCs/>
                <w:color w:val="4472C4" w:themeColor="accent5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  <w:r w:rsidRPr="00DF7751">
              <w:rPr>
                <w:rFonts w:ascii="Verdana" w:hAnsi="Verdana"/>
                <w:color w:val="FF0000"/>
                <w:sz w:val="17"/>
                <w:szCs w:val="17"/>
              </w:rPr>
              <w:t xml:space="preserve">. </w:t>
            </w:r>
            <w:r w:rsidRPr="00F53A53">
              <w:rPr>
                <w:rFonts w:ascii="Verdana" w:hAnsi="Verdana"/>
                <w:sz w:val="17"/>
                <w:szCs w:val="17"/>
              </w:rPr>
              <w:t>HASSANIN, Islam, KNEZ, Matjaž. Managing supply chain activities in the field of energy production focusing on renewables. </w:t>
            </w:r>
            <w:r w:rsidRPr="00F53A53">
              <w:rPr>
                <w:rFonts w:ascii="Verdana" w:hAnsi="Verdana"/>
                <w:i/>
                <w:iCs/>
                <w:sz w:val="17"/>
                <w:szCs w:val="17"/>
              </w:rPr>
              <w:t>Sustainability</w:t>
            </w:r>
            <w:r w:rsidRPr="00F53A53">
              <w:rPr>
                <w:rFonts w:ascii="Verdana" w:hAnsi="Verdana"/>
                <w:sz w:val="17"/>
                <w:szCs w:val="17"/>
              </w:rPr>
              <w:t>. Jun. 2022, vol. 14, iss. 12, str. 1-33, ilustr. ISSN 2071-1050. </w:t>
            </w:r>
            <w:hyperlink r:id="rId7" w:tgtFrame="_blank" w:history="1">
              <w:r w:rsidRPr="00F53A53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https://www.mdpi.com/2071-1050/14/12/7290</w:t>
              </w:r>
            </w:hyperlink>
            <w:r w:rsidRPr="00F53A53">
              <w:rPr>
                <w:rFonts w:ascii="Verdana" w:hAnsi="Verdana"/>
                <w:sz w:val="17"/>
                <w:szCs w:val="17"/>
              </w:rPr>
              <w:t>, DOI: </w:t>
            </w:r>
            <w:hyperlink r:id="rId8" w:tgtFrame="_blank" w:history="1">
              <w:r w:rsidRPr="00F53A53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10.3390/su14127290</w:t>
              </w:r>
            </w:hyperlink>
            <w:r w:rsidRPr="00F53A53">
              <w:rPr>
                <w:rFonts w:ascii="Verdana" w:hAnsi="Verdana"/>
                <w:sz w:val="17"/>
                <w:szCs w:val="17"/>
              </w:rPr>
              <w:t>. [COBISS.SI-ID </w:t>
            </w:r>
            <w:hyperlink r:id="rId9" w:tgtFrame="_blank" w:history="1">
              <w:r w:rsidRPr="00F53A53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111835651</w:t>
              </w:r>
            </w:hyperlink>
            <w:r w:rsidRPr="00F53A53">
              <w:rPr>
                <w:rFonts w:ascii="Verdana" w:hAnsi="Verdana"/>
                <w:sz w:val="17"/>
                <w:szCs w:val="17"/>
              </w:rPr>
              <w:t>], [</w:t>
            </w:r>
            <w:hyperlink r:id="rId10" w:tgtFrame="_blank" w:history="1">
              <w:r w:rsidRPr="00F53A53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JCR</w:t>
              </w:r>
            </w:hyperlink>
            <w:r w:rsidRPr="00F53A53">
              <w:rPr>
                <w:rFonts w:ascii="Verdana" w:hAnsi="Verdana"/>
                <w:sz w:val="17"/>
                <w:szCs w:val="17"/>
              </w:rPr>
              <w:t>, </w:t>
            </w:r>
            <w:hyperlink r:id="rId11" w:tgtFrame="_blank" w:history="1">
              <w:r w:rsidRPr="00F53A53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SNIP</w:t>
              </w:r>
            </w:hyperlink>
            <w:r w:rsidRPr="00F53A53">
              <w:rPr>
                <w:rFonts w:ascii="Verdana" w:hAnsi="Verdana"/>
                <w:sz w:val="17"/>
                <w:szCs w:val="17"/>
              </w:rPr>
              <w:t>, </w:t>
            </w:r>
            <w:hyperlink r:id="rId12" w:tgtFrame="_blank" w:history="1">
              <w:r w:rsidRPr="00F53A53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WoS</w:t>
              </w:r>
            </w:hyperlink>
            <w:r w:rsidRPr="00F53A53">
              <w:rPr>
                <w:rFonts w:ascii="Verdana" w:hAnsi="Verdana"/>
                <w:sz w:val="17"/>
                <w:szCs w:val="17"/>
              </w:rPr>
              <w:t xml:space="preserve"> do 30. 11. 2022: št. citatov (TC): 1, čistih citatov (CI): 1, čistih citatov </w:t>
            </w:r>
            <w:r w:rsidRPr="00F53A53">
              <w:rPr>
                <w:rFonts w:ascii="Verdana" w:hAnsi="Verdana"/>
                <w:sz w:val="17"/>
                <w:szCs w:val="17"/>
              </w:rPr>
              <w:lastRenderedPageBreak/>
              <w:t>na avtorja (CIAu): 0,50, </w:t>
            </w:r>
            <w:hyperlink r:id="rId13" w:tgtFrame="_blank" w:history="1">
              <w:r w:rsidRPr="00F53A53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Scopus</w:t>
              </w:r>
            </w:hyperlink>
            <w:r w:rsidRPr="00F53A53">
              <w:rPr>
                <w:rFonts w:ascii="Verdana" w:hAnsi="Verdana"/>
                <w:sz w:val="17"/>
                <w:szCs w:val="17"/>
              </w:rPr>
              <w:t> do 5. 12. 2022: št. citatov (TC): 1, čistih citatov (CI): 1, čistih citatov na avtorja (CIAu): 0,50]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B416" w14:textId="77777777" w:rsidR="00252152" w:rsidRDefault="00252152" w:rsidP="00703ADE">
      <w:pPr>
        <w:spacing w:after="0"/>
      </w:pPr>
      <w:r>
        <w:separator/>
      </w:r>
    </w:p>
  </w:endnote>
  <w:endnote w:type="continuationSeparator" w:id="0">
    <w:p w14:paraId="225A364D" w14:textId="77777777" w:rsidR="00252152" w:rsidRDefault="00252152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7A23E32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E530A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7E530A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CFB9" w14:textId="77777777" w:rsidR="00252152" w:rsidRDefault="00252152" w:rsidP="00703ADE">
      <w:pPr>
        <w:spacing w:after="0"/>
      </w:pPr>
      <w:r>
        <w:separator/>
      </w:r>
    </w:p>
  </w:footnote>
  <w:footnote w:type="continuationSeparator" w:id="0">
    <w:p w14:paraId="6575B884" w14:textId="77777777" w:rsidR="00252152" w:rsidRDefault="00252152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851A0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424240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70F8D2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6EECB6DC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A6AEDF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B66C35"/>
    <w:multiLevelType w:val="hybridMultilevel"/>
    <w:tmpl w:val="0158CF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83CF7"/>
    <w:multiLevelType w:val="hybridMultilevel"/>
    <w:tmpl w:val="F08496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8D4A3E"/>
    <w:multiLevelType w:val="hybridMultilevel"/>
    <w:tmpl w:val="6B52B116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46712"/>
    <w:multiLevelType w:val="hybridMultilevel"/>
    <w:tmpl w:val="B04272CC"/>
    <w:lvl w:ilvl="0" w:tplc="92C89EF2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1523375"/>
    <w:multiLevelType w:val="hybridMultilevel"/>
    <w:tmpl w:val="474451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2257F"/>
    <w:multiLevelType w:val="hybridMultilevel"/>
    <w:tmpl w:val="13CE33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7F0CC1"/>
    <w:multiLevelType w:val="hybridMultilevel"/>
    <w:tmpl w:val="A522B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B16F0"/>
    <w:multiLevelType w:val="hybridMultilevel"/>
    <w:tmpl w:val="373A21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A32B1"/>
    <w:multiLevelType w:val="hybridMultilevel"/>
    <w:tmpl w:val="C61E210A"/>
    <w:lvl w:ilvl="0" w:tplc="F462195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230940F5"/>
    <w:multiLevelType w:val="hybridMultilevel"/>
    <w:tmpl w:val="28024A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31A5E"/>
    <w:multiLevelType w:val="multilevel"/>
    <w:tmpl w:val="6CA8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C41756"/>
    <w:multiLevelType w:val="hybridMultilevel"/>
    <w:tmpl w:val="FEF008C4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511DC"/>
    <w:multiLevelType w:val="hybridMultilevel"/>
    <w:tmpl w:val="CE5A126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D1469"/>
    <w:multiLevelType w:val="hybridMultilevel"/>
    <w:tmpl w:val="4DDC4094"/>
    <w:lvl w:ilvl="0" w:tplc="ED44F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26855"/>
    <w:multiLevelType w:val="hybridMultilevel"/>
    <w:tmpl w:val="81AC42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8112C"/>
    <w:multiLevelType w:val="hybridMultilevel"/>
    <w:tmpl w:val="DC4E410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756B9"/>
    <w:multiLevelType w:val="hybridMultilevel"/>
    <w:tmpl w:val="6E229A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A5B96"/>
    <w:multiLevelType w:val="hybridMultilevel"/>
    <w:tmpl w:val="D7EE7C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D308EF"/>
    <w:multiLevelType w:val="hybridMultilevel"/>
    <w:tmpl w:val="C77EC14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57642E"/>
    <w:multiLevelType w:val="multilevel"/>
    <w:tmpl w:val="1C7E89B2"/>
    <w:lvl w:ilvl="0">
      <w:numFmt w:val="decimal"/>
      <w:lvlText w:val=""/>
      <w:lvlJc w:val="left"/>
    </w:lvl>
    <w:lvl w:ilvl="1">
      <w:numFmt w:val="decimal"/>
      <w:pStyle w:val="Naslo2ZnakZnak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524DD7"/>
    <w:multiLevelType w:val="hybridMultilevel"/>
    <w:tmpl w:val="3EDCED0C"/>
    <w:lvl w:ilvl="0" w:tplc="17E405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454CB"/>
    <w:multiLevelType w:val="hybridMultilevel"/>
    <w:tmpl w:val="81DE9DE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D40E8"/>
    <w:multiLevelType w:val="hybridMultilevel"/>
    <w:tmpl w:val="0E1EEC60"/>
    <w:lvl w:ilvl="0" w:tplc="F462195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6AC55793"/>
    <w:multiLevelType w:val="multilevel"/>
    <w:tmpl w:val="E9B0A19C"/>
    <w:lvl w:ilvl="0">
      <w:numFmt w:val="decimal"/>
      <w:pStyle w:val="Naslo1ZnakZnak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D1421C"/>
    <w:multiLevelType w:val="hybridMultilevel"/>
    <w:tmpl w:val="50F2D1BA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46284B"/>
    <w:multiLevelType w:val="hybridMultilevel"/>
    <w:tmpl w:val="0846C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17521"/>
    <w:multiLevelType w:val="hybridMultilevel"/>
    <w:tmpl w:val="9B62A0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C6CF6"/>
    <w:multiLevelType w:val="hybridMultilevel"/>
    <w:tmpl w:val="F0CC73B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70B64"/>
    <w:multiLevelType w:val="hybridMultilevel"/>
    <w:tmpl w:val="129899A4"/>
    <w:lvl w:ilvl="0" w:tplc="DCC03D46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  <w:b w:val="0"/>
        <w:sz w:val="19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7"/>
  </w:num>
  <w:num w:numId="2">
    <w:abstractNumId w:val="33"/>
  </w:num>
  <w:num w:numId="3">
    <w:abstractNumId w:val="17"/>
  </w:num>
  <w:num w:numId="4">
    <w:abstractNumId w:val="26"/>
  </w:num>
  <w:num w:numId="5">
    <w:abstractNumId w:val="31"/>
  </w:num>
  <w:num w:numId="6">
    <w:abstractNumId w:val="8"/>
  </w:num>
  <w:num w:numId="7">
    <w:abstractNumId w:val="16"/>
  </w:num>
  <w:num w:numId="8">
    <w:abstractNumId w:val="20"/>
  </w:num>
  <w:num w:numId="9">
    <w:abstractNumId w:val="18"/>
  </w:num>
  <w:num w:numId="10">
    <w:abstractNumId w:val="3"/>
  </w:num>
  <w:num w:numId="11">
    <w:abstractNumId w:val="28"/>
  </w:num>
  <w:num w:numId="12">
    <w:abstractNumId w:val="24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29"/>
  </w:num>
  <w:num w:numId="18">
    <w:abstractNumId w:val="25"/>
  </w:num>
  <w:num w:numId="19">
    <w:abstractNumId w:val="34"/>
  </w:num>
  <w:num w:numId="20">
    <w:abstractNumId w:val="13"/>
  </w:num>
  <w:num w:numId="21">
    <w:abstractNumId w:val="27"/>
  </w:num>
  <w:num w:numId="22">
    <w:abstractNumId w:val="6"/>
  </w:num>
  <w:num w:numId="23">
    <w:abstractNumId w:val="22"/>
  </w:num>
  <w:num w:numId="24">
    <w:abstractNumId w:val="23"/>
  </w:num>
  <w:num w:numId="25">
    <w:abstractNumId w:val="10"/>
  </w:num>
  <w:num w:numId="26">
    <w:abstractNumId w:val="21"/>
  </w:num>
  <w:num w:numId="27">
    <w:abstractNumId w:val="30"/>
  </w:num>
  <w:num w:numId="28">
    <w:abstractNumId w:val="32"/>
  </w:num>
  <w:num w:numId="29">
    <w:abstractNumId w:val="12"/>
  </w:num>
  <w:num w:numId="30">
    <w:abstractNumId w:val="11"/>
  </w:num>
  <w:num w:numId="31">
    <w:abstractNumId w:val="9"/>
  </w:num>
  <w:num w:numId="32">
    <w:abstractNumId w:val="5"/>
  </w:num>
  <w:num w:numId="33">
    <w:abstractNumId w:val="14"/>
  </w:num>
  <w:num w:numId="34">
    <w:abstractNumId w:val="19"/>
  </w:num>
  <w:num w:numId="35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sTA2MjexMDAyNzdS0lEKTi0uzszPAykwrAUAGV47PCwAAAA="/>
  </w:docVars>
  <w:rsids>
    <w:rsidRoot w:val="00703ADE"/>
    <w:rsid w:val="000007B8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1162"/>
    <w:rsid w:val="00135BB7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A0FEB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5B3"/>
    <w:rsid w:val="00217CEC"/>
    <w:rsid w:val="0022024F"/>
    <w:rsid w:val="002235E2"/>
    <w:rsid w:val="00223EAB"/>
    <w:rsid w:val="00250591"/>
    <w:rsid w:val="00252152"/>
    <w:rsid w:val="00252DF2"/>
    <w:rsid w:val="002548DB"/>
    <w:rsid w:val="00273DDF"/>
    <w:rsid w:val="00276596"/>
    <w:rsid w:val="0027778B"/>
    <w:rsid w:val="002805E7"/>
    <w:rsid w:val="0028075A"/>
    <w:rsid w:val="00287663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2283"/>
    <w:rsid w:val="00324BE4"/>
    <w:rsid w:val="0033062E"/>
    <w:rsid w:val="00332EA1"/>
    <w:rsid w:val="00341880"/>
    <w:rsid w:val="00344834"/>
    <w:rsid w:val="003463F9"/>
    <w:rsid w:val="00355781"/>
    <w:rsid w:val="00357EAB"/>
    <w:rsid w:val="00360075"/>
    <w:rsid w:val="00360354"/>
    <w:rsid w:val="00361208"/>
    <w:rsid w:val="0036175E"/>
    <w:rsid w:val="00377D01"/>
    <w:rsid w:val="00382794"/>
    <w:rsid w:val="003874C0"/>
    <w:rsid w:val="003B7EBC"/>
    <w:rsid w:val="003C3F1B"/>
    <w:rsid w:val="003C437B"/>
    <w:rsid w:val="003C49B0"/>
    <w:rsid w:val="003C5A56"/>
    <w:rsid w:val="003C61AC"/>
    <w:rsid w:val="003D3C7B"/>
    <w:rsid w:val="003D6370"/>
    <w:rsid w:val="003F0EA3"/>
    <w:rsid w:val="003F667E"/>
    <w:rsid w:val="0040317F"/>
    <w:rsid w:val="0040670E"/>
    <w:rsid w:val="00414B69"/>
    <w:rsid w:val="004203B7"/>
    <w:rsid w:val="00424F08"/>
    <w:rsid w:val="00425A8B"/>
    <w:rsid w:val="004263EA"/>
    <w:rsid w:val="0043097A"/>
    <w:rsid w:val="00435696"/>
    <w:rsid w:val="00441443"/>
    <w:rsid w:val="00451CC8"/>
    <w:rsid w:val="00460194"/>
    <w:rsid w:val="00467C3E"/>
    <w:rsid w:val="00467D47"/>
    <w:rsid w:val="004745FE"/>
    <w:rsid w:val="0048408C"/>
    <w:rsid w:val="0049183D"/>
    <w:rsid w:val="004A073E"/>
    <w:rsid w:val="004A1791"/>
    <w:rsid w:val="004A30A0"/>
    <w:rsid w:val="004A33B9"/>
    <w:rsid w:val="004A4DF3"/>
    <w:rsid w:val="004A69AF"/>
    <w:rsid w:val="004B1A8B"/>
    <w:rsid w:val="004B2DE9"/>
    <w:rsid w:val="004B3297"/>
    <w:rsid w:val="004B41A0"/>
    <w:rsid w:val="004B54C6"/>
    <w:rsid w:val="004B7170"/>
    <w:rsid w:val="004C05D4"/>
    <w:rsid w:val="004C1D5D"/>
    <w:rsid w:val="004C28F8"/>
    <w:rsid w:val="004C66E8"/>
    <w:rsid w:val="004D11DE"/>
    <w:rsid w:val="004F00D9"/>
    <w:rsid w:val="004F3585"/>
    <w:rsid w:val="004F5050"/>
    <w:rsid w:val="00500DB6"/>
    <w:rsid w:val="005029C6"/>
    <w:rsid w:val="00514311"/>
    <w:rsid w:val="00525A19"/>
    <w:rsid w:val="00525BD5"/>
    <w:rsid w:val="00525C1D"/>
    <w:rsid w:val="00563340"/>
    <w:rsid w:val="00564585"/>
    <w:rsid w:val="005701F4"/>
    <w:rsid w:val="0057190E"/>
    <w:rsid w:val="00571C40"/>
    <w:rsid w:val="005745BC"/>
    <w:rsid w:val="00581E1B"/>
    <w:rsid w:val="00587381"/>
    <w:rsid w:val="005A013D"/>
    <w:rsid w:val="005A11E4"/>
    <w:rsid w:val="005A5638"/>
    <w:rsid w:val="005A7A79"/>
    <w:rsid w:val="005B40D7"/>
    <w:rsid w:val="005C04B5"/>
    <w:rsid w:val="005C15C1"/>
    <w:rsid w:val="005C62B2"/>
    <w:rsid w:val="005D3E13"/>
    <w:rsid w:val="005D7191"/>
    <w:rsid w:val="005E3061"/>
    <w:rsid w:val="005F16AE"/>
    <w:rsid w:val="005F49D5"/>
    <w:rsid w:val="00600618"/>
    <w:rsid w:val="006016DF"/>
    <w:rsid w:val="006069A0"/>
    <w:rsid w:val="00606BB3"/>
    <w:rsid w:val="006135EC"/>
    <w:rsid w:val="0061471B"/>
    <w:rsid w:val="006261BD"/>
    <w:rsid w:val="00627C0D"/>
    <w:rsid w:val="00633A5F"/>
    <w:rsid w:val="00645458"/>
    <w:rsid w:val="00654BA3"/>
    <w:rsid w:val="006644FF"/>
    <w:rsid w:val="0067410C"/>
    <w:rsid w:val="00683B5F"/>
    <w:rsid w:val="00685B29"/>
    <w:rsid w:val="006863A2"/>
    <w:rsid w:val="0068792F"/>
    <w:rsid w:val="0069578E"/>
    <w:rsid w:val="0069593B"/>
    <w:rsid w:val="00697296"/>
    <w:rsid w:val="006A20F0"/>
    <w:rsid w:val="006B1FA4"/>
    <w:rsid w:val="006B5AC7"/>
    <w:rsid w:val="006C734C"/>
    <w:rsid w:val="006E1095"/>
    <w:rsid w:val="006E6646"/>
    <w:rsid w:val="006E732F"/>
    <w:rsid w:val="006F2D77"/>
    <w:rsid w:val="00701B0E"/>
    <w:rsid w:val="00703ADE"/>
    <w:rsid w:val="00703C3D"/>
    <w:rsid w:val="00707193"/>
    <w:rsid w:val="00714E30"/>
    <w:rsid w:val="0072193C"/>
    <w:rsid w:val="007264DD"/>
    <w:rsid w:val="00743D06"/>
    <w:rsid w:val="0074545B"/>
    <w:rsid w:val="00754FB9"/>
    <w:rsid w:val="0076751A"/>
    <w:rsid w:val="00772491"/>
    <w:rsid w:val="00784B83"/>
    <w:rsid w:val="0078644D"/>
    <w:rsid w:val="00792301"/>
    <w:rsid w:val="0079494D"/>
    <w:rsid w:val="007A28AA"/>
    <w:rsid w:val="007A29FA"/>
    <w:rsid w:val="007A77A3"/>
    <w:rsid w:val="007B0935"/>
    <w:rsid w:val="007C7B54"/>
    <w:rsid w:val="007C7DAA"/>
    <w:rsid w:val="007E49AE"/>
    <w:rsid w:val="007E530A"/>
    <w:rsid w:val="007E775A"/>
    <w:rsid w:val="007F2C61"/>
    <w:rsid w:val="00802619"/>
    <w:rsid w:val="008102C2"/>
    <w:rsid w:val="00811EFC"/>
    <w:rsid w:val="00811FB5"/>
    <w:rsid w:val="00812B00"/>
    <w:rsid w:val="008157D7"/>
    <w:rsid w:val="008320B1"/>
    <w:rsid w:val="00847982"/>
    <w:rsid w:val="0085512B"/>
    <w:rsid w:val="00855585"/>
    <w:rsid w:val="00863826"/>
    <w:rsid w:val="00864972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377F1"/>
    <w:rsid w:val="00957F7A"/>
    <w:rsid w:val="00961B35"/>
    <w:rsid w:val="00961C9A"/>
    <w:rsid w:val="0096279B"/>
    <w:rsid w:val="009737D7"/>
    <w:rsid w:val="00991CF4"/>
    <w:rsid w:val="009958CA"/>
    <w:rsid w:val="00997A15"/>
    <w:rsid w:val="009B077A"/>
    <w:rsid w:val="009B26AB"/>
    <w:rsid w:val="009C276B"/>
    <w:rsid w:val="009D11AD"/>
    <w:rsid w:val="009D6D7A"/>
    <w:rsid w:val="009E7CBD"/>
    <w:rsid w:val="009F1551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57A"/>
    <w:rsid w:val="00A56956"/>
    <w:rsid w:val="00A604B1"/>
    <w:rsid w:val="00A62D57"/>
    <w:rsid w:val="00A722F0"/>
    <w:rsid w:val="00A81452"/>
    <w:rsid w:val="00A87467"/>
    <w:rsid w:val="00A87ADF"/>
    <w:rsid w:val="00A87CC4"/>
    <w:rsid w:val="00AB5F3C"/>
    <w:rsid w:val="00AC243A"/>
    <w:rsid w:val="00AC50D7"/>
    <w:rsid w:val="00AC7DE5"/>
    <w:rsid w:val="00AF382F"/>
    <w:rsid w:val="00B01725"/>
    <w:rsid w:val="00B05658"/>
    <w:rsid w:val="00B07275"/>
    <w:rsid w:val="00B07A68"/>
    <w:rsid w:val="00B32886"/>
    <w:rsid w:val="00B41FC2"/>
    <w:rsid w:val="00B44133"/>
    <w:rsid w:val="00B4521D"/>
    <w:rsid w:val="00B63E7C"/>
    <w:rsid w:val="00B70B70"/>
    <w:rsid w:val="00B733D9"/>
    <w:rsid w:val="00B850FA"/>
    <w:rsid w:val="00BB0174"/>
    <w:rsid w:val="00BB0F97"/>
    <w:rsid w:val="00BC1823"/>
    <w:rsid w:val="00BC3476"/>
    <w:rsid w:val="00BC4876"/>
    <w:rsid w:val="00BC74F8"/>
    <w:rsid w:val="00BC7DC9"/>
    <w:rsid w:val="00BD50BF"/>
    <w:rsid w:val="00BE08A0"/>
    <w:rsid w:val="00BE32A6"/>
    <w:rsid w:val="00BE78B4"/>
    <w:rsid w:val="00BF5A0E"/>
    <w:rsid w:val="00BF7B2D"/>
    <w:rsid w:val="00C001EC"/>
    <w:rsid w:val="00C00926"/>
    <w:rsid w:val="00C06952"/>
    <w:rsid w:val="00C16443"/>
    <w:rsid w:val="00C20ECB"/>
    <w:rsid w:val="00C23384"/>
    <w:rsid w:val="00C23FE4"/>
    <w:rsid w:val="00C26205"/>
    <w:rsid w:val="00C31227"/>
    <w:rsid w:val="00C31296"/>
    <w:rsid w:val="00C35629"/>
    <w:rsid w:val="00C4086F"/>
    <w:rsid w:val="00C63A16"/>
    <w:rsid w:val="00C65B60"/>
    <w:rsid w:val="00C72B00"/>
    <w:rsid w:val="00C73CAE"/>
    <w:rsid w:val="00C7776D"/>
    <w:rsid w:val="00C83735"/>
    <w:rsid w:val="00C873C2"/>
    <w:rsid w:val="00C92969"/>
    <w:rsid w:val="00CB4FA1"/>
    <w:rsid w:val="00CC2E15"/>
    <w:rsid w:val="00CC7B6E"/>
    <w:rsid w:val="00CC7D6E"/>
    <w:rsid w:val="00CD3B38"/>
    <w:rsid w:val="00CD40B9"/>
    <w:rsid w:val="00CE0FA9"/>
    <w:rsid w:val="00CE1CCB"/>
    <w:rsid w:val="00CE20E4"/>
    <w:rsid w:val="00CE3497"/>
    <w:rsid w:val="00CE4CA3"/>
    <w:rsid w:val="00CF7D8F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434A7"/>
    <w:rsid w:val="00D56DEF"/>
    <w:rsid w:val="00D634CF"/>
    <w:rsid w:val="00D656E4"/>
    <w:rsid w:val="00D732C6"/>
    <w:rsid w:val="00D822FB"/>
    <w:rsid w:val="00D90703"/>
    <w:rsid w:val="00D94920"/>
    <w:rsid w:val="00DA38FD"/>
    <w:rsid w:val="00DB42A6"/>
    <w:rsid w:val="00DC294C"/>
    <w:rsid w:val="00DD03F7"/>
    <w:rsid w:val="00DD2CB6"/>
    <w:rsid w:val="00DF0B31"/>
    <w:rsid w:val="00DF39C7"/>
    <w:rsid w:val="00DF7751"/>
    <w:rsid w:val="00E03C39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95945"/>
    <w:rsid w:val="00EB6B47"/>
    <w:rsid w:val="00EB7E3F"/>
    <w:rsid w:val="00EC0DAE"/>
    <w:rsid w:val="00ED74DD"/>
    <w:rsid w:val="00EE3E7F"/>
    <w:rsid w:val="00EF335F"/>
    <w:rsid w:val="00EF375E"/>
    <w:rsid w:val="00F02874"/>
    <w:rsid w:val="00F02C19"/>
    <w:rsid w:val="00F12416"/>
    <w:rsid w:val="00F128BD"/>
    <w:rsid w:val="00F310B5"/>
    <w:rsid w:val="00F36598"/>
    <w:rsid w:val="00F4075A"/>
    <w:rsid w:val="00F44BC1"/>
    <w:rsid w:val="00F51390"/>
    <w:rsid w:val="00F53A53"/>
    <w:rsid w:val="00F57C69"/>
    <w:rsid w:val="00F734B4"/>
    <w:rsid w:val="00F734DA"/>
    <w:rsid w:val="00F74CD5"/>
    <w:rsid w:val="00F771F9"/>
    <w:rsid w:val="00FA00CC"/>
    <w:rsid w:val="00FA0AD0"/>
    <w:rsid w:val="00FA10EF"/>
    <w:rsid w:val="00FA2FAA"/>
    <w:rsid w:val="00FA7685"/>
    <w:rsid w:val="00FA7E0F"/>
    <w:rsid w:val="00FB5233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qFormat/>
    <w:rsid w:val="00FB5233"/>
    <w:pPr>
      <w:keepNext/>
      <w:shd w:val="clear" w:color="auto" w:fill="FFFFFF"/>
      <w:autoSpaceDE w:val="0"/>
      <w:spacing w:after="0" w:line="540" w:lineRule="atLeast"/>
      <w:outlineLvl w:val="0"/>
    </w:pPr>
    <w:rPr>
      <w:rFonts w:asciiTheme="minorHAnsi" w:hAnsiTheme="minorHAnsi"/>
      <w:bCs/>
      <w:color w:val="FF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  <w:style w:type="character" w:styleId="Hiperpovezava">
    <w:name w:val="Hyperlink"/>
    <w:rsid w:val="00C31296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Default">
    <w:name w:val="Default"/>
    <w:rsid w:val="00C312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alineja">
    <w:name w:val="alineja"/>
    <w:basedOn w:val="Navaden"/>
    <w:rsid w:val="00AB5F3C"/>
    <w:pPr>
      <w:numPr>
        <w:ilvl w:val="1"/>
        <w:numId w:val="5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Otevilenseznam">
    <w:name w:val="List Number"/>
    <w:basedOn w:val="Navaden"/>
    <w:rsid w:val="00287663"/>
    <w:pPr>
      <w:numPr>
        <w:numId w:val="10"/>
      </w:numPr>
      <w:spacing w:after="0"/>
    </w:pPr>
    <w:rPr>
      <w:rFonts w:ascii="Arial" w:hAnsi="Arial" w:cs="Arial"/>
      <w:b/>
      <w:sz w:val="20"/>
      <w:szCs w:val="20"/>
      <w:lang w:val="en-GB"/>
    </w:rPr>
  </w:style>
  <w:style w:type="character" w:customStyle="1" w:styleId="Naslov1Znak">
    <w:name w:val="Naslov 1 Znak"/>
    <w:aliases w:val="Naslov 1 Znak Znak Znak"/>
    <w:basedOn w:val="Privzetapisavaodstavka"/>
    <w:link w:val="Naslov1"/>
    <w:rsid w:val="00FB5233"/>
    <w:rPr>
      <w:rFonts w:eastAsia="Times New Roman" w:cs="Times New Roman"/>
      <w:bCs/>
      <w:color w:val="FF0000"/>
      <w:shd w:val="clear" w:color="auto" w:fill="FFFFFF"/>
    </w:rPr>
  </w:style>
  <w:style w:type="paragraph" w:styleId="HTML-oblikovano">
    <w:name w:val="HTML Preformatted"/>
    <w:basedOn w:val="Navaden"/>
    <w:link w:val="HTML-oblikovanoZnak"/>
    <w:rsid w:val="00287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287663"/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ps">
    <w:name w:val="hps"/>
    <w:basedOn w:val="Privzetapisavaodstavka"/>
    <w:rsid w:val="00287663"/>
  </w:style>
  <w:style w:type="paragraph" w:customStyle="1" w:styleId="Naslo1ZnakZnak">
    <w:name w:val="Naslo 1 Znak Znak"/>
    <w:basedOn w:val="Navaden"/>
    <w:next w:val="Navaden"/>
    <w:rsid w:val="00287663"/>
    <w:pPr>
      <w:numPr>
        <w:numId w:val="11"/>
      </w:numPr>
      <w:spacing w:after="0"/>
      <w:jc w:val="both"/>
    </w:pPr>
    <w:rPr>
      <w:rFonts w:ascii="Arial" w:hAnsi="Arial" w:cs="Arial"/>
      <w:b/>
      <w:caps/>
      <w:sz w:val="28"/>
      <w:szCs w:val="28"/>
      <w:u w:val="single"/>
    </w:rPr>
  </w:style>
  <w:style w:type="character" w:customStyle="1" w:styleId="a-size-large">
    <w:name w:val="a-size-large"/>
    <w:basedOn w:val="Privzetapisavaodstavka"/>
    <w:rsid w:val="00287663"/>
  </w:style>
  <w:style w:type="character" w:customStyle="1" w:styleId="contribution">
    <w:name w:val="contribution"/>
    <w:basedOn w:val="Privzetapisavaodstavka"/>
    <w:rsid w:val="00287663"/>
  </w:style>
  <w:style w:type="paragraph" w:customStyle="1" w:styleId="Naslo2ZnakZnak">
    <w:name w:val="Naslo 2 Znak Znak"/>
    <w:basedOn w:val="Naslo1ZnakZnak"/>
    <w:next w:val="Navaden"/>
    <w:autoRedefine/>
    <w:rsid w:val="00287663"/>
    <w:pPr>
      <w:numPr>
        <w:ilvl w:val="1"/>
        <w:numId w:val="12"/>
      </w:numPr>
      <w:jc w:val="left"/>
    </w:pPr>
    <w:rPr>
      <w:caps w:val="0"/>
      <w:sz w:val="24"/>
      <w:szCs w:val="24"/>
      <w:u w:val="none"/>
    </w:rPr>
  </w:style>
  <w:style w:type="paragraph" w:styleId="Otevilenseznam3">
    <w:name w:val="List Number 3"/>
    <w:basedOn w:val="Navaden"/>
    <w:rsid w:val="00287663"/>
    <w:pPr>
      <w:numPr>
        <w:numId w:val="13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4">
    <w:name w:val="List Number 4"/>
    <w:basedOn w:val="Navaden"/>
    <w:rsid w:val="00287663"/>
    <w:pPr>
      <w:numPr>
        <w:numId w:val="14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5">
    <w:name w:val="List Number 5"/>
    <w:basedOn w:val="Navaden"/>
    <w:rsid w:val="00287663"/>
    <w:pPr>
      <w:numPr>
        <w:numId w:val="15"/>
      </w:numPr>
      <w:spacing w:after="0"/>
    </w:pPr>
    <w:rPr>
      <w:rFonts w:ascii="Arial" w:hAnsi="Arial" w:cs="Arial"/>
      <w:b/>
      <w:sz w:val="20"/>
      <w:szCs w:val="20"/>
    </w:rPr>
  </w:style>
  <w:style w:type="paragraph" w:styleId="Oznaenseznam">
    <w:name w:val="List Bullet"/>
    <w:basedOn w:val="Navaden"/>
    <w:autoRedefine/>
    <w:rsid w:val="00287663"/>
    <w:pPr>
      <w:numPr>
        <w:numId w:val="16"/>
      </w:numPr>
      <w:spacing w:after="0"/>
    </w:pPr>
    <w:rPr>
      <w:rFonts w:ascii="Arial" w:hAnsi="Arial" w:cs="Arial"/>
      <w:b/>
      <w:sz w:val="20"/>
      <w:szCs w:val="20"/>
    </w:rPr>
  </w:style>
  <w:style w:type="paragraph" w:customStyle="1" w:styleId="Odstavekseznama1">
    <w:name w:val="Odstavek seznama1"/>
    <w:basedOn w:val="Navaden"/>
    <w:qFormat/>
    <w:rsid w:val="00322283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a-size-extra-large">
    <w:name w:val="a-size-extra-large"/>
    <w:basedOn w:val="Privzetapisavaodstavka"/>
    <w:rsid w:val="00FB5233"/>
  </w:style>
  <w:style w:type="character" w:customStyle="1" w:styleId="a-list-item">
    <w:name w:val="a-list-item"/>
    <w:basedOn w:val="Privzetapisavaodstavka"/>
    <w:rsid w:val="00FB5233"/>
  </w:style>
  <w:style w:type="character" w:customStyle="1" w:styleId="author">
    <w:name w:val="author"/>
    <w:basedOn w:val="Privzetapisavaodstavka"/>
    <w:rsid w:val="00FB5233"/>
  </w:style>
  <w:style w:type="character" w:customStyle="1" w:styleId="a-color-secondary">
    <w:name w:val="a-color-secondary"/>
    <w:basedOn w:val="Privzetapisavaodstavka"/>
    <w:rsid w:val="00FB5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3390/su14127290" TargetMode="External"/><Relationship Id="rId13" Type="http://schemas.openxmlformats.org/officeDocument/2006/relationships/hyperlink" Target="http://www.scopus.com/inward/record.url?partnerID=2dRBettD&amp;eid=2-s2.0-851325623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dpi.com/2071-1050/14/12/7290" TargetMode="External"/><Relationship Id="rId12" Type="http://schemas.openxmlformats.org/officeDocument/2006/relationships/hyperlink" Target="http://gateway.isiknowledge.com/gateway/Gateway.cgi?GWVersion=2&amp;SrcAuth=Alerting&amp;SrcApp=Alerting&amp;DestApp=WOS&amp;DestLinkType=FullRecord&amp;KeyUT=0008167957000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us.cobiss.net/cobiss/si/sl/snip?c=sc=2071-1050+and+PY=2021&amp;r1=true&amp;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lus.cobiss.net/cobiss/si/sl/jcr?c=sc=2071-1050+and+PY=2021&amp;r1=true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us.cobiss.net/cobiss/si/sl/bib/11183565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9080</Characters>
  <Application>Microsoft Office Word</Application>
  <DocSecurity>0</DocSecurity>
  <Lines>75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3</cp:revision>
  <cp:lastPrinted>2019-01-30T13:00:00Z</cp:lastPrinted>
  <dcterms:created xsi:type="dcterms:W3CDTF">2025-01-21T14:50:00Z</dcterms:created>
  <dcterms:modified xsi:type="dcterms:W3CDTF">2025-01-21T14:50:00Z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beed612f1bf0d38a16ad67b85ae84c7c2dba83c657c26995bf8ac03ff52bd09d</vt:lpwstr>
  </property>
</Properties>
</file>