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0E76A197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0F798E">
        <w:rPr>
          <w:rFonts w:asciiTheme="minorHAnsi" w:eastAsiaTheme="minorEastAsia" w:hAnsiTheme="minorHAnsi" w:cstheme="minorBidi"/>
          <w:sz w:val="24"/>
          <w:szCs w:val="24"/>
        </w:rPr>
        <w:t>3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0F798E">
        <w:rPr>
          <w:rFonts w:asciiTheme="minorHAnsi" w:eastAsiaTheme="minorEastAsia" w:hAnsiTheme="minorHAnsi" w:cstheme="minorBidi"/>
          <w:sz w:val="24"/>
          <w:szCs w:val="24"/>
        </w:rPr>
        <w:t>3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20FE4F39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0F798E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2119CEF2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AC1A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PETEK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0F798E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0F798E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3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57E5481B" w14:textId="1D44807F" w:rsidR="006604E4" w:rsidRDefault="000F798E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Podaja menja ŠS FLUM v postopku izvolitve v naziv docent za habilitacijsko področje »elektrotehnika« za kandidata doc. dr. Darka Hercoga.</w:t>
      </w:r>
    </w:p>
    <w:p w14:paraId="3B704848" w14:textId="21A40163" w:rsidR="000F798E" w:rsidRPr="000F798E" w:rsidRDefault="000F798E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Pregled in glasovanje o </w:t>
      </w:r>
      <w:r w:rsidRPr="000F798E">
        <w:rPr>
          <w:rFonts w:eastAsia="Calibri"/>
          <w:sz w:val="24"/>
          <w:szCs w:val="24"/>
        </w:rPr>
        <w:t>izrab</w:t>
      </w:r>
      <w:r>
        <w:rPr>
          <w:rFonts w:eastAsia="Calibri"/>
          <w:sz w:val="24"/>
          <w:szCs w:val="24"/>
        </w:rPr>
        <w:t>i</w:t>
      </w:r>
      <w:r w:rsidRPr="000F798E">
        <w:rPr>
          <w:rFonts w:eastAsia="Calibri"/>
          <w:sz w:val="24"/>
          <w:szCs w:val="24"/>
        </w:rPr>
        <w:t xml:space="preserve"> finančnih sredstev iz naslova e-gradiv (30% sredstev, ki jih prejme ŠS FL UM)  za </w:t>
      </w:r>
      <w:r>
        <w:rPr>
          <w:rFonts w:eastAsia="Calibri"/>
          <w:sz w:val="24"/>
          <w:szCs w:val="24"/>
        </w:rPr>
        <w:t>povračilo stroškov nastanitve, najema avtomobila in ostalih stroškov povezanih s prevozom</w:t>
      </w:r>
      <w:r w:rsidRPr="000F798E">
        <w:rPr>
          <w:rFonts w:eastAsia="Calibri"/>
          <w:sz w:val="24"/>
          <w:szCs w:val="24"/>
        </w:rPr>
        <w:t xml:space="preserve"> za obisk </w:t>
      </w:r>
      <w:r>
        <w:rPr>
          <w:rFonts w:eastAsia="Calibri"/>
          <w:sz w:val="24"/>
          <w:szCs w:val="24"/>
        </w:rPr>
        <w:t xml:space="preserve">Jahorinske poslovne konference 2025 od 26.3 do 29.3 v višini največ </w:t>
      </w:r>
      <w:r w:rsidR="000D5909">
        <w:rPr>
          <w:rFonts w:eastAsia="Calibri"/>
          <w:sz w:val="24"/>
          <w:szCs w:val="24"/>
        </w:rPr>
        <w:t>2000</w:t>
      </w:r>
      <w:r>
        <w:rPr>
          <w:rFonts w:eastAsia="Calibri"/>
          <w:sz w:val="24"/>
          <w:szCs w:val="24"/>
        </w:rPr>
        <w:t xml:space="preserve"> EUR.</w:t>
      </w:r>
    </w:p>
    <w:p w14:paraId="6CBD25E3" w14:textId="48F06379" w:rsidR="000F798E" w:rsidRPr="00C828CE" w:rsidRDefault="000F798E" w:rsidP="00C828CE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Pregled in glasovanje o </w:t>
      </w:r>
      <w:r w:rsidRPr="000F798E">
        <w:rPr>
          <w:rFonts w:eastAsia="Calibri"/>
          <w:sz w:val="24"/>
          <w:szCs w:val="24"/>
        </w:rPr>
        <w:t>izrab</w:t>
      </w:r>
      <w:r>
        <w:rPr>
          <w:rFonts w:eastAsia="Calibri"/>
          <w:sz w:val="24"/>
          <w:szCs w:val="24"/>
        </w:rPr>
        <w:t>i</w:t>
      </w:r>
      <w:r w:rsidRPr="000F798E">
        <w:rPr>
          <w:rFonts w:eastAsia="Calibri"/>
          <w:sz w:val="24"/>
          <w:szCs w:val="24"/>
        </w:rPr>
        <w:t xml:space="preserve"> finančnih sredstev iz naslova e-gradiv (30% sredstev, ki jih prejme ŠS FL UM)  za </w:t>
      </w:r>
      <w:r>
        <w:rPr>
          <w:rFonts w:eastAsia="Calibri"/>
          <w:sz w:val="24"/>
          <w:szCs w:val="24"/>
        </w:rPr>
        <w:t>povračilo stroškov nastanitve</w:t>
      </w:r>
      <w:r w:rsidR="00C828CE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in ostalih stroškov povezanih s prevozom</w:t>
      </w:r>
      <w:r w:rsidRPr="000F798E">
        <w:rPr>
          <w:rFonts w:eastAsia="Calibri"/>
          <w:sz w:val="24"/>
          <w:szCs w:val="24"/>
        </w:rPr>
        <w:t xml:space="preserve"> za obisk </w:t>
      </w:r>
      <w:r>
        <w:rPr>
          <w:rFonts w:eastAsia="Calibri"/>
          <w:sz w:val="24"/>
          <w:szCs w:val="24"/>
        </w:rPr>
        <w:t xml:space="preserve">Logistične kongresa 2025 od </w:t>
      </w:r>
      <w:r w:rsidR="00C828CE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>.</w:t>
      </w:r>
      <w:r w:rsidR="00C828C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do </w:t>
      </w:r>
      <w:r w:rsidR="00C828CE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>.</w:t>
      </w:r>
      <w:r w:rsidR="00C828CE">
        <w:rPr>
          <w:rFonts w:eastAsia="Calibri"/>
          <w:sz w:val="24"/>
          <w:szCs w:val="24"/>
        </w:rPr>
        <w:t>4.2025</w:t>
      </w:r>
      <w:r>
        <w:rPr>
          <w:rFonts w:eastAsia="Calibri"/>
          <w:sz w:val="24"/>
          <w:szCs w:val="24"/>
        </w:rPr>
        <w:t xml:space="preserve"> v višini največ </w:t>
      </w:r>
      <w:r w:rsidR="000D5909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>000 EUR.</w:t>
      </w:r>
    </w:p>
    <w:p w14:paraId="0B8CCABB" w14:textId="7DC95731" w:rsidR="00B07A6B" w:rsidRPr="00C732E7" w:rsidRDefault="00476B8C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</w:t>
      </w:r>
      <w:r w:rsidR="00B07A6B">
        <w:rPr>
          <w:rFonts w:asciiTheme="minorHAnsi" w:eastAsiaTheme="minorEastAsia" w:hAnsiTheme="minorHAnsi" w:cstheme="minorBidi"/>
          <w:sz w:val="24"/>
          <w:szCs w:val="24"/>
        </w:rPr>
        <w:t>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7363D1B0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0F798E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0F798E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7E581545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F7B6" w14:textId="77777777" w:rsidR="00DA3081" w:rsidRDefault="00DA3081" w:rsidP="00015BC4">
      <w:pPr>
        <w:spacing w:after="0"/>
      </w:pPr>
      <w:r>
        <w:separator/>
      </w:r>
    </w:p>
  </w:endnote>
  <w:endnote w:type="continuationSeparator" w:id="0">
    <w:p w14:paraId="2386964C" w14:textId="77777777" w:rsidR="00DA3081" w:rsidRDefault="00DA3081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82CF" w14:textId="77777777" w:rsidR="00DA3081" w:rsidRDefault="00DA3081" w:rsidP="00015BC4">
      <w:pPr>
        <w:spacing w:after="0"/>
      </w:pPr>
      <w:r>
        <w:separator/>
      </w:r>
    </w:p>
  </w:footnote>
  <w:footnote w:type="continuationSeparator" w:id="0">
    <w:p w14:paraId="7BF0AFD1" w14:textId="77777777" w:rsidR="00DA3081" w:rsidRDefault="00DA3081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33425"/>
    <w:rsid w:val="000C01C1"/>
    <w:rsid w:val="000C4B7C"/>
    <w:rsid w:val="000D5909"/>
    <w:rsid w:val="000F798E"/>
    <w:rsid w:val="00173681"/>
    <w:rsid w:val="00182C8A"/>
    <w:rsid w:val="00231018"/>
    <w:rsid w:val="00251821"/>
    <w:rsid w:val="002B5F1C"/>
    <w:rsid w:val="002C2F5C"/>
    <w:rsid w:val="002E0F77"/>
    <w:rsid w:val="00307C16"/>
    <w:rsid w:val="003B7C95"/>
    <w:rsid w:val="003C0FB6"/>
    <w:rsid w:val="003E3BBB"/>
    <w:rsid w:val="00471854"/>
    <w:rsid w:val="00475367"/>
    <w:rsid w:val="00476B8C"/>
    <w:rsid w:val="00491C0B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73715D"/>
    <w:rsid w:val="0074517F"/>
    <w:rsid w:val="00805F19"/>
    <w:rsid w:val="008873F6"/>
    <w:rsid w:val="00890B7F"/>
    <w:rsid w:val="008D593E"/>
    <w:rsid w:val="008E36F2"/>
    <w:rsid w:val="008F2271"/>
    <w:rsid w:val="00942E04"/>
    <w:rsid w:val="009471AF"/>
    <w:rsid w:val="00963CD0"/>
    <w:rsid w:val="009D6C68"/>
    <w:rsid w:val="009F34BA"/>
    <w:rsid w:val="00A00D58"/>
    <w:rsid w:val="00A031ED"/>
    <w:rsid w:val="00A1638E"/>
    <w:rsid w:val="00A24EA7"/>
    <w:rsid w:val="00A37BC6"/>
    <w:rsid w:val="00A4007E"/>
    <w:rsid w:val="00A4546A"/>
    <w:rsid w:val="00AC1AAB"/>
    <w:rsid w:val="00AF2ECD"/>
    <w:rsid w:val="00AF613B"/>
    <w:rsid w:val="00B04154"/>
    <w:rsid w:val="00B0727F"/>
    <w:rsid w:val="00B07A6B"/>
    <w:rsid w:val="00B25061"/>
    <w:rsid w:val="00B5021B"/>
    <w:rsid w:val="00B62EC0"/>
    <w:rsid w:val="00B95A9E"/>
    <w:rsid w:val="00BE6E05"/>
    <w:rsid w:val="00BF2775"/>
    <w:rsid w:val="00C109A8"/>
    <w:rsid w:val="00C30737"/>
    <w:rsid w:val="00C50F76"/>
    <w:rsid w:val="00C732E7"/>
    <w:rsid w:val="00C828CE"/>
    <w:rsid w:val="00C9777E"/>
    <w:rsid w:val="00C97A3B"/>
    <w:rsid w:val="00CB45EF"/>
    <w:rsid w:val="00CC1EF0"/>
    <w:rsid w:val="00CE3241"/>
    <w:rsid w:val="00D06F84"/>
    <w:rsid w:val="00D73995"/>
    <w:rsid w:val="00DA3081"/>
    <w:rsid w:val="00DB0A45"/>
    <w:rsid w:val="00DB0A7A"/>
    <w:rsid w:val="00DB23DA"/>
    <w:rsid w:val="00E50514"/>
    <w:rsid w:val="00E57733"/>
    <w:rsid w:val="00E74E15"/>
    <w:rsid w:val="00EB7FA5"/>
    <w:rsid w:val="00F01247"/>
    <w:rsid w:val="00F07690"/>
    <w:rsid w:val="00F16D2C"/>
    <w:rsid w:val="00F35718"/>
    <w:rsid w:val="00F4278E"/>
    <w:rsid w:val="00F7712C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3</cp:revision>
  <dcterms:created xsi:type="dcterms:W3CDTF">2025-03-03T13:56:00Z</dcterms:created>
  <dcterms:modified xsi:type="dcterms:W3CDTF">2025-03-03T17:25:00Z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