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1"/>
        <w:gridCol w:w="487"/>
        <w:gridCol w:w="712"/>
        <w:gridCol w:w="218"/>
        <w:gridCol w:w="489"/>
        <w:gridCol w:w="152"/>
        <w:gridCol w:w="699"/>
        <w:gridCol w:w="76"/>
        <w:gridCol w:w="62"/>
        <w:gridCol w:w="990"/>
        <w:gridCol w:w="365"/>
        <w:gridCol w:w="1193"/>
        <w:gridCol w:w="224"/>
        <w:gridCol w:w="132"/>
        <w:gridCol w:w="1079"/>
      </w:tblGrid>
      <w:tr w:rsidR="005A11E4" w:rsidRPr="0049183D" w14:paraId="605D34DD" w14:textId="77777777" w:rsidTr="177AFD13"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745206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745206">
              <w:rPr>
                <w:rFonts w:eastAsia="Calibri" w:cs="Calibri"/>
                <w:b/>
                <w:lang w:eastAsia="sl-SI"/>
              </w:rPr>
              <w:t>PREDMETA</w:t>
            </w:r>
            <w:r w:rsidRPr="00745206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745206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35712C" w:rsidRPr="0049183D" w14:paraId="36413FBF" w14:textId="77777777" w:rsidTr="177AFD13">
        <w:tc>
          <w:tcPr>
            <w:tcW w:w="1799" w:type="dxa"/>
            <w:gridSpan w:val="2"/>
          </w:tcPr>
          <w:p w14:paraId="72C1DC59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2299BC2B" w:rsidR="0035712C" w:rsidRPr="00745206" w:rsidRDefault="007C4A34" w:rsidP="02033314">
            <w:pPr>
              <w:spacing w:after="0"/>
              <w:rPr>
                <w:rFonts w:eastAsia="Calibri" w:cs="Arial"/>
                <w:b/>
                <w:bCs/>
                <w:lang w:eastAsia="sl-SI"/>
              </w:rPr>
            </w:pPr>
            <w:r w:rsidRPr="00745206">
              <w:rPr>
                <w:rFonts w:asciiTheme="minorHAnsi" w:hAnsiTheme="minorHAnsi"/>
              </w:rPr>
              <w:t xml:space="preserve">UPRAVLJANJE </w:t>
            </w:r>
            <w:r w:rsidR="0035712C" w:rsidRPr="00745206">
              <w:rPr>
                <w:rFonts w:asciiTheme="minorHAnsi" w:hAnsiTheme="minorHAnsi"/>
              </w:rPr>
              <w:t>POSLOVNI</w:t>
            </w:r>
            <w:r w:rsidRPr="00745206">
              <w:rPr>
                <w:rFonts w:asciiTheme="minorHAnsi" w:hAnsiTheme="minorHAnsi"/>
              </w:rPr>
              <w:t>H</w:t>
            </w:r>
            <w:r w:rsidR="0035712C" w:rsidRPr="00745206">
              <w:rPr>
                <w:rFonts w:asciiTheme="minorHAnsi" w:hAnsiTheme="minorHAnsi"/>
              </w:rPr>
              <w:t xml:space="preserve"> PROCES</w:t>
            </w:r>
            <w:r w:rsidRPr="00745206">
              <w:rPr>
                <w:rFonts w:asciiTheme="minorHAnsi" w:hAnsiTheme="minorHAnsi"/>
              </w:rPr>
              <w:t>OV</w:t>
            </w:r>
            <w:r w:rsidR="0035712C" w:rsidRPr="00745206">
              <w:rPr>
                <w:rFonts w:asciiTheme="minorHAnsi" w:hAnsiTheme="minorHAnsi"/>
              </w:rPr>
              <w:t xml:space="preserve"> V </w:t>
            </w:r>
            <w:r w:rsidR="00370A28" w:rsidRPr="00745206">
              <w:rPr>
                <w:rFonts w:asciiTheme="minorHAnsi" w:hAnsiTheme="minorHAnsi"/>
              </w:rPr>
              <w:t xml:space="preserve">ODPORNIH </w:t>
            </w:r>
            <w:r w:rsidRPr="00745206">
              <w:rPr>
                <w:rFonts w:asciiTheme="minorHAnsi" w:hAnsiTheme="minorHAnsi"/>
              </w:rPr>
              <w:t>OSKRBOVALNIH VERIGAH</w:t>
            </w:r>
          </w:p>
        </w:tc>
      </w:tr>
      <w:tr w:rsidR="0035712C" w:rsidRPr="0049183D" w14:paraId="12BB578E" w14:textId="77777777" w:rsidTr="177AFD13">
        <w:tc>
          <w:tcPr>
            <w:tcW w:w="1799" w:type="dxa"/>
            <w:gridSpan w:val="2"/>
          </w:tcPr>
          <w:p w14:paraId="003758B5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1FF25772" w:rsidR="0035712C" w:rsidRPr="00745206" w:rsidRDefault="007C4A34" w:rsidP="0035712C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745206">
              <w:rPr>
                <w:rFonts w:asciiTheme="minorHAnsi" w:hAnsiTheme="minorHAnsi"/>
                <w:bCs/>
              </w:rPr>
              <w:t xml:space="preserve">MANAGEMENT OF </w:t>
            </w:r>
            <w:r w:rsidR="0035712C" w:rsidRPr="00745206">
              <w:rPr>
                <w:rFonts w:asciiTheme="minorHAnsi" w:hAnsiTheme="minorHAnsi"/>
                <w:bCs/>
              </w:rPr>
              <w:t xml:space="preserve">BUSINESS PROCESSES IN </w:t>
            </w:r>
            <w:r w:rsidR="00370A28" w:rsidRPr="00745206">
              <w:rPr>
                <w:rFonts w:asciiTheme="minorHAnsi" w:hAnsiTheme="minorHAnsi"/>
                <w:bCs/>
              </w:rPr>
              <w:t xml:space="preserve">RESILIENT </w:t>
            </w:r>
            <w:r w:rsidRPr="00745206">
              <w:rPr>
                <w:rFonts w:asciiTheme="minorHAnsi" w:hAnsiTheme="minorHAnsi"/>
                <w:bCs/>
              </w:rPr>
              <w:t>SUPPLY CHAINS</w:t>
            </w:r>
            <w:r w:rsidR="0035712C" w:rsidRPr="00745206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5A11E4" w:rsidRPr="0049183D" w14:paraId="0BB44B80" w14:textId="77777777" w:rsidTr="177AFD13">
        <w:tc>
          <w:tcPr>
            <w:tcW w:w="3307" w:type="dxa"/>
            <w:gridSpan w:val="5"/>
            <w:vAlign w:val="center"/>
          </w:tcPr>
          <w:p w14:paraId="381AAD97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72824CE0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177AFD13">
        <w:trPr>
          <w:trHeight w:val="66"/>
        </w:trPr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177AFD13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745206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45206">
              <w:rPr>
                <w:rFonts w:asciiTheme="minorHAnsi" w:hAnsiTheme="minorHAnsi"/>
                <w:bCs/>
              </w:rPr>
              <w:t>LOGISTIKA SISTEMOV 1. stopnja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745206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13C2D5C8" w:rsidR="00B1469E" w:rsidRPr="00745206" w:rsidRDefault="61963869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45206">
              <w:rPr>
                <w:rFonts w:asciiTheme="minorHAnsi" w:hAnsiTheme="minorHAnsi"/>
              </w:rPr>
              <w:t>1.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52F87ACC" w:rsidR="00B1469E" w:rsidRPr="00745206" w:rsidRDefault="165C86C9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45206">
              <w:rPr>
                <w:rFonts w:asciiTheme="minorHAnsi" w:hAnsiTheme="minorHAnsi"/>
              </w:rPr>
              <w:t>2.</w:t>
            </w:r>
          </w:p>
        </w:tc>
      </w:tr>
      <w:tr w:rsidR="00B1469E" w:rsidRPr="0049183D" w14:paraId="4AE235F2" w14:textId="77777777" w:rsidTr="177AFD13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745206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45206">
              <w:rPr>
                <w:rFonts w:asciiTheme="minorHAnsi" w:hAnsiTheme="minorHAnsi"/>
                <w:bCs/>
              </w:rPr>
              <w:t>SYSTEM LOGISTICS 1</w:t>
            </w:r>
            <w:r w:rsidRPr="00745206"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745206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745206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54FB23E7" w:rsidR="00B1469E" w:rsidRPr="00745206" w:rsidRDefault="61BC5CD1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45206">
              <w:rPr>
                <w:rFonts w:asciiTheme="minorHAnsi" w:hAnsiTheme="minorHAnsi"/>
              </w:rPr>
              <w:t>1.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331F5E99" w:rsidR="00B1469E" w:rsidRPr="00745206" w:rsidRDefault="1E1F12F1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45206">
              <w:rPr>
                <w:rFonts w:asciiTheme="minorHAnsi" w:hAnsiTheme="minorHAnsi"/>
              </w:rPr>
              <w:t>2.</w:t>
            </w:r>
          </w:p>
        </w:tc>
      </w:tr>
      <w:tr w:rsidR="005A11E4" w:rsidRPr="0049183D" w14:paraId="1E148366" w14:textId="77777777" w:rsidTr="177AFD13">
        <w:trPr>
          <w:trHeight w:val="103"/>
        </w:trPr>
        <w:tc>
          <w:tcPr>
            <w:tcW w:w="9695" w:type="dxa"/>
            <w:gridSpan w:val="18"/>
          </w:tcPr>
          <w:p w14:paraId="633C5EFA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177AFD13">
        <w:trPr>
          <w:trHeight w:val="270"/>
        </w:trPr>
        <w:tc>
          <w:tcPr>
            <w:tcW w:w="5718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52AA6682" w:rsidR="005A11E4" w:rsidRPr="00745206" w:rsidRDefault="00061ED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745206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177AFD13">
        <w:trPr>
          <w:trHeight w:val="56"/>
        </w:trPr>
        <w:tc>
          <w:tcPr>
            <w:tcW w:w="5718" w:type="dxa"/>
            <w:gridSpan w:val="12"/>
            <w:vMerge/>
          </w:tcPr>
          <w:p w14:paraId="6138598E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680B2783" w:rsidR="005A11E4" w:rsidRPr="00745206" w:rsidRDefault="00061ED7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745206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177AFD13">
        <w:tc>
          <w:tcPr>
            <w:tcW w:w="5718" w:type="dxa"/>
            <w:gridSpan w:val="12"/>
          </w:tcPr>
          <w:p w14:paraId="02799658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745206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177AFD13"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745206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745206"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177AFD13">
        <w:tc>
          <w:tcPr>
            <w:tcW w:w="9695" w:type="dxa"/>
            <w:gridSpan w:val="18"/>
          </w:tcPr>
          <w:p w14:paraId="19BF6CFB" w14:textId="77777777" w:rsidR="005A11E4" w:rsidRPr="00745206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7941E2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74520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BB5E59" w:rsidRPr="0049183D" w14:paraId="6C3C0BA4" w14:textId="77777777" w:rsidTr="007941E2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D50" w14:textId="6E424B35" w:rsidR="00BB5E59" w:rsidRPr="00745206" w:rsidRDefault="0035712C" w:rsidP="00B64F30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745206">
              <w:rPr>
                <w:rFonts w:asciiTheme="minorHAnsi" w:hAnsiTheme="minorHAnsi"/>
                <w:bCs/>
              </w:rPr>
              <w:t>21</w:t>
            </w:r>
            <w:r w:rsidR="00BB5E59" w:rsidRPr="00745206">
              <w:rPr>
                <w:rFonts w:asciiTheme="minorHAnsi" w:hAnsiTheme="minorHAnsi"/>
                <w:bCs/>
              </w:rPr>
              <w:t xml:space="preserve"> e-P</w:t>
            </w:r>
          </w:p>
          <w:p w14:paraId="013B6061" w14:textId="1A97DE7C" w:rsidR="00BB5E59" w:rsidRPr="00745206" w:rsidRDefault="0035712C" w:rsidP="00061ED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45206">
              <w:rPr>
                <w:rFonts w:asciiTheme="minorHAnsi" w:hAnsiTheme="minorHAnsi"/>
                <w:bCs/>
              </w:rPr>
              <w:t>24</w:t>
            </w:r>
            <w:r w:rsidR="00BB5E59" w:rsidRPr="00745206">
              <w:rPr>
                <w:rFonts w:asciiTheme="minorHAnsi" w:hAnsiTheme="minorHAnsi"/>
                <w:bCs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9DDD" w14:textId="05AC683B" w:rsidR="00BB5E59" w:rsidRPr="00745206" w:rsidRDefault="007C4A34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45206">
              <w:rPr>
                <w:rFonts w:eastAsia="Calibri" w:cs="Calibri"/>
                <w:bCs/>
                <w:lang w:eastAsia="sl-SI"/>
              </w:rPr>
              <w:t xml:space="preserve">18 </w:t>
            </w:r>
            <w:r w:rsidR="00BB5E59" w:rsidRPr="00745206">
              <w:rPr>
                <w:rFonts w:eastAsia="Calibri" w:cs="Calibri"/>
                <w:bCs/>
                <w:lang w:eastAsia="sl-SI"/>
              </w:rPr>
              <w:t>e-V</w:t>
            </w:r>
          </w:p>
          <w:p w14:paraId="6C84A960" w14:textId="7A3EA996" w:rsidR="00BB5E59" w:rsidRPr="00745206" w:rsidRDefault="007C4A34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45206">
              <w:rPr>
                <w:rFonts w:eastAsia="Calibri" w:cs="Calibri"/>
                <w:bCs/>
                <w:lang w:eastAsia="sl-SI"/>
              </w:rPr>
              <w:t xml:space="preserve">27 </w:t>
            </w:r>
            <w:r w:rsidR="00BB5E59" w:rsidRPr="00745206">
              <w:rPr>
                <w:rFonts w:eastAsia="Calibri" w:cs="Calibri"/>
                <w:bCs/>
                <w:lang w:eastAsia="sl-SI"/>
              </w:rPr>
              <w:t>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0F292E0A" w:rsidR="00BB5E59" w:rsidRPr="00745206" w:rsidRDefault="000C440B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45206">
              <w:rPr>
                <w:rFonts w:eastAsia="Calibri" w:cs="Calibri"/>
                <w:bCs/>
                <w:lang w:eastAsia="sl-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1735F12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45206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BB5E59" w:rsidRPr="0049183D" w14:paraId="33611488" w14:textId="77777777" w:rsidTr="007941E2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32E5389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BB5E59" w:rsidRPr="0049183D" w14:paraId="3AFC1636" w14:textId="77777777" w:rsidTr="007941E2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27DA3DA9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BB5E59" w:rsidRPr="00745206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177AFD13">
        <w:tc>
          <w:tcPr>
            <w:tcW w:w="9695" w:type="dxa"/>
            <w:gridSpan w:val="18"/>
          </w:tcPr>
          <w:p w14:paraId="73ECE184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177AFD13">
        <w:tc>
          <w:tcPr>
            <w:tcW w:w="3307" w:type="dxa"/>
            <w:gridSpan w:val="5"/>
          </w:tcPr>
          <w:p w14:paraId="19C80114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3B7E5DF0" w:rsidR="005A11E4" w:rsidRPr="00745206" w:rsidRDefault="0035712C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asciiTheme="minorHAnsi" w:hAnsiTheme="minorHAnsi"/>
                <w:b/>
                <w:bCs/>
              </w:rPr>
              <w:t>MATEVŽ OBRECHT</w:t>
            </w:r>
          </w:p>
        </w:tc>
      </w:tr>
      <w:tr w:rsidR="005A11E4" w:rsidRPr="0049183D" w14:paraId="373ADDF1" w14:textId="77777777" w:rsidTr="177AFD13">
        <w:tc>
          <w:tcPr>
            <w:tcW w:w="9695" w:type="dxa"/>
            <w:gridSpan w:val="18"/>
          </w:tcPr>
          <w:p w14:paraId="0BC8F3BA" w14:textId="77777777" w:rsidR="005A11E4" w:rsidRPr="00745206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177AFD13">
        <w:tc>
          <w:tcPr>
            <w:tcW w:w="2298" w:type="dxa"/>
            <w:gridSpan w:val="3"/>
            <w:vMerge w:val="restart"/>
          </w:tcPr>
          <w:p w14:paraId="6861494E" w14:textId="77777777" w:rsidR="005A11E4" w:rsidRPr="00745206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5A11E4" w:rsidRPr="00745206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176C28F" w:rsidR="005A11E4" w:rsidRPr="00745206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745206"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712B376" w14:textId="77777777" w:rsidTr="177AFD13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5A11E4" w:rsidRPr="00745206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471226D7" w:rsidR="005A11E4" w:rsidRPr="00745206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745206"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BB418C6" w14:textId="77777777" w:rsidTr="177AFD13">
        <w:tc>
          <w:tcPr>
            <w:tcW w:w="4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74520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35712C" w:rsidRPr="0049183D" w14:paraId="273ADA0E" w14:textId="77777777" w:rsidTr="177AFD13">
        <w:trPr>
          <w:trHeight w:val="275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13802AFE" w:rsidR="0035712C" w:rsidRPr="00745206" w:rsidRDefault="0035712C" w:rsidP="0035712C">
            <w:pPr>
              <w:spacing w:after="0"/>
              <w:rPr>
                <w:rFonts w:eastAsia="Calibri"/>
                <w:lang w:eastAsia="sl-SI"/>
              </w:rPr>
            </w:pPr>
            <w:r w:rsidRPr="00745206">
              <w:rPr>
                <w:rFonts w:asciiTheme="minorHAnsi" w:hAnsiTheme="minorHAnsi"/>
                <w:lang w:val="pl-PL"/>
              </w:rPr>
              <w:t xml:space="preserve">Ni pogojev za sodelovanje pri tem predmetu.  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35712C" w:rsidRPr="00745206" w:rsidRDefault="0035712C" w:rsidP="0035712C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40069E04" w:rsidR="0035712C" w:rsidRPr="00745206" w:rsidRDefault="0035712C" w:rsidP="0035712C">
            <w:pPr>
              <w:spacing w:after="0"/>
              <w:rPr>
                <w:rFonts w:eastAsia="Calibri"/>
                <w:lang w:eastAsia="sl-SI"/>
              </w:rPr>
            </w:pPr>
            <w:r w:rsidRPr="00745206">
              <w:rPr>
                <w:rFonts w:asciiTheme="minorHAnsi" w:hAnsiTheme="minorHAnsi"/>
                <w:lang w:val="en-US"/>
              </w:rPr>
              <w:t>There are no prerequisites for this course.</w:t>
            </w:r>
          </w:p>
        </w:tc>
      </w:tr>
      <w:tr w:rsidR="0035712C" w:rsidRPr="0049183D" w14:paraId="32638BBD" w14:textId="77777777" w:rsidTr="177AFD13">
        <w:trPr>
          <w:trHeight w:val="137"/>
        </w:trPr>
        <w:tc>
          <w:tcPr>
            <w:tcW w:w="47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745206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tcBorders>
              <w:bottom w:val="single" w:sz="4" w:space="0" w:color="auto"/>
            </w:tcBorders>
          </w:tcPr>
          <w:p w14:paraId="41A73D15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35712C" w:rsidRPr="00E12978" w14:paraId="4EDFC7EE" w14:textId="77777777" w:rsidTr="177AFD13">
        <w:trPr>
          <w:trHeight w:val="20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6E4" w14:textId="77777777" w:rsidR="0035712C" w:rsidRPr="00745206" w:rsidRDefault="0035712C" w:rsidP="005055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 xml:space="preserve">Temeljna področja obravnave predmeta so naslednja: </w:t>
            </w:r>
          </w:p>
          <w:p w14:paraId="4B54FE8C" w14:textId="77777777" w:rsidR="0035712C" w:rsidRPr="00745206" w:rsidRDefault="0035712C" w:rsidP="00505597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teoretična izhodišča za obravnavo poslovnih procesov,</w:t>
            </w:r>
          </w:p>
          <w:p w14:paraId="736F24A0" w14:textId="77777777" w:rsidR="007C4A34" w:rsidRPr="00745206" w:rsidRDefault="007C4A34" w:rsidP="00505597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procesna in funkcijska oblika logistične organizacije</w:t>
            </w:r>
          </w:p>
          <w:p w14:paraId="62002426" w14:textId="528036A3" w:rsidR="0035712C" w:rsidRPr="00745206" w:rsidRDefault="0035712C" w:rsidP="007C4A34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procesna obra</w:t>
            </w:r>
            <w:r w:rsidR="007C4A34" w:rsidRPr="00745206">
              <w:rPr>
                <w:rFonts w:asciiTheme="minorHAnsi" w:hAnsiTheme="minorHAnsi"/>
                <w:color w:val="000000"/>
              </w:rPr>
              <w:t xml:space="preserve">vnava managementa v logistiki </w:t>
            </w:r>
            <w:r w:rsidR="00505597" w:rsidRPr="00745206">
              <w:rPr>
                <w:rFonts w:asciiTheme="minorHAnsi" w:hAnsiTheme="minorHAnsi"/>
                <w:color w:val="000000"/>
              </w:rPr>
              <w:t>in oskrbovalnih verigah</w:t>
            </w:r>
            <w:r w:rsidRPr="00745206">
              <w:rPr>
                <w:rFonts w:asciiTheme="minorHAnsi" w:hAnsiTheme="minorHAnsi"/>
                <w:color w:val="000000"/>
              </w:rPr>
              <w:t>,</w:t>
            </w:r>
          </w:p>
          <w:p w14:paraId="1BBCF637" w14:textId="002261C2" w:rsidR="007C4A34" w:rsidRPr="00745206" w:rsidRDefault="007C4A34" w:rsidP="007C4A34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Procesni diagrami, vizualizacija in analiza procesov v logistiki,</w:t>
            </w:r>
          </w:p>
          <w:p w14:paraId="185A1EB8" w14:textId="598D9E77" w:rsidR="007C4A34" w:rsidRPr="00745206" w:rsidRDefault="007C4A34" w:rsidP="007C4A34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merila in kriteriji za analizo in optimiranje logističnih procesov</w:t>
            </w:r>
          </w:p>
          <w:p w14:paraId="29051F30" w14:textId="6C25DC71" w:rsidR="007C4A34" w:rsidRPr="00745206" w:rsidRDefault="007C4A34" w:rsidP="007C4A34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vzroki za spreminjanje procesov v oskrbovalnih verigah (RSC iniciativa)</w:t>
            </w:r>
          </w:p>
          <w:p w14:paraId="0386CEF8" w14:textId="3C3FBB41" w:rsidR="007C4A34" w:rsidRPr="00745206" w:rsidRDefault="007C4A34" w:rsidP="007C4A34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lastRenderedPageBreak/>
              <w:t>primeri/obravnava prenove in upravljanja poslovnih procesov v prožnih in odpornih oskrbovalnih verigah</w:t>
            </w:r>
          </w:p>
          <w:p w14:paraId="73FF8DA4" w14:textId="7896040F" w:rsidR="007C4A34" w:rsidRPr="00745206" w:rsidRDefault="007C4A34" w:rsidP="007C4A34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Osnove okoljevarstva ter zeleni in digitalni prehod v EU kot sprožilec sprememb procesov</w:t>
            </w:r>
          </w:p>
          <w:p w14:paraId="625112B6" w14:textId="5235FAA3" w:rsidR="0035712C" w:rsidRPr="00745206" w:rsidRDefault="007C4A34" w:rsidP="00745206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 xml:space="preserve">Upravljanje procesov v logistiki in oskrbovalnih verigah (fokus: </w:t>
            </w:r>
            <w:r w:rsidR="00B04C1D" w:rsidRPr="00745206">
              <w:rPr>
                <w:rFonts w:asciiTheme="minorHAnsi" w:hAnsiTheme="minorHAnsi"/>
                <w:color w:val="000000"/>
              </w:rPr>
              <w:t xml:space="preserve">novi poslovni modeli, </w:t>
            </w:r>
            <w:r w:rsidRPr="00745206">
              <w:rPr>
                <w:rFonts w:asciiTheme="minorHAnsi" w:hAnsiTheme="minorHAnsi"/>
                <w:color w:val="000000"/>
              </w:rPr>
              <w:t>odrast in deljena ekonomija)</w:t>
            </w: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35712C" w:rsidRPr="00745206" w:rsidRDefault="0035712C" w:rsidP="0050559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A72" w14:textId="77777777" w:rsidR="0035712C" w:rsidRPr="00745206" w:rsidRDefault="0035712C" w:rsidP="005055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745206">
              <w:rPr>
                <w:rFonts w:asciiTheme="minorHAnsi" w:hAnsiTheme="minorHAnsi"/>
                <w:color w:val="000000"/>
                <w:lang w:val="en-US"/>
              </w:rPr>
              <w:t xml:space="preserve">Basic areas of course are: </w:t>
            </w:r>
          </w:p>
          <w:p w14:paraId="318BC79D" w14:textId="0AEC5D3B" w:rsidR="0035712C" w:rsidRPr="00745206" w:rsidRDefault="0035712C" w:rsidP="00505597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745206">
              <w:rPr>
                <w:rFonts w:asciiTheme="minorHAnsi" w:hAnsiTheme="minorHAnsi"/>
                <w:color w:val="000000"/>
                <w:lang w:val="en-US"/>
              </w:rPr>
              <w:t>theoretical backgrou</w:t>
            </w:r>
            <w:r w:rsidR="00505597" w:rsidRPr="00745206">
              <w:rPr>
                <w:rFonts w:asciiTheme="minorHAnsi" w:hAnsiTheme="minorHAnsi"/>
                <w:color w:val="000000"/>
                <w:lang w:val="en-US"/>
              </w:rPr>
              <w:t xml:space="preserve">nd and introduction to business </w:t>
            </w:r>
            <w:r w:rsidRPr="00745206">
              <w:rPr>
                <w:rFonts w:asciiTheme="minorHAnsi" w:hAnsiTheme="minorHAnsi"/>
                <w:color w:val="000000"/>
                <w:lang w:val="en-US"/>
              </w:rPr>
              <w:t>processes,</w:t>
            </w:r>
          </w:p>
          <w:p w14:paraId="36EED1CF" w14:textId="798F3AB1" w:rsidR="0035712C" w:rsidRPr="00745206" w:rsidRDefault="0035712C" w:rsidP="00745206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745206">
              <w:rPr>
                <w:rFonts w:asciiTheme="minorHAnsi" w:hAnsiTheme="minorHAnsi"/>
                <w:color w:val="000000"/>
                <w:lang w:val="en-US"/>
              </w:rPr>
              <w:t>process consideration</w:t>
            </w:r>
            <w:r w:rsidR="00505597" w:rsidRPr="00745206">
              <w:rPr>
                <w:rFonts w:asciiTheme="minorHAnsi" w:hAnsiTheme="minorHAnsi"/>
                <w:color w:val="000000"/>
                <w:lang w:val="en-US"/>
              </w:rPr>
              <w:t xml:space="preserve"> of logistic systems and supply </w:t>
            </w:r>
            <w:r w:rsidRPr="00745206">
              <w:rPr>
                <w:rFonts w:asciiTheme="minorHAnsi" w:hAnsiTheme="minorHAnsi"/>
                <w:color w:val="000000"/>
                <w:lang w:val="en-US"/>
              </w:rPr>
              <w:t>chains,</w:t>
            </w:r>
          </w:p>
          <w:p w14:paraId="02F3C466" w14:textId="74FF818C" w:rsidR="0035712C" w:rsidRPr="00745206" w:rsidRDefault="001D580E" w:rsidP="00505597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745206">
              <w:rPr>
                <w:rFonts w:asciiTheme="minorHAnsi" w:hAnsiTheme="minorHAnsi"/>
                <w:color w:val="000000"/>
                <w:lang w:val="en-US"/>
              </w:rPr>
              <w:t xml:space="preserve">Process diagrams, visualization and analysis </w:t>
            </w:r>
            <w:r w:rsidR="0035712C" w:rsidRPr="00745206">
              <w:rPr>
                <w:rFonts w:asciiTheme="minorHAnsi" w:hAnsiTheme="minorHAnsi"/>
                <w:color w:val="000000"/>
                <w:lang w:val="en-US"/>
              </w:rPr>
              <w:t>of logistic processes,</w:t>
            </w:r>
          </w:p>
          <w:p w14:paraId="19E80E79" w14:textId="404E8DE1" w:rsidR="00B04C1D" w:rsidRPr="00745206" w:rsidRDefault="00B04C1D" w:rsidP="00370A28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745206">
              <w:rPr>
                <w:rFonts w:asciiTheme="minorHAnsi" w:hAnsiTheme="minorHAnsi"/>
                <w:color w:val="000000"/>
                <w:lang w:val="en-US"/>
              </w:rPr>
              <w:t>Indicators and criteria for process analysis and optimization</w:t>
            </w:r>
          </w:p>
          <w:p w14:paraId="0919DE36" w14:textId="6FC5FF82" w:rsidR="00370A28" w:rsidRPr="00745206" w:rsidRDefault="00370A28" w:rsidP="00370A28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745206">
              <w:rPr>
                <w:rFonts w:asciiTheme="minorHAnsi" w:hAnsiTheme="minorHAnsi"/>
                <w:color w:val="000000"/>
                <w:lang w:val="en-US"/>
              </w:rPr>
              <w:t>Resilient Supply Chain Initiative (RSCI)</w:t>
            </w:r>
          </w:p>
          <w:p w14:paraId="5CC23A7F" w14:textId="5951C6E3" w:rsidR="0035712C" w:rsidRPr="00745206" w:rsidRDefault="0035712C" w:rsidP="00505597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745206">
              <w:rPr>
                <w:rFonts w:asciiTheme="minorHAnsi" w:hAnsiTheme="minorHAnsi"/>
                <w:color w:val="000000"/>
                <w:lang w:val="en-US"/>
              </w:rPr>
              <w:t>managing business processes in logistic</w:t>
            </w:r>
            <w:r w:rsidR="00B04C1D" w:rsidRPr="00745206">
              <w:rPr>
                <w:rFonts w:asciiTheme="minorHAnsi" w:hAnsiTheme="minorHAnsi"/>
                <w:color w:val="000000"/>
                <w:lang w:val="en-US"/>
              </w:rPr>
              <w:t xml:space="preserve"> and supply chains</w:t>
            </w:r>
            <w:r w:rsidRPr="00745206">
              <w:rPr>
                <w:rFonts w:asciiTheme="minorHAnsi" w:hAnsiTheme="minorHAnsi"/>
                <w:color w:val="000000"/>
                <w:lang w:val="en-US"/>
              </w:rPr>
              <w:t>,</w:t>
            </w:r>
          </w:p>
          <w:p w14:paraId="79523EF5" w14:textId="77777777" w:rsidR="00B04C1D" w:rsidRPr="00745206" w:rsidRDefault="0035712C" w:rsidP="00B04C1D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745206">
              <w:rPr>
                <w:rFonts w:asciiTheme="minorHAnsi" w:hAnsiTheme="minorHAnsi"/>
                <w:color w:val="000000"/>
                <w:lang w:val="en-US"/>
              </w:rPr>
              <w:t xml:space="preserve">case studies/best practices of </w:t>
            </w:r>
            <w:r w:rsidR="00B04C1D" w:rsidRPr="00745206">
              <w:rPr>
                <w:rFonts w:asciiTheme="minorHAnsi" w:hAnsiTheme="minorHAnsi"/>
                <w:color w:val="000000"/>
                <w:lang w:val="en-US"/>
              </w:rPr>
              <w:t>process management in resilient supply chains</w:t>
            </w:r>
          </w:p>
          <w:p w14:paraId="791A75CF" w14:textId="4C0E85DA" w:rsidR="00B04C1D" w:rsidRPr="00745206" w:rsidRDefault="00B04C1D" w:rsidP="00505597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745206">
              <w:rPr>
                <w:rFonts w:asciiTheme="minorHAnsi" w:hAnsiTheme="minorHAnsi"/>
                <w:color w:val="000000"/>
                <w:lang w:val="en-US"/>
              </w:rPr>
              <w:lastRenderedPageBreak/>
              <w:t>basics of environmental protection and green and digital transformation in EU as a trigger of process changes</w:t>
            </w:r>
          </w:p>
          <w:p w14:paraId="68E25B91" w14:textId="7567E272" w:rsidR="0035712C" w:rsidRPr="00745206" w:rsidRDefault="00B04C1D" w:rsidP="00745206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745206">
              <w:rPr>
                <w:rFonts w:asciiTheme="minorHAnsi" w:hAnsiTheme="minorHAnsi"/>
                <w:color w:val="000000"/>
                <w:lang w:val="en-US"/>
              </w:rPr>
              <w:t>process management in supply chains (focus: new business models, de-growth and sharing economy)</w:t>
            </w:r>
          </w:p>
        </w:tc>
      </w:tr>
      <w:tr w:rsidR="0035712C" w:rsidRPr="0049183D" w14:paraId="50F6CFCC" w14:textId="77777777" w:rsidTr="177AFD13">
        <w:tc>
          <w:tcPr>
            <w:tcW w:w="9695" w:type="dxa"/>
            <w:gridSpan w:val="18"/>
            <w:tcBorders>
              <w:bottom w:val="single" w:sz="4" w:space="0" w:color="auto"/>
            </w:tcBorders>
          </w:tcPr>
          <w:p w14:paraId="456C5BEE" w14:textId="77777777" w:rsidR="0035712C" w:rsidRPr="00745206" w:rsidRDefault="0035712C" w:rsidP="0035712C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745206">
              <w:rPr>
                <w:rFonts w:eastAsia="Calibri" w:cs="Calibri"/>
                <w:lang w:eastAsia="sl-SI"/>
              </w:rPr>
              <w:lastRenderedPageBreak/>
              <w:br w:type="page"/>
            </w:r>
          </w:p>
          <w:p w14:paraId="4C4D6A60" w14:textId="3C19D0CF" w:rsidR="0035712C" w:rsidRPr="00745206" w:rsidRDefault="0035712C" w:rsidP="0035712C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35712C" w:rsidRPr="0035712C" w14:paraId="166E7B56" w14:textId="77777777" w:rsidTr="177AFD13">
        <w:trPr>
          <w:trHeight w:val="510"/>
        </w:trPr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308" w14:textId="5FFE95F4" w:rsidR="007E5646" w:rsidRPr="005C4869" w:rsidRDefault="007E5646" w:rsidP="007E5646">
            <w:pPr>
              <w:tabs>
                <w:tab w:val="num" w:pos="360"/>
              </w:tabs>
              <w:ind w:left="360" w:hanging="360"/>
              <w:jc w:val="both"/>
              <w:rPr>
                <w:rFonts w:cstheme="minorHAnsi"/>
                <w:strike/>
              </w:rPr>
            </w:pPr>
          </w:p>
          <w:p w14:paraId="4A642A1F" w14:textId="77777777" w:rsidR="007E5646" w:rsidRPr="005C4869" w:rsidRDefault="007E5646" w:rsidP="007E5646">
            <w:pPr>
              <w:tabs>
                <w:tab w:val="num" w:pos="360"/>
              </w:tabs>
              <w:spacing w:after="0"/>
              <w:ind w:left="360" w:hanging="360"/>
              <w:jc w:val="both"/>
              <w:rPr>
                <w:rFonts w:cstheme="minorHAnsi"/>
              </w:rPr>
            </w:pPr>
            <w:r w:rsidRPr="005C4869">
              <w:rPr>
                <w:rFonts w:cstheme="minorHAnsi"/>
              </w:rPr>
              <w:t>Izbrana poglavja iz/Some Chapters from:</w:t>
            </w:r>
          </w:p>
          <w:p w14:paraId="7FB0B449" w14:textId="77777777" w:rsidR="007E5646" w:rsidRPr="005C4869" w:rsidRDefault="007941E2" w:rsidP="007E5646">
            <w:pPr>
              <w:pStyle w:val="Odstavekseznama"/>
              <w:numPr>
                <w:ilvl w:val="0"/>
                <w:numId w:val="7"/>
              </w:numPr>
              <w:tabs>
                <w:tab w:val="num" w:pos="360"/>
              </w:tabs>
              <w:jc w:val="both"/>
              <w:rPr>
                <w:rFonts w:asciiTheme="minorHAnsi" w:eastAsiaTheme="minorHAnsi" w:hAnsiTheme="minorHAnsi" w:cstheme="minorHAnsi"/>
                <w:kern w:val="2"/>
                <w:lang w:val="en-SI"/>
                <w14:ligatures w14:val="standardContextual"/>
              </w:rPr>
            </w:pPr>
            <w:hyperlink r:id="rId11" w:history="1">
              <w:r w:rsidR="007E5646" w:rsidRPr="005C4869">
                <w:rPr>
                  <w:rFonts w:asciiTheme="minorHAnsi" w:eastAsiaTheme="minorHAnsi" w:hAnsiTheme="minorHAnsi" w:cstheme="minorHAnsi"/>
                  <w:kern w:val="2"/>
                  <w:lang w:val="en-SI"/>
                  <w14:ligatures w14:val="standardContextual"/>
                </w:rPr>
                <w:t>Potočan, V</w:t>
              </w:r>
            </w:hyperlink>
            <w:r w:rsidR="007E5646" w:rsidRPr="005C4869">
              <w:rPr>
                <w:rFonts w:asciiTheme="minorHAnsi" w:eastAsiaTheme="minorHAnsi" w:hAnsiTheme="minorHAnsi" w:cstheme="minorHAnsi"/>
                <w:kern w:val="2"/>
                <w:lang w:val="en-SI"/>
                <w14:ligatures w14:val="standardContextual"/>
              </w:rPr>
              <w:t xml:space="preserve">., </w:t>
            </w:r>
            <w:hyperlink r:id="rId12" w:history="1">
              <w:r w:rsidR="007E5646" w:rsidRPr="005C4869">
                <w:rPr>
                  <w:rFonts w:asciiTheme="minorHAnsi" w:eastAsiaTheme="minorHAnsi" w:hAnsiTheme="minorHAnsi" w:cstheme="minorHAnsi"/>
                  <w:kern w:val="2"/>
                  <w:lang w:val="en-SI"/>
                  <w14:ligatures w14:val="standardContextual"/>
                </w:rPr>
                <w:t xml:space="preserve">Nedelko, Z., </w:t>
              </w:r>
            </w:hyperlink>
            <w:r w:rsidR="007E5646" w:rsidRPr="005C4869">
              <w:rPr>
                <w:rFonts w:asciiTheme="minorHAnsi" w:eastAsiaTheme="minorHAnsi" w:hAnsiTheme="minorHAnsi" w:cstheme="minorHAnsi"/>
                <w:kern w:val="2"/>
                <w:lang w:val="en-SI"/>
                <w14:ligatures w14:val="standardContextual"/>
              </w:rPr>
              <w:t>Organizacija logistike v oskrbnih verigah : zapiski predavanj za predmet Organizacija logističnih procesov. Učno gradivo. FL UM.</w:t>
            </w:r>
          </w:p>
          <w:p w14:paraId="39014A3C" w14:textId="5DFDEB80" w:rsidR="007E5646" w:rsidRPr="005C4869" w:rsidRDefault="007E5646" w:rsidP="007E5646">
            <w:pPr>
              <w:pStyle w:val="Odstavekseznama"/>
              <w:numPr>
                <w:ilvl w:val="0"/>
                <w:numId w:val="7"/>
              </w:numPr>
              <w:tabs>
                <w:tab w:val="num" w:pos="360"/>
              </w:tabs>
              <w:jc w:val="both"/>
              <w:rPr>
                <w:rFonts w:asciiTheme="minorHAnsi" w:eastAsiaTheme="minorHAnsi" w:hAnsiTheme="minorHAnsi" w:cstheme="minorHAnsi"/>
                <w:kern w:val="2"/>
                <w:lang w:val="en-SI"/>
                <w14:ligatures w14:val="standardContextual"/>
              </w:rPr>
            </w:pPr>
            <w:r w:rsidRPr="005C4869">
              <w:rPr>
                <w:rFonts w:asciiTheme="minorHAnsi" w:eastAsiaTheme="minorHAnsi" w:hAnsiTheme="minorHAnsi" w:cstheme="minorHAnsi"/>
                <w:kern w:val="2"/>
                <w:lang w:val="en-SI"/>
                <w14:ligatures w14:val="standardContextual"/>
              </w:rPr>
              <w:t>Kosi, T. (2010). Poslovni procesi. Zavod IRC: Ljubljana.</w:t>
            </w:r>
          </w:p>
          <w:p w14:paraId="0189A110" w14:textId="77777777" w:rsidR="007E5646" w:rsidRPr="005C4869" w:rsidRDefault="007E5646" w:rsidP="007E5646">
            <w:pPr>
              <w:tabs>
                <w:tab w:val="num" w:pos="360"/>
              </w:tabs>
              <w:spacing w:after="0"/>
              <w:jc w:val="both"/>
              <w:rPr>
                <w:rFonts w:cstheme="minorHAnsi"/>
              </w:rPr>
            </w:pPr>
          </w:p>
          <w:p w14:paraId="17F49E4F" w14:textId="77777777" w:rsidR="007E5646" w:rsidRPr="005C4869" w:rsidRDefault="007E5646" w:rsidP="007E5646">
            <w:pPr>
              <w:pStyle w:val="Default"/>
              <w:ind w:left="283" w:hanging="284"/>
              <w:jc w:val="both"/>
              <w:rPr>
                <w:rFonts w:asciiTheme="minorHAnsi" w:eastAsiaTheme="minorHAnsi" w:hAnsiTheme="minorHAnsi" w:cstheme="minorHAnsi"/>
                <w:color w:val="auto"/>
                <w:kern w:val="2"/>
                <w:sz w:val="22"/>
                <w:szCs w:val="22"/>
                <w:lang w:val="en-SI" w:eastAsia="en-US"/>
                <w14:ligatures w14:val="standardContextual"/>
              </w:rPr>
            </w:pPr>
            <w:r w:rsidRPr="005C4869">
              <w:rPr>
                <w:rFonts w:asciiTheme="minorHAnsi" w:eastAsiaTheme="minorHAnsi" w:hAnsiTheme="minorHAnsi" w:cstheme="minorHAnsi"/>
                <w:color w:val="auto"/>
                <w:kern w:val="2"/>
                <w:sz w:val="22"/>
                <w:szCs w:val="22"/>
                <w:lang w:val="en-SI" w:eastAsia="en-US"/>
                <w14:ligatures w14:val="standardContextual"/>
              </w:rPr>
              <w:t xml:space="preserve">Dodatna literatura/Additional sources: </w:t>
            </w:r>
          </w:p>
          <w:p w14:paraId="1E69F8B8" w14:textId="77777777" w:rsidR="007E5646" w:rsidRPr="005C4869" w:rsidRDefault="007E5646" w:rsidP="007E564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C4869">
              <w:rPr>
                <w:rFonts w:asciiTheme="minorHAnsi" w:eastAsiaTheme="minorHAnsi" w:hAnsiTheme="minorHAnsi" w:cstheme="minorHAnsi"/>
                <w:color w:val="auto"/>
                <w:kern w:val="2"/>
                <w:sz w:val="22"/>
                <w:szCs w:val="22"/>
                <w:lang w:val="en-SI" w:eastAsia="en-US"/>
                <w14:ligatures w14:val="standardContextual"/>
              </w:rPr>
              <w:t>Ogorelc, A. 1996.</w:t>
            </w:r>
            <w:r w:rsidRPr="005C486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Logistika – Organiziranje in upravljanje logističnih procesov. Maribor: Ekonomsko-poslovna fakulteta.</w:t>
            </w:r>
          </w:p>
          <w:p w14:paraId="184E7F18" w14:textId="02D34FD8" w:rsidR="007E5646" w:rsidRPr="005C4869" w:rsidRDefault="007E5646" w:rsidP="007E5646">
            <w:pPr>
              <w:jc w:val="both"/>
              <w:rPr>
                <w:rFonts w:cstheme="minorHAnsi"/>
              </w:rPr>
            </w:pPr>
            <w:r w:rsidRPr="005C4869">
              <w:rPr>
                <w:rFonts w:cstheme="minorHAnsi"/>
              </w:rPr>
              <w:t>Chopra, S., Meindl, P. (2019). Supply chain management : strategy, planning, and operation. Pearson</w:t>
            </w:r>
          </w:p>
        </w:tc>
      </w:tr>
      <w:tr w:rsidR="0035712C" w:rsidRPr="0049183D" w14:paraId="17101D27" w14:textId="77777777" w:rsidTr="177AFD13">
        <w:trPr>
          <w:trHeight w:val="73"/>
        </w:trPr>
        <w:tc>
          <w:tcPr>
            <w:tcW w:w="4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tcBorders>
              <w:top w:val="single" w:sz="4" w:space="0" w:color="auto"/>
            </w:tcBorders>
          </w:tcPr>
          <w:p w14:paraId="21B5386D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35712C" w:rsidRPr="005C4869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35712C" w:rsidRPr="005C4869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C4869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5C4869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35712C" w:rsidRPr="00505597" w14:paraId="572FDB32" w14:textId="77777777" w:rsidTr="177AFD13">
        <w:trPr>
          <w:trHeight w:val="269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6C085" w14:textId="1CF72CF9" w:rsidR="0035712C" w:rsidRPr="00745206" w:rsidRDefault="008176A9" w:rsidP="00161C68">
            <w:pPr>
              <w:pStyle w:val="Default"/>
              <w:ind w:right="68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52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Cilji</w:t>
            </w:r>
            <w:r w:rsidR="0035712C" w:rsidRPr="007452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  <w:p w14:paraId="71D49378" w14:textId="77777777" w:rsidR="0035712C" w:rsidRPr="00745206" w:rsidRDefault="0035712C" w:rsidP="00161C68">
            <w:pPr>
              <w:pStyle w:val="Odstavekseznama"/>
              <w:numPr>
                <w:ilvl w:val="0"/>
                <w:numId w:val="26"/>
              </w:numPr>
              <w:jc w:val="both"/>
            </w:pPr>
            <w:r w:rsidRPr="00745206">
              <w:t>utrdijo in nadgradijo teoretično znanje na področju poslovnih načel in procesov,</w:t>
            </w:r>
          </w:p>
          <w:p w14:paraId="032A44AE" w14:textId="0733D0F4" w:rsidR="0035712C" w:rsidRPr="00745206" w:rsidRDefault="0035712C" w:rsidP="00161C68">
            <w:pPr>
              <w:pStyle w:val="Odstavekseznama"/>
              <w:numPr>
                <w:ilvl w:val="0"/>
                <w:numId w:val="26"/>
              </w:numPr>
              <w:jc w:val="both"/>
            </w:pPr>
            <w:r w:rsidRPr="00745206">
              <w:t>se usposobijo uporabljati teoretično znanje s področja poslovnih procesov v logistiki</w:t>
            </w:r>
            <w:r w:rsidR="000121EE" w:rsidRPr="00745206">
              <w:t xml:space="preserve"> in oskrbovalnih verigah</w:t>
            </w:r>
            <w:r w:rsidRPr="00745206">
              <w:t>,</w:t>
            </w:r>
          </w:p>
          <w:p w14:paraId="079971D9" w14:textId="17AA8971" w:rsidR="0035712C" w:rsidRPr="00745206" w:rsidRDefault="0035712C" w:rsidP="00161C68">
            <w:pPr>
              <w:pStyle w:val="Odstavekseznama"/>
              <w:numPr>
                <w:ilvl w:val="0"/>
                <w:numId w:val="26"/>
              </w:numPr>
              <w:jc w:val="both"/>
            </w:pPr>
            <w:r w:rsidRPr="00745206">
              <w:t xml:space="preserve">osvojijo različne pristope za identifikacijo, analizo in </w:t>
            </w:r>
            <w:r w:rsidR="001D580E" w:rsidRPr="00745206">
              <w:t>vizualizacijo</w:t>
            </w:r>
            <w:r w:rsidRPr="00745206">
              <w:t xml:space="preserve"> procesov v logistiki,</w:t>
            </w:r>
          </w:p>
          <w:p w14:paraId="5C30CF48" w14:textId="6C397E34" w:rsidR="00505597" w:rsidRPr="00745206" w:rsidRDefault="00505597" w:rsidP="00161C68">
            <w:pPr>
              <w:pStyle w:val="Odstavekseznama"/>
              <w:numPr>
                <w:ilvl w:val="0"/>
                <w:numId w:val="26"/>
              </w:numPr>
              <w:jc w:val="both"/>
            </w:pPr>
            <w:r w:rsidRPr="00745206">
              <w:t>se usposobijo za razvoj trajnostnih procesov in ukrepov</w:t>
            </w:r>
            <w:r w:rsidR="000121EE" w:rsidRPr="00745206">
              <w:t xml:space="preserve"> v upravljanje oskrbovalnih verig</w:t>
            </w:r>
            <w:r w:rsidRPr="00745206">
              <w:t>.</w:t>
            </w:r>
          </w:p>
          <w:p w14:paraId="7EB7F61D" w14:textId="7F40E89A" w:rsidR="008176A9" w:rsidRPr="00745206" w:rsidRDefault="008176A9" w:rsidP="008176A9">
            <w:pPr>
              <w:pStyle w:val="Odstavekseznama"/>
              <w:ind w:left="360"/>
              <w:jc w:val="both"/>
            </w:pPr>
          </w:p>
          <w:p w14:paraId="67198F1A" w14:textId="736D5E53" w:rsidR="008176A9" w:rsidRPr="00745206" w:rsidRDefault="008176A9" w:rsidP="008176A9">
            <w:pPr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 xml:space="preserve">Kompetence </w:t>
            </w:r>
          </w:p>
          <w:p w14:paraId="6F53AA61" w14:textId="77777777" w:rsidR="008176A9" w:rsidRPr="00745206" w:rsidRDefault="008176A9" w:rsidP="008176A9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 xml:space="preserve">Pridobijo razumevanje za kritično analizo poslovnih procesov ter procesnega razmišljanja ob upoštevanju osnovnih usmeritev. </w:t>
            </w:r>
          </w:p>
          <w:p w14:paraId="0AB021F1" w14:textId="7D57D28F" w:rsidR="008176A9" w:rsidRPr="00745206" w:rsidRDefault="008176A9" w:rsidP="000831E4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 xml:space="preserve">Pridobijo sposobnost iskanja in sinteze novih informacij s področja, procesne    obravnave in trajnostnih načel v literaturi in praksi. </w:t>
            </w:r>
          </w:p>
          <w:p w14:paraId="2212E269" w14:textId="77777777" w:rsidR="008176A9" w:rsidRPr="00745206" w:rsidRDefault="008176A9" w:rsidP="008176A9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Se naučijo povezovanja različnih znanj in postopkov ter pomena uporabe strokovne literature o poslovnih procesih, poslovnih priložnosti in poslovnih načrtov.</w:t>
            </w:r>
          </w:p>
          <w:p w14:paraId="7DBCFDA0" w14:textId="0250F2B1" w:rsidR="008176A9" w:rsidRPr="00745206" w:rsidRDefault="008176A9" w:rsidP="008176A9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Znajo identificirati problem iz različnih zornih kotov ter podati izboljšave oz. rešitve zanj in pridobijo praktične izkušnje na področju krožnih poslovnih procesov.</w:t>
            </w:r>
          </w:p>
          <w:p w14:paraId="72671B7C" w14:textId="3045CC5B" w:rsidR="008176A9" w:rsidRPr="00745206" w:rsidRDefault="008176A9" w:rsidP="008176A9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lastRenderedPageBreak/>
              <w:t>Nadgrajujejo sposobnost uporabe informacijske tehnologije, dela v skupinah in samostojnega učenja</w:t>
            </w:r>
            <w:r w:rsidR="00216689" w:rsidRPr="00745206">
              <w:rPr>
                <w:rFonts w:asciiTheme="minorHAnsi" w:hAnsiTheme="minorHAnsi"/>
                <w:color w:val="000000"/>
              </w:rPr>
              <w:t xml:space="preserve"> ter delovanja</w:t>
            </w:r>
            <w:r w:rsidRPr="00745206">
              <w:rPr>
                <w:rFonts w:asciiTheme="minorHAnsi" w:hAnsiTheme="minorHAnsi"/>
                <w:color w:val="000000"/>
              </w:rPr>
              <w:t xml:space="preserve">. </w:t>
            </w:r>
          </w:p>
          <w:p w14:paraId="582EF3EA" w14:textId="5494AD3C" w:rsidR="0035712C" w:rsidRPr="00745206" w:rsidRDefault="0035712C" w:rsidP="00745206">
            <w:pPr>
              <w:tabs>
                <w:tab w:val="left" w:pos="318"/>
              </w:tabs>
              <w:autoSpaceDE w:val="0"/>
              <w:autoSpaceDN w:val="0"/>
              <w:adjustRightInd w:val="0"/>
              <w:ind w:left="360" w:right="7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35712C" w:rsidRPr="00745206" w:rsidRDefault="0035712C" w:rsidP="00161C68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FAD72" w14:textId="684C0930" w:rsidR="0035712C" w:rsidRPr="00745206" w:rsidRDefault="008176A9" w:rsidP="00161C68">
            <w:pPr>
              <w:pStyle w:val="Default"/>
              <w:ind w:right="2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74520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Objectives</w:t>
            </w:r>
            <w:r w:rsidR="0035712C" w:rsidRPr="0074520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22FEE73C" w14:textId="5D61491B" w:rsidR="00505597" w:rsidRPr="00745206" w:rsidRDefault="00505597" w:rsidP="00161C68">
            <w:pPr>
              <w:pStyle w:val="Odstavekseznama"/>
              <w:numPr>
                <w:ilvl w:val="0"/>
                <w:numId w:val="27"/>
              </w:numPr>
              <w:jc w:val="both"/>
            </w:pPr>
            <w:r w:rsidRPr="00745206">
              <w:t>enhance their theoretical knowledge in the field of business principles and processes,</w:t>
            </w:r>
          </w:p>
          <w:p w14:paraId="27F9A664" w14:textId="7A2CF4C3" w:rsidR="00505597" w:rsidRPr="00745206" w:rsidRDefault="00505597" w:rsidP="00161C68">
            <w:pPr>
              <w:pStyle w:val="Odstavekseznama"/>
              <w:numPr>
                <w:ilvl w:val="0"/>
                <w:numId w:val="27"/>
              </w:numPr>
              <w:jc w:val="both"/>
            </w:pPr>
            <w:r w:rsidRPr="00745206">
              <w:t>gain the ability  to  apply  their  theoretical knowledge in the field o</w:t>
            </w:r>
            <w:r w:rsidR="001D580E" w:rsidRPr="00745206">
              <w:t>f business processes</w:t>
            </w:r>
            <w:r w:rsidR="007C4A34" w:rsidRPr="00745206">
              <w:t xml:space="preserve"> in supply chains</w:t>
            </w:r>
            <w:r w:rsidRPr="00745206">
              <w:t>,</w:t>
            </w:r>
          </w:p>
          <w:p w14:paraId="7F5D5C53" w14:textId="14CA9EC8" w:rsidR="00505597" w:rsidRPr="00745206" w:rsidRDefault="00505597" w:rsidP="00161C68">
            <w:pPr>
              <w:pStyle w:val="Odstavekseznama"/>
              <w:numPr>
                <w:ilvl w:val="0"/>
                <w:numId w:val="27"/>
              </w:numPr>
              <w:jc w:val="both"/>
            </w:pPr>
            <w:r w:rsidRPr="00745206">
              <w:t xml:space="preserve">acquire different approaches for identification, analysis and </w:t>
            </w:r>
            <w:r w:rsidR="001D580E" w:rsidRPr="00745206">
              <w:t>visualisation</w:t>
            </w:r>
            <w:r w:rsidRPr="00745206">
              <w:t xml:space="preserve"> of logistic processes,</w:t>
            </w:r>
          </w:p>
          <w:p w14:paraId="7F28B239" w14:textId="3B6613AA" w:rsidR="0035712C" w:rsidRPr="00745206" w:rsidRDefault="007C4A34" w:rsidP="00161C68">
            <w:pPr>
              <w:pStyle w:val="Odstavekseznama"/>
              <w:numPr>
                <w:ilvl w:val="0"/>
                <w:numId w:val="11"/>
              </w:numPr>
              <w:jc w:val="both"/>
            </w:pPr>
            <w:r w:rsidRPr="00745206">
              <w:t xml:space="preserve">can define and </w:t>
            </w:r>
            <w:r w:rsidR="00505597" w:rsidRPr="00745206">
              <w:t>develop</w:t>
            </w:r>
            <w:r w:rsidR="00505597" w:rsidRPr="00745206">
              <w:tab/>
              <w:t>sust</w:t>
            </w:r>
            <w:r w:rsidR="00161C68" w:rsidRPr="00745206">
              <w:t>ainable</w:t>
            </w:r>
            <w:r w:rsidR="00745206" w:rsidRPr="00745206">
              <w:t xml:space="preserve"> </w:t>
            </w:r>
            <w:r w:rsidR="00505597" w:rsidRPr="00745206">
              <w:t>processes or practices</w:t>
            </w:r>
            <w:r w:rsidRPr="00745206">
              <w:t xml:space="preserve"> in supply chains</w:t>
            </w:r>
            <w:r w:rsidR="00505597" w:rsidRPr="00745206">
              <w:t>.</w:t>
            </w:r>
          </w:p>
          <w:p w14:paraId="16AEB659" w14:textId="77777777" w:rsidR="008176A9" w:rsidRPr="00745206" w:rsidRDefault="008176A9" w:rsidP="008176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lang w:val="en-US"/>
              </w:rPr>
            </w:pPr>
          </w:p>
          <w:p w14:paraId="6EF17A34" w14:textId="497B350B" w:rsidR="008176A9" w:rsidRPr="00745206" w:rsidRDefault="008176A9" w:rsidP="008176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 xml:space="preserve">Competences: </w:t>
            </w:r>
          </w:p>
          <w:p w14:paraId="6E378CD0" w14:textId="77777777" w:rsidR="008176A9" w:rsidRPr="00745206" w:rsidRDefault="008176A9" w:rsidP="008176A9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>Understand and apply critical analysis of business processes and process thinking, within the support of minimal guidance.</w:t>
            </w:r>
          </w:p>
          <w:p w14:paraId="3057E2EA" w14:textId="6398AF76" w:rsidR="008176A9" w:rsidRPr="00745206" w:rsidRDefault="008176A9" w:rsidP="001E4271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>Get the ability to search for and synthesize new information from the field of sustainable principles in business processes  in literature and praxis.</w:t>
            </w:r>
          </w:p>
          <w:p w14:paraId="36A8F5B6" w14:textId="77777777" w:rsidR="008176A9" w:rsidRPr="00745206" w:rsidRDefault="008176A9" w:rsidP="008176A9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>Synthesize different knowledge and procedures and are aware of importance of use of professional literature about business processes, business opportunities and business plans.</w:t>
            </w:r>
          </w:p>
          <w:p w14:paraId="65FAA252" w14:textId="7B0255C7" w:rsidR="008176A9" w:rsidRPr="00745206" w:rsidRDefault="008176A9" w:rsidP="008176A9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>Can identify key aspects of problem from different viewpoints and identify improvements and solutions and get practical experience on circular processes.</w:t>
            </w:r>
          </w:p>
          <w:p w14:paraId="41C5AAA2" w14:textId="3D5F4069" w:rsidR="008176A9" w:rsidRPr="00745206" w:rsidRDefault="008176A9" w:rsidP="00745206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lastRenderedPageBreak/>
              <w:t xml:space="preserve">Upgrade the ability to apply information technology, work in groups and </w:t>
            </w:r>
            <w:r w:rsidR="00216689" w:rsidRPr="00745206">
              <w:rPr>
                <w:rFonts w:asciiTheme="minorHAnsi" w:hAnsiTheme="minorHAnsi"/>
                <w:lang w:val="en-US"/>
              </w:rPr>
              <w:t>learn and act autonomous</w:t>
            </w:r>
            <w:r w:rsidRPr="00745206">
              <w:rPr>
                <w:rFonts w:asciiTheme="minorHAnsi" w:hAnsiTheme="minorHAnsi"/>
                <w:lang w:val="en-US"/>
              </w:rPr>
              <w:t>.</w:t>
            </w:r>
          </w:p>
        </w:tc>
      </w:tr>
      <w:tr w:rsidR="0035712C" w:rsidRPr="0049183D" w14:paraId="2732D8B1" w14:textId="77777777" w:rsidTr="177AFD13">
        <w:trPr>
          <w:trHeight w:val="117"/>
        </w:trPr>
        <w:tc>
          <w:tcPr>
            <w:tcW w:w="4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35712C" w:rsidRPr="0035712C" w14:paraId="355E000C" w14:textId="77777777" w:rsidTr="177AFD13">
        <w:trPr>
          <w:trHeight w:val="410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624" w14:textId="4E9860D1" w:rsidR="0035712C" w:rsidRPr="00745206" w:rsidRDefault="0035712C" w:rsidP="0035712C">
            <w:pPr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Študenti</w:t>
            </w:r>
            <w:r w:rsidR="008176A9" w:rsidRPr="00745206">
              <w:rPr>
                <w:rFonts w:asciiTheme="minorHAnsi" w:hAnsiTheme="minorHAnsi"/>
                <w:color w:val="000000"/>
              </w:rPr>
              <w:t xml:space="preserve"> ob zaključku predmeta</w:t>
            </w:r>
            <w:r w:rsidRPr="00745206">
              <w:rPr>
                <w:rFonts w:asciiTheme="minorHAnsi" w:hAnsiTheme="minorHAnsi"/>
                <w:color w:val="000000"/>
              </w:rPr>
              <w:t xml:space="preserve">: </w:t>
            </w:r>
          </w:p>
          <w:p w14:paraId="22129D42" w14:textId="77777777" w:rsidR="0035712C" w:rsidRPr="00745206" w:rsidRDefault="0035712C" w:rsidP="00DD14ED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 xml:space="preserve">obvladajo specifično znanje s področja poslovnih procesov v logističnih sistemih, </w:t>
            </w:r>
          </w:p>
          <w:p w14:paraId="3F27C013" w14:textId="77777777" w:rsidR="0035712C" w:rsidRPr="00745206" w:rsidRDefault="0035712C" w:rsidP="00DD14ED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 xml:space="preserve">se naučijo prepoznavati poslovne procese na </w:t>
            </w:r>
          </w:p>
          <w:p w14:paraId="73005D3C" w14:textId="79F32B87" w:rsidR="0035712C" w:rsidRPr="00745206" w:rsidRDefault="0035712C" w:rsidP="0035712C">
            <w:pPr>
              <w:pStyle w:val="Odstavekseznama"/>
              <w:autoSpaceDE w:val="0"/>
              <w:autoSpaceDN w:val="0"/>
              <w:adjustRightInd w:val="0"/>
              <w:ind w:left="360"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področju logistike,</w:t>
            </w:r>
            <w:r w:rsidR="00216689" w:rsidRPr="00745206">
              <w:rPr>
                <w:rFonts w:asciiTheme="minorHAnsi" w:hAnsiTheme="minorHAnsi"/>
                <w:color w:val="000000"/>
              </w:rPr>
              <w:t xml:space="preserve"> jih spremljati in nadzirati v različnih logističnih aktivnostih,</w:t>
            </w:r>
          </w:p>
          <w:p w14:paraId="7005B9CF" w14:textId="77777777" w:rsidR="0035712C" w:rsidRPr="00745206" w:rsidRDefault="0035712C" w:rsidP="00DD14ED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 xml:space="preserve">pridobijo poglobljeno znanje na področju </w:t>
            </w:r>
          </w:p>
          <w:p w14:paraId="36E2DF10" w14:textId="6F5C45F2" w:rsidR="0035712C" w:rsidRPr="00745206" w:rsidRDefault="0035712C" w:rsidP="0035712C">
            <w:pPr>
              <w:pStyle w:val="Odstavekseznama"/>
              <w:autoSpaceDE w:val="0"/>
              <w:autoSpaceDN w:val="0"/>
              <w:adjustRightInd w:val="0"/>
              <w:ind w:left="360"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 xml:space="preserve">identifikacije, analize, </w:t>
            </w:r>
            <w:r w:rsidR="001D580E" w:rsidRPr="00745206">
              <w:rPr>
                <w:rFonts w:asciiTheme="minorHAnsi" w:hAnsiTheme="minorHAnsi"/>
                <w:color w:val="000000"/>
              </w:rPr>
              <w:t>vizualizacije</w:t>
            </w:r>
            <w:r w:rsidRPr="00745206">
              <w:rPr>
                <w:rFonts w:asciiTheme="minorHAnsi" w:hAnsiTheme="minorHAnsi"/>
                <w:color w:val="000000"/>
              </w:rPr>
              <w:t xml:space="preserve"> in optimizacije procesov v logistiki,  </w:t>
            </w:r>
          </w:p>
          <w:p w14:paraId="58687ECC" w14:textId="77777777" w:rsidR="0035712C" w:rsidRPr="00745206" w:rsidRDefault="0035712C" w:rsidP="00DD14ED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 xml:space="preserve">se usposobijo za nadaljnje proučevanje na </w:t>
            </w:r>
          </w:p>
          <w:p w14:paraId="3BD54AFA" w14:textId="77777777" w:rsidR="0035712C" w:rsidRPr="00745206" w:rsidRDefault="0035712C" w:rsidP="0035712C">
            <w:pPr>
              <w:pStyle w:val="Odstavekseznama"/>
              <w:autoSpaceDE w:val="0"/>
              <w:autoSpaceDN w:val="0"/>
              <w:adjustRightInd w:val="0"/>
              <w:ind w:left="360"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>področju procesnega in projektnega managementa,</w:t>
            </w:r>
          </w:p>
          <w:p w14:paraId="722D974F" w14:textId="0ACD1AE5" w:rsidR="0035712C" w:rsidRPr="00745206" w:rsidRDefault="0035712C" w:rsidP="00216689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79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745206">
              <w:rPr>
                <w:rFonts w:asciiTheme="minorHAnsi" w:hAnsiTheme="minorHAnsi"/>
                <w:color w:val="000000"/>
              </w:rPr>
              <w:t xml:space="preserve">se zavedajo trajnostnih načel  </w:t>
            </w:r>
            <w:r w:rsidR="00216689" w:rsidRPr="00745206">
              <w:rPr>
                <w:rFonts w:asciiTheme="minorHAnsi" w:hAnsiTheme="minorHAnsi"/>
                <w:color w:val="000000"/>
              </w:rPr>
              <w:t xml:space="preserve">in okoljevarstva </w:t>
            </w:r>
            <w:r w:rsidRPr="00745206">
              <w:rPr>
                <w:rFonts w:asciiTheme="minorHAnsi" w:hAnsiTheme="minorHAnsi"/>
                <w:color w:val="000000"/>
              </w:rPr>
              <w:t xml:space="preserve">na področju logističnih podjetij. 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35712C" w:rsidRPr="00745206" w:rsidRDefault="0035712C" w:rsidP="0035712C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E34BD94" w14:textId="77777777" w:rsidR="0035712C" w:rsidRPr="00745206" w:rsidRDefault="0035712C" w:rsidP="0035712C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1859909D" w14:textId="77777777" w:rsidR="0035712C" w:rsidRPr="00745206" w:rsidRDefault="0035712C" w:rsidP="0035712C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4991" w14:textId="77777777" w:rsidR="0035712C" w:rsidRPr="00745206" w:rsidRDefault="0035712C" w:rsidP="003571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>Development of knowledge and understanding</w:t>
            </w:r>
          </w:p>
          <w:p w14:paraId="395A1804" w14:textId="77777777" w:rsidR="0035712C" w:rsidRPr="00745206" w:rsidRDefault="0035712C" w:rsidP="003571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>Students:</w:t>
            </w:r>
          </w:p>
          <w:p w14:paraId="50583136" w14:textId="77777777" w:rsidR="0035712C" w:rsidRPr="00745206" w:rsidRDefault="0035712C" w:rsidP="00DD14ED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>acquire specific knowledge in the field of</w:t>
            </w:r>
          </w:p>
          <w:p w14:paraId="6264C3B3" w14:textId="77777777" w:rsidR="0035712C" w:rsidRPr="00745206" w:rsidRDefault="0035712C" w:rsidP="003571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 xml:space="preserve">       business processes in logistic systems,</w:t>
            </w:r>
          </w:p>
          <w:p w14:paraId="4EB4971F" w14:textId="0BF3DCB1" w:rsidR="0035712C" w:rsidRPr="00745206" w:rsidRDefault="0035712C" w:rsidP="00DD14ED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>learn how to identify business processes in logistics,</w:t>
            </w:r>
            <w:r w:rsidR="00216689" w:rsidRPr="00745206">
              <w:rPr>
                <w:rFonts w:asciiTheme="minorHAnsi" w:hAnsiTheme="minorHAnsi"/>
                <w:lang w:val="en-US"/>
              </w:rPr>
              <w:t xml:space="preserve"> monitor and control them,</w:t>
            </w:r>
          </w:p>
          <w:p w14:paraId="01166C16" w14:textId="3DC09897" w:rsidR="0035712C" w:rsidRPr="00745206" w:rsidRDefault="0035712C" w:rsidP="00DD14ED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 xml:space="preserve">have a detailed knowledge on identifying, analyzing, </w:t>
            </w:r>
            <w:r w:rsidR="001D580E" w:rsidRPr="00745206">
              <w:rPr>
                <w:rFonts w:asciiTheme="minorHAnsi" w:hAnsiTheme="minorHAnsi"/>
                <w:lang w:val="en-US"/>
              </w:rPr>
              <w:t>visualization</w:t>
            </w:r>
            <w:r w:rsidRPr="00745206">
              <w:rPr>
                <w:rFonts w:asciiTheme="minorHAnsi" w:hAnsiTheme="minorHAnsi"/>
                <w:lang w:val="en-US"/>
              </w:rPr>
              <w:t xml:space="preserve"> and optimizing logistic processes,</w:t>
            </w:r>
          </w:p>
          <w:p w14:paraId="06D50644" w14:textId="6D665B65" w:rsidR="0035712C" w:rsidRPr="00745206" w:rsidRDefault="0035712C" w:rsidP="008176A9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>are aware of sustainability principles in logistics</w:t>
            </w:r>
            <w:r w:rsidR="00745206" w:rsidRPr="00745206">
              <w:rPr>
                <w:rFonts w:asciiTheme="minorHAnsi" w:hAnsiTheme="minorHAnsi"/>
                <w:lang w:val="en-US"/>
              </w:rPr>
              <w:t>.</w:t>
            </w:r>
          </w:p>
        </w:tc>
      </w:tr>
      <w:tr w:rsidR="0035712C" w:rsidRPr="0049183D" w14:paraId="28C61BBA" w14:textId="77777777" w:rsidTr="177AFD13">
        <w:tc>
          <w:tcPr>
            <w:tcW w:w="472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F9B87AA" w14:textId="3676C4BD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35712C" w:rsidRPr="0035712C" w14:paraId="4C66F302" w14:textId="77777777" w:rsidTr="177AFD13">
        <w:trPr>
          <w:trHeight w:val="20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C22" w14:textId="2AF565C6" w:rsidR="0035712C" w:rsidRPr="00745206" w:rsidRDefault="0035712C" w:rsidP="0035712C">
            <w:pPr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Theme="minorHAnsi" w:hAnsiTheme="minorHAnsi"/>
                <w:b/>
              </w:rPr>
            </w:pPr>
            <w:r w:rsidRPr="00745206">
              <w:rPr>
                <w:rFonts w:asciiTheme="minorHAnsi" w:hAnsiTheme="minorHAnsi"/>
              </w:rPr>
              <w:t xml:space="preserve">Predmet vključuje različne metode poučevanja in učenja, kot so: predavanja, diskusijske skupine, video predstavitve in filmi, študije primerov iz prakse, </w:t>
            </w:r>
            <w:r w:rsidR="000121EE" w:rsidRPr="00745206">
              <w:rPr>
                <w:rFonts w:asciiTheme="minorHAnsi" w:hAnsiTheme="minorHAnsi"/>
              </w:rPr>
              <w:t xml:space="preserve">igričarstvo, problemsko učenje in </w:t>
            </w:r>
            <w:r w:rsidRPr="00745206">
              <w:rPr>
                <w:rFonts w:asciiTheme="minorHAnsi" w:hAnsiTheme="minorHAnsi"/>
              </w:rPr>
              <w:t>praktičn</w:t>
            </w:r>
            <w:r w:rsidR="000121EE" w:rsidRPr="00745206">
              <w:rPr>
                <w:rFonts w:asciiTheme="minorHAnsi" w:hAnsiTheme="minorHAnsi"/>
              </w:rPr>
              <w:t>o</w:t>
            </w:r>
            <w:r w:rsidRPr="00745206">
              <w:rPr>
                <w:rFonts w:asciiTheme="minorHAnsi" w:hAnsiTheme="minorHAnsi"/>
              </w:rPr>
              <w:t xml:space="preserve"> dela skozi simulacije poslovnih procesov</w:t>
            </w:r>
            <w:r w:rsidR="000121EE" w:rsidRPr="00745206">
              <w:rPr>
                <w:rFonts w:asciiTheme="minorHAnsi" w:hAnsiTheme="minorHAnsi"/>
              </w:rPr>
              <w:t>, koncept obrnjene učilnice</w:t>
            </w:r>
            <w:r w:rsidRPr="00745206">
              <w:rPr>
                <w:rFonts w:asciiTheme="minorHAnsi" w:hAnsiTheme="minorHAnsi"/>
              </w:rPr>
              <w:t xml:space="preserve"> ter skupinske predstavitve, zagovore in samostojni študij študentov.</w:t>
            </w:r>
          </w:p>
          <w:p w14:paraId="2E581EA3" w14:textId="77777777" w:rsidR="0035712C" w:rsidRPr="00745206" w:rsidRDefault="0035712C" w:rsidP="0035712C">
            <w:pPr>
              <w:spacing w:after="0"/>
              <w:ind w:right="79"/>
              <w:jc w:val="both"/>
              <w:rPr>
                <w:rFonts w:asciiTheme="minorHAnsi" w:hAnsiTheme="minorHAnsi"/>
                <w:b/>
              </w:rPr>
            </w:pPr>
          </w:p>
          <w:p w14:paraId="059C177A" w14:textId="274DB4C3" w:rsidR="0035712C" w:rsidRPr="00745206" w:rsidRDefault="0035712C" w:rsidP="0035712C">
            <w:pPr>
              <w:spacing w:after="0"/>
              <w:ind w:right="79"/>
              <w:jc w:val="both"/>
              <w:rPr>
                <w:rFonts w:asciiTheme="minorHAnsi" w:hAnsiTheme="minorHAnsi"/>
                <w:b/>
              </w:rPr>
            </w:pPr>
            <w:r w:rsidRPr="00745206">
              <w:rPr>
                <w:rFonts w:asciiTheme="minorHAnsi" w:hAnsiTheme="minorHAnsi"/>
              </w:rPr>
              <w:t>Predavanja: pri predavanjih študent spozna teoretične vsebine predmeta in primere dobre prakse iz logističnih podjetij. Del predavanj se izvaja na klasični način v predavalnici, del pa v obliki e-predavanj (e-predavanja se lahko izvajajo na videokonferenčni način ali s pomočjo posebej v ta namen didaktično pripravljenih e-gradiv v virtualnem elektronskem učnem okolju)</w:t>
            </w:r>
            <w:r w:rsidR="000121EE" w:rsidRPr="00745206">
              <w:rPr>
                <w:rFonts w:asciiTheme="minorHAnsi" w:hAnsiTheme="minorHAnsi"/>
              </w:rPr>
              <w:t xml:space="preserve"> po konceptu obrnjene učilnice</w:t>
            </w:r>
            <w:r w:rsidRPr="00745206">
              <w:rPr>
                <w:rFonts w:asciiTheme="minorHAnsi" w:hAnsiTheme="minorHAnsi"/>
              </w:rPr>
              <w:t>.</w:t>
            </w:r>
          </w:p>
          <w:p w14:paraId="503D6901" w14:textId="77777777" w:rsidR="0035712C" w:rsidRPr="00745206" w:rsidRDefault="0035712C" w:rsidP="0035712C">
            <w:pPr>
              <w:spacing w:after="0"/>
              <w:ind w:right="79"/>
              <w:jc w:val="both"/>
              <w:rPr>
                <w:rFonts w:asciiTheme="minorHAnsi" w:hAnsiTheme="minorHAnsi"/>
                <w:b/>
              </w:rPr>
            </w:pPr>
          </w:p>
          <w:p w14:paraId="2A339AFB" w14:textId="632F9D01" w:rsidR="0035712C" w:rsidRPr="00745206" w:rsidRDefault="0035712C" w:rsidP="0035712C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745206">
              <w:rPr>
                <w:rFonts w:asciiTheme="minorHAnsi" w:hAnsiTheme="minorHAnsi"/>
              </w:rPr>
              <w:t>Vaje: pri vajah študent utrdi teoretično znanje in spozna aplikativne možnosti. Del vaj se izvaja na klasični način v predavalnici</w:t>
            </w:r>
            <w:r w:rsidR="000121EE" w:rsidRPr="00745206">
              <w:rPr>
                <w:rFonts w:asciiTheme="minorHAnsi" w:hAnsiTheme="minorHAnsi"/>
              </w:rPr>
              <w:t xml:space="preserve"> (tudi igričarstvo in problemsko učenje)</w:t>
            </w:r>
            <w:r w:rsidRPr="00745206">
              <w:rPr>
                <w:rFonts w:asciiTheme="minorHAnsi" w:hAnsiTheme="minorHAnsi"/>
              </w:rPr>
              <w:t>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35712C" w:rsidRPr="00745206" w:rsidRDefault="0035712C" w:rsidP="0035712C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3D4" w14:textId="3DEFC3FD" w:rsidR="0035712C" w:rsidRPr="00745206" w:rsidRDefault="0035712C" w:rsidP="0035712C">
            <w:pPr>
              <w:autoSpaceDE w:val="0"/>
              <w:autoSpaceDN w:val="0"/>
              <w:adjustRightInd w:val="0"/>
              <w:spacing w:after="0"/>
              <w:ind w:right="80"/>
              <w:jc w:val="both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 xml:space="preserve">This course uses a range of teaching methods including lectures, discussion groups, videos and films, case studies, </w:t>
            </w:r>
            <w:r w:rsidR="000121EE" w:rsidRPr="00745206">
              <w:rPr>
                <w:rFonts w:asciiTheme="minorHAnsi" w:hAnsiTheme="minorHAnsi"/>
                <w:lang w:val="en-US"/>
              </w:rPr>
              <w:t xml:space="preserve">gamification, problem based learning and </w:t>
            </w:r>
            <w:r w:rsidRPr="00745206">
              <w:rPr>
                <w:rFonts w:asciiTheme="minorHAnsi" w:hAnsiTheme="minorHAnsi"/>
                <w:lang w:val="en-US"/>
              </w:rPr>
              <w:t xml:space="preserve">practical work on business process simulation, </w:t>
            </w:r>
            <w:r w:rsidR="000121EE" w:rsidRPr="00745206">
              <w:rPr>
                <w:rFonts w:asciiTheme="minorHAnsi" w:hAnsiTheme="minorHAnsi"/>
                <w:lang w:val="en-US"/>
              </w:rPr>
              <w:t xml:space="preserve">flipped classroom, </w:t>
            </w:r>
            <w:r w:rsidRPr="00745206">
              <w:rPr>
                <w:rFonts w:asciiTheme="minorHAnsi" w:hAnsiTheme="minorHAnsi"/>
                <w:lang w:val="en-US"/>
              </w:rPr>
              <w:t xml:space="preserve">student presentations and independent study of students. </w:t>
            </w:r>
          </w:p>
          <w:p w14:paraId="4E3E2627" w14:textId="77777777" w:rsidR="0035712C" w:rsidRPr="00745206" w:rsidRDefault="0035712C" w:rsidP="0035712C">
            <w:pPr>
              <w:spacing w:after="0"/>
              <w:ind w:right="8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14:paraId="414A93B7" w14:textId="77777777" w:rsidR="0035712C" w:rsidRPr="00745206" w:rsidRDefault="0035712C" w:rsidP="0035712C">
            <w:pPr>
              <w:spacing w:after="0"/>
              <w:ind w:right="80"/>
              <w:jc w:val="both"/>
              <w:rPr>
                <w:rFonts w:asciiTheme="minorHAnsi" w:hAnsiTheme="minorHAnsi"/>
                <w:b/>
              </w:rPr>
            </w:pPr>
          </w:p>
          <w:p w14:paraId="65119C62" w14:textId="6716FA7F" w:rsidR="0035712C" w:rsidRPr="00745206" w:rsidRDefault="0035712C" w:rsidP="0035712C">
            <w:pPr>
              <w:spacing w:after="0"/>
              <w:ind w:right="80"/>
              <w:jc w:val="both"/>
              <w:rPr>
                <w:rFonts w:asciiTheme="minorHAnsi" w:hAnsiTheme="minorHAnsi"/>
              </w:rPr>
            </w:pPr>
            <w:r w:rsidRPr="00745206">
              <w:rPr>
                <w:rFonts w:asciiTheme="minorHAnsi" w:hAnsiTheme="minorHAnsi"/>
              </w:rPr>
              <w:t>Lectures: students understand the theoretical frameworks of the course and best practices of logistic companies. Part of the lecture course is in a classroom while the rest is in the form of e-learning (e-lectures may be given via video-conferencing or with the help of specially designed e-material in a virtual electronic learning environment)</w:t>
            </w:r>
            <w:r w:rsidR="000121EE" w:rsidRPr="00745206">
              <w:rPr>
                <w:rFonts w:asciiTheme="minorHAnsi" w:hAnsiTheme="minorHAnsi"/>
              </w:rPr>
              <w:t xml:space="preserve"> and flipped classroom</w:t>
            </w:r>
            <w:r w:rsidRPr="00745206">
              <w:rPr>
                <w:rFonts w:asciiTheme="minorHAnsi" w:hAnsiTheme="minorHAnsi"/>
              </w:rPr>
              <w:t>.</w:t>
            </w:r>
          </w:p>
          <w:p w14:paraId="684DF884" w14:textId="77777777" w:rsidR="0035712C" w:rsidRPr="00745206" w:rsidRDefault="0035712C" w:rsidP="0035712C">
            <w:pPr>
              <w:spacing w:after="0"/>
              <w:ind w:right="80"/>
              <w:jc w:val="both"/>
              <w:rPr>
                <w:rFonts w:asciiTheme="minorHAnsi" w:hAnsiTheme="minorHAnsi"/>
                <w:b/>
              </w:rPr>
            </w:pPr>
          </w:p>
          <w:p w14:paraId="6FA951B0" w14:textId="77777777" w:rsidR="0035712C" w:rsidRPr="00745206" w:rsidRDefault="0035712C" w:rsidP="0035712C">
            <w:pPr>
              <w:spacing w:after="0"/>
              <w:ind w:right="80"/>
              <w:jc w:val="both"/>
              <w:rPr>
                <w:rFonts w:asciiTheme="minorHAnsi" w:hAnsiTheme="minorHAnsi"/>
                <w:b/>
              </w:rPr>
            </w:pPr>
          </w:p>
          <w:p w14:paraId="16E78F08" w14:textId="0FF6CAA5" w:rsidR="0035712C" w:rsidRPr="00745206" w:rsidRDefault="0035712C" w:rsidP="0035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745206">
              <w:rPr>
                <w:rFonts w:asciiTheme="minorHAnsi" w:hAnsiTheme="minorHAnsi"/>
                <w:lang w:val="en-GB"/>
              </w:rPr>
              <w:t xml:space="preserve">Tutorials: Students enhance their theoretical knowledge and are able to apply it. Part of the seminar is in a classroom </w:t>
            </w:r>
            <w:r w:rsidR="000121EE" w:rsidRPr="00745206">
              <w:rPr>
                <w:rFonts w:asciiTheme="minorHAnsi" w:hAnsiTheme="minorHAnsi"/>
                <w:lang w:val="en-GB"/>
              </w:rPr>
              <w:t xml:space="preserve">(also gamification and problem based learning) </w:t>
            </w:r>
            <w:r w:rsidRPr="00745206">
              <w:rPr>
                <w:rFonts w:asciiTheme="minorHAnsi" w:hAnsiTheme="minorHAnsi"/>
                <w:lang w:val="en-GB"/>
              </w:rPr>
              <w:t>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35712C" w:rsidRPr="0049183D" w14:paraId="0566443A" w14:textId="77777777" w:rsidTr="177AFD13">
        <w:tc>
          <w:tcPr>
            <w:tcW w:w="4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35712C" w:rsidRPr="00745206" w:rsidRDefault="0035712C" w:rsidP="0035712C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35712C" w:rsidRPr="00745206" w:rsidRDefault="0035712C" w:rsidP="0035712C">
            <w:pPr>
              <w:spacing w:after="0"/>
              <w:rPr>
                <w:rFonts w:eastAsia="Calibri" w:cs="Calibri"/>
                <w:lang w:eastAsia="sl-SI"/>
              </w:rPr>
            </w:pPr>
            <w:r w:rsidRPr="00745206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35712C" w:rsidRPr="00C37B10" w14:paraId="52B92BAD" w14:textId="77777777" w:rsidTr="177AFD13">
        <w:trPr>
          <w:trHeight w:val="20"/>
        </w:trPr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1B6" w14:textId="77777777" w:rsidR="00DD14ED" w:rsidRPr="00745206" w:rsidRDefault="00DD14ED" w:rsidP="00DD14ED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745206">
              <w:rPr>
                <w:rFonts w:asciiTheme="minorHAnsi" w:hAnsiTheme="minorHAnsi"/>
              </w:rPr>
              <w:lastRenderedPageBreak/>
              <w:t>Opravljene obveznosti e-predavanj in e-vaj so pogoj za pristop k izpitu.</w:t>
            </w:r>
          </w:p>
          <w:p w14:paraId="265E280B" w14:textId="77777777" w:rsidR="00DD14ED" w:rsidRPr="00745206" w:rsidRDefault="00DD14ED" w:rsidP="00DD14ED">
            <w:pPr>
              <w:pStyle w:val="Odstavekseznama"/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b/>
                <w:lang w:val="de-DE"/>
              </w:rPr>
            </w:pPr>
          </w:p>
          <w:p w14:paraId="0532EA78" w14:textId="77777777" w:rsidR="00DD14ED" w:rsidRPr="00745206" w:rsidRDefault="00DD14ED" w:rsidP="00DD14ED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de-DE"/>
              </w:rPr>
            </w:pPr>
            <w:r w:rsidRPr="00745206">
              <w:rPr>
                <w:rFonts w:asciiTheme="minorHAnsi" w:hAnsiTheme="minorHAnsi"/>
                <w:lang w:val="de-DE"/>
              </w:rPr>
              <w:t>Aktivno delo študentov (e-vaje in e-predavanja).</w:t>
            </w:r>
          </w:p>
          <w:p w14:paraId="0D59A11D" w14:textId="7D771761" w:rsidR="00DD14ED" w:rsidRPr="00745206" w:rsidRDefault="001D580E" w:rsidP="00DD14ED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745206">
              <w:rPr>
                <w:rFonts w:asciiTheme="minorHAnsi" w:hAnsiTheme="minorHAnsi"/>
              </w:rPr>
              <w:t>P</w:t>
            </w:r>
            <w:r w:rsidR="00DD14ED" w:rsidRPr="00745206">
              <w:rPr>
                <w:rFonts w:asciiTheme="minorHAnsi" w:hAnsiTheme="minorHAnsi"/>
              </w:rPr>
              <w:t>rojektna naloga</w:t>
            </w:r>
          </w:p>
          <w:p w14:paraId="73D37E4C" w14:textId="1C1B1EA4" w:rsidR="0035712C" w:rsidRPr="00745206" w:rsidRDefault="001D580E" w:rsidP="00DD14ED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745206">
              <w:rPr>
                <w:rFonts w:asciiTheme="minorHAnsi" w:hAnsiTheme="minorHAnsi"/>
              </w:rPr>
              <w:t>Končni pisni izpit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1DE" w14:textId="667549F7" w:rsidR="0035712C" w:rsidRPr="00745206" w:rsidRDefault="0035712C" w:rsidP="00DD14ED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35BCA4A4" w14:textId="1FFF2C00" w:rsidR="0035712C" w:rsidRPr="00745206" w:rsidRDefault="0035712C" w:rsidP="00DD14ED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B47B326" w14:textId="77777777" w:rsidR="0035712C" w:rsidRPr="00745206" w:rsidRDefault="0035712C" w:rsidP="00DD14ED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463B0EE5" w14:textId="5E57943B" w:rsidR="0035712C" w:rsidRPr="00745206" w:rsidRDefault="00DD14ED" w:rsidP="00DD14ED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745206">
              <w:rPr>
                <w:rFonts w:eastAsia="Calibri" w:cs="Calibri"/>
                <w:lang w:eastAsia="sl-SI"/>
              </w:rPr>
              <w:t>2</w:t>
            </w:r>
            <w:r w:rsidR="0035712C" w:rsidRPr="00745206">
              <w:rPr>
                <w:rFonts w:eastAsia="Calibri" w:cs="Calibri"/>
                <w:lang w:eastAsia="sl-SI"/>
              </w:rPr>
              <w:t>0%</w:t>
            </w:r>
          </w:p>
          <w:p w14:paraId="60DE7E7D" w14:textId="77777777" w:rsidR="00DD14ED" w:rsidRPr="00745206" w:rsidRDefault="00DD14ED" w:rsidP="00DD14ED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575335DA" w14:textId="77777777" w:rsidR="0035712C" w:rsidRPr="00745206" w:rsidRDefault="00DD14ED" w:rsidP="00DD14ED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745206">
              <w:rPr>
                <w:rFonts w:eastAsia="Calibri" w:cs="Calibri"/>
                <w:lang w:eastAsia="sl-SI"/>
              </w:rPr>
              <w:t>2</w:t>
            </w:r>
            <w:r w:rsidR="0035712C" w:rsidRPr="00745206">
              <w:rPr>
                <w:rFonts w:eastAsia="Calibri" w:cs="Calibri"/>
                <w:lang w:eastAsia="sl-SI"/>
              </w:rPr>
              <w:t>0%</w:t>
            </w:r>
          </w:p>
          <w:p w14:paraId="6252E3BC" w14:textId="6102F6AB" w:rsidR="00DD14ED" w:rsidRPr="00745206" w:rsidRDefault="00DD14ED" w:rsidP="00DD14ED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745206">
              <w:rPr>
                <w:rFonts w:eastAsia="Calibri" w:cs="Calibri"/>
                <w:lang w:eastAsia="sl-SI"/>
              </w:rPr>
              <w:t>60%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EC87" w14:textId="77777777" w:rsidR="00DD14ED" w:rsidRPr="00745206" w:rsidRDefault="00DD14ED" w:rsidP="00DD14ED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eastAsiaTheme="minorHAnsi" w:cs="Calibri"/>
              </w:rPr>
              <w:t>Successful completion of e-lectures and e-tutorials is a prerequisite for entering the exam.</w:t>
            </w:r>
          </w:p>
          <w:p w14:paraId="6F44BBC0" w14:textId="77777777" w:rsidR="00DD14ED" w:rsidRPr="00745206" w:rsidRDefault="00DD14ED" w:rsidP="00DD14ED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>Active work of students (e-tasks and quizzes).</w:t>
            </w:r>
          </w:p>
          <w:p w14:paraId="3AE3A43E" w14:textId="530E02F5" w:rsidR="00DD14ED" w:rsidRPr="00745206" w:rsidRDefault="001D580E" w:rsidP="00DD14ED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en-US"/>
              </w:rPr>
            </w:pPr>
            <w:r w:rsidRPr="00745206">
              <w:rPr>
                <w:rFonts w:asciiTheme="minorHAnsi" w:hAnsiTheme="minorHAnsi"/>
                <w:lang w:val="en-US"/>
              </w:rPr>
              <w:t>Project paper</w:t>
            </w:r>
          </w:p>
          <w:p w14:paraId="20F78515" w14:textId="15A39961" w:rsidR="0035712C" w:rsidRPr="00745206" w:rsidRDefault="00DD14ED" w:rsidP="00DD14ED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745206">
              <w:rPr>
                <w:rFonts w:asciiTheme="minorHAnsi" w:hAnsiTheme="minorHAnsi"/>
                <w:lang w:val="en-US"/>
              </w:rPr>
              <w:t>Final written exami</w:t>
            </w:r>
            <w:r w:rsidR="001D580E" w:rsidRPr="00745206">
              <w:rPr>
                <w:rFonts w:asciiTheme="minorHAnsi" w:hAnsiTheme="minorHAnsi"/>
                <w:lang w:val="en-US"/>
              </w:rPr>
              <w:t>nation</w:t>
            </w:r>
          </w:p>
        </w:tc>
      </w:tr>
      <w:tr w:rsidR="0035712C" w:rsidRPr="0049183D" w14:paraId="0D823691" w14:textId="77777777" w:rsidTr="177AFD13">
        <w:tc>
          <w:tcPr>
            <w:tcW w:w="9695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0AA2E856" w14:textId="77777777" w:rsidR="00161C68" w:rsidRPr="00745206" w:rsidRDefault="00161C68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0D36CEA9" w:rsidR="0035712C" w:rsidRPr="00745206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45206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DD14ED" w:rsidRPr="00DD14ED" w14:paraId="11013034" w14:textId="77777777" w:rsidTr="177AFD13">
        <w:trPr>
          <w:trHeight w:val="20"/>
        </w:trPr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95A" w14:textId="08C6D9A6" w:rsidR="001D580E" w:rsidRPr="00745206" w:rsidRDefault="001D580E" w:rsidP="001D580E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5206">
              <w:rPr>
                <w:rFonts w:ascii="Arial" w:hAnsi="Arial" w:cs="Arial"/>
                <w:color w:val="000000"/>
                <w:sz w:val="19"/>
                <w:szCs w:val="19"/>
              </w:rPr>
              <w:t>LAZAR, Sebastjan, KLIMECKA-TATAR, Dorota, OBRECHT, Matevž. Sustainability orientation and focus in logistics and supply chains. </w:t>
            </w:r>
            <w:r w:rsidRPr="00745206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Sustainability</w:t>
            </w:r>
            <w:r w:rsidRPr="00745206">
              <w:rPr>
                <w:rFonts w:ascii="Arial" w:hAnsi="Arial" w:cs="Arial"/>
                <w:color w:val="000000"/>
                <w:sz w:val="19"/>
                <w:szCs w:val="19"/>
              </w:rPr>
              <w:t>, ISSN 2071-1050, 2021, vol. 13, iss. 6, str. [1]-20, ilustr. </w:t>
            </w:r>
            <w:hyperlink r:id="rId13" w:history="1">
              <w:r w:rsidRPr="00745206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https://doi.org/10.3390/su13063280</w:t>
              </w:r>
            </w:hyperlink>
            <w:r w:rsidRPr="00745206">
              <w:rPr>
                <w:rFonts w:ascii="Arial" w:hAnsi="Arial" w:cs="Arial"/>
                <w:color w:val="000000"/>
                <w:sz w:val="19"/>
                <w:szCs w:val="19"/>
              </w:rPr>
              <w:t xml:space="preserve">. </w:t>
            </w:r>
          </w:p>
          <w:p w14:paraId="1F96F425" w14:textId="534BC292" w:rsidR="00A31215" w:rsidRPr="00745206" w:rsidRDefault="00A31215" w:rsidP="001D580E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45206">
              <w:rPr>
                <w:rFonts w:ascii="Arial" w:hAnsi="Arial" w:cs="Arial"/>
                <w:color w:val="000000"/>
                <w:sz w:val="19"/>
                <w:szCs w:val="19"/>
              </w:rPr>
              <w:t>STANISZEWSKA, Ewelina, KLIMECKA-TATAR, Dorota, OBRECHT, Matevž. Eco-design processes in the automotive industry. </w:t>
            </w:r>
            <w:r w:rsidRPr="00745206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Production Engineering Archives</w:t>
            </w:r>
            <w:r w:rsidRPr="00745206">
              <w:rPr>
                <w:rFonts w:ascii="Arial" w:hAnsi="Arial" w:cs="Arial"/>
                <w:color w:val="000000"/>
                <w:sz w:val="19"/>
                <w:szCs w:val="19"/>
              </w:rPr>
              <w:t>, ISSN 2353-5156, 2020, [Vol.] 26, [no.] 4, str. 131-137, ilustr. </w:t>
            </w:r>
            <w:hyperlink r:id="rId14" w:history="1">
              <w:r w:rsidRPr="00745206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https://doi.org/10.30657/pea.2020.26.25</w:t>
              </w:r>
            </w:hyperlink>
            <w:r w:rsidRPr="00745206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</w:p>
          <w:p w14:paraId="4F93A2DB" w14:textId="77777777" w:rsidR="00E772FD" w:rsidRPr="00745206" w:rsidRDefault="00875CEC" w:rsidP="00E772FD">
            <w:pPr>
              <w:pStyle w:val="Odstavekseznama"/>
              <w:numPr>
                <w:ilvl w:val="0"/>
                <w:numId w:val="29"/>
              </w:numPr>
              <w:jc w:val="both"/>
              <w:rPr>
                <w:b/>
                <w:color w:val="000000"/>
              </w:rPr>
            </w:pPr>
            <w:bookmarkStart w:id="0" w:name="17"/>
            <w:bookmarkEnd w:id="0"/>
            <w:r w:rsidRPr="00745206">
              <w:rPr>
                <w:color w:val="000000"/>
              </w:rPr>
              <w:t xml:space="preserve">OBRECHT, Matevž. Kontinuiranost poslovanja je glavni izziv oskrbovalnih verig. Embalaža, okolje, logistika : strokovna specializirana revija za embalažo, okolje in logistiko, ISSN 1855-4849, mar. 2020, [Št.] 147, str. 56-57, ilustr. </w:t>
            </w:r>
            <w:hyperlink r:id="rId15" w:history="1">
              <w:r w:rsidRPr="00745206">
                <w:rPr>
                  <w:color w:val="000000"/>
                </w:rPr>
                <w:t>https://www.zelenaslovenija.si/media/uploads/revija/EOL_147/EOL_147.pdf</w:t>
              </w:r>
            </w:hyperlink>
            <w:r w:rsidRPr="00745206">
              <w:rPr>
                <w:color w:val="000000"/>
              </w:rPr>
              <w:t>.</w:t>
            </w:r>
          </w:p>
          <w:p w14:paraId="39C718C0" w14:textId="77777777" w:rsidR="000121EE" w:rsidRPr="00745206" w:rsidRDefault="007941E2" w:rsidP="000121EE">
            <w:pPr>
              <w:pStyle w:val="Odstavekseznama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000000"/>
              </w:rPr>
            </w:pPr>
            <w:hyperlink r:id="rId16" w:history="1">
              <w:r w:rsidR="00E772FD" w:rsidRPr="00745206">
                <w:rPr>
                  <w:color w:val="000000"/>
                </w:rPr>
                <w:t>Matevz Obrecht, </w:t>
              </w:r>
            </w:hyperlink>
            <w:hyperlink r:id="rId17" w:history="1">
              <w:r w:rsidR="00E772FD" w:rsidRPr="00745206">
                <w:rPr>
                  <w:color w:val="000000"/>
                </w:rPr>
                <w:t>Rhythm Singh, </w:t>
              </w:r>
            </w:hyperlink>
            <w:hyperlink r:id="rId18" w:history="1">
              <w:r w:rsidR="00E772FD" w:rsidRPr="00745206">
                <w:rPr>
                  <w:color w:val="000000"/>
                </w:rPr>
                <w:t>Timitej Zorman</w:t>
              </w:r>
            </w:hyperlink>
            <w:r w:rsidR="00E772FD" w:rsidRPr="00745206">
              <w:rPr>
                <w:color w:val="000000"/>
              </w:rPr>
              <w:t xml:space="preserve">. 2021. Conceptualizing a new circular economy feature – storing renewable electricity in batteries beyond EV end-of-life: the case of Slovenia. </w:t>
            </w:r>
            <w:hyperlink r:id="rId19" w:history="1">
              <w:r w:rsidR="00E772FD" w:rsidRPr="00745206">
                <w:rPr>
                  <w:color w:val="000000"/>
                </w:rPr>
                <w:t>International Journal of Productivity and Performance Management</w:t>
              </w:r>
            </w:hyperlink>
            <w:r w:rsidR="00E772FD" w:rsidRPr="00745206">
              <w:rPr>
                <w:color w:val="000000"/>
              </w:rPr>
              <w:t>. Doi: doi/10.1108/IJPPM-01-2021-0029</w:t>
            </w:r>
          </w:p>
          <w:p w14:paraId="25E1D137" w14:textId="2B0A00A2" w:rsidR="000121EE" w:rsidRPr="00745206" w:rsidRDefault="000121EE" w:rsidP="000121EE">
            <w:pPr>
              <w:pStyle w:val="Odstavekseznama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000000"/>
              </w:rPr>
            </w:pPr>
            <w:r w:rsidRPr="00745206">
              <w:rPr>
                <w:rFonts w:ascii="Arial" w:hAnsi="Arial" w:cs="Arial"/>
                <w:color w:val="000000"/>
                <w:sz w:val="19"/>
                <w:szCs w:val="19"/>
              </w:rPr>
              <w:t>OBRECHT, Matevž, FEODOROVA, Zane, ROSI, Maja. Assessment of environmental sustainability integration into higher education for future experts and leaders. </w:t>
            </w:r>
            <w:r w:rsidRPr="00745206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Journal of environmental management</w:t>
            </w:r>
            <w:r w:rsidRPr="00745206">
              <w:rPr>
                <w:rFonts w:ascii="Arial" w:hAnsi="Arial" w:cs="Arial"/>
                <w:color w:val="000000"/>
                <w:sz w:val="19"/>
                <w:szCs w:val="19"/>
              </w:rPr>
              <w:t>, ISSN 0301-4797, 15. Aug. 2022, vol. 316, str. 1-9, ilustr. </w:t>
            </w:r>
            <w:hyperlink r:id="rId20" w:history="1">
              <w:r w:rsidRPr="00745206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https://www.sciencedirect.com/science/article/pii/S0301479722007964?via%3Dihub</w:t>
              </w:r>
            </w:hyperlink>
            <w:r w:rsidRPr="00745206">
              <w:rPr>
                <w:rFonts w:ascii="Arial" w:hAnsi="Arial" w:cs="Arial"/>
                <w:color w:val="000000"/>
                <w:sz w:val="19"/>
                <w:szCs w:val="19"/>
              </w:rPr>
              <w:t>, doi: </w:t>
            </w:r>
            <w:hyperlink r:id="rId21" w:tgtFrame="doi" w:history="1">
              <w:r w:rsidRPr="00745206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10.1016/j.jenvman.2022.115223</w:t>
              </w:r>
            </w:hyperlink>
            <w:r w:rsidRPr="0074520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41AC7B40" w14:textId="4330CE3E" w:rsidR="000121EE" w:rsidRPr="00745206" w:rsidRDefault="000121EE" w:rsidP="00745206">
            <w:pPr>
              <w:pStyle w:val="Odstavekseznama"/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Sect="00276596">
      <w:footerReference w:type="default" r:id="rId2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B006" w14:textId="77777777" w:rsidR="005113C4" w:rsidRDefault="005113C4" w:rsidP="00703ADE">
      <w:pPr>
        <w:spacing w:after="0"/>
      </w:pPr>
      <w:r>
        <w:separator/>
      </w:r>
    </w:p>
  </w:endnote>
  <w:endnote w:type="continuationSeparator" w:id="0">
    <w:p w14:paraId="235FAF03" w14:textId="77777777" w:rsidR="005113C4" w:rsidRDefault="005113C4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44972A5A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16689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16689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FD88" w14:textId="77777777" w:rsidR="005113C4" w:rsidRDefault="005113C4" w:rsidP="00703ADE">
      <w:pPr>
        <w:spacing w:after="0"/>
      </w:pPr>
      <w:r>
        <w:separator/>
      </w:r>
    </w:p>
  </w:footnote>
  <w:footnote w:type="continuationSeparator" w:id="0">
    <w:p w14:paraId="21F4DA63" w14:textId="77777777" w:rsidR="005113C4" w:rsidRDefault="005113C4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395"/>
    <w:multiLevelType w:val="hybridMultilevel"/>
    <w:tmpl w:val="ED94FAF2"/>
    <w:lvl w:ilvl="0" w:tplc="CEAAF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23CA2"/>
    <w:multiLevelType w:val="hybridMultilevel"/>
    <w:tmpl w:val="8BDA9D1A"/>
    <w:lvl w:ilvl="0" w:tplc="9A040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756"/>
    <w:multiLevelType w:val="hybridMultilevel"/>
    <w:tmpl w:val="AED0D3A6"/>
    <w:lvl w:ilvl="0" w:tplc="23F83316">
      <w:numFmt w:val="bullet"/>
      <w:lvlText w:val=""/>
      <w:lvlJc w:val="left"/>
      <w:pPr>
        <w:ind w:left="397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55564E4E">
      <w:numFmt w:val="bullet"/>
      <w:lvlText w:val="•"/>
      <w:lvlJc w:val="left"/>
      <w:pPr>
        <w:ind w:left="841" w:hanging="360"/>
      </w:pPr>
      <w:rPr>
        <w:rFonts w:hint="default"/>
        <w:lang w:val="sl" w:eastAsia="sl" w:bidi="sl"/>
      </w:rPr>
    </w:lvl>
    <w:lvl w:ilvl="2" w:tplc="581ED0F0">
      <w:numFmt w:val="bullet"/>
      <w:lvlText w:val="•"/>
      <w:lvlJc w:val="left"/>
      <w:pPr>
        <w:ind w:left="1282" w:hanging="360"/>
      </w:pPr>
      <w:rPr>
        <w:rFonts w:hint="default"/>
        <w:lang w:val="sl" w:eastAsia="sl" w:bidi="sl"/>
      </w:rPr>
    </w:lvl>
    <w:lvl w:ilvl="3" w:tplc="08505C1E">
      <w:numFmt w:val="bullet"/>
      <w:lvlText w:val="•"/>
      <w:lvlJc w:val="left"/>
      <w:pPr>
        <w:ind w:left="1723" w:hanging="360"/>
      </w:pPr>
      <w:rPr>
        <w:rFonts w:hint="default"/>
        <w:lang w:val="sl" w:eastAsia="sl" w:bidi="sl"/>
      </w:rPr>
    </w:lvl>
    <w:lvl w:ilvl="4" w:tplc="4AB45E2E">
      <w:numFmt w:val="bullet"/>
      <w:lvlText w:val="•"/>
      <w:lvlJc w:val="left"/>
      <w:pPr>
        <w:ind w:left="2164" w:hanging="360"/>
      </w:pPr>
      <w:rPr>
        <w:rFonts w:hint="default"/>
        <w:lang w:val="sl" w:eastAsia="sl" w:bidi="sl"/>
      </w:rPr>
    </w:lvl>
    <w:lvl w:ilvl="5" w:tplc="5F7A2BD8">
      <w:numFmt w:val="bullet"/>
      <w:lvlText w:val="•"/>
      <w:lvlJc w:val="left"/>
      <w:pPr>
        <w:ind w:left="2606" w:hanging="360"/>
      </w:pPr>
      <w:rPr>
        <w:rFonts w:hint="default"/>
        <w:lang w:val="sl" w:eastAsia="sl" w:bidi="sl"/>
      </w:rPr>
    </w:lvl>
    <w:lvl w:ilvl="6" w:tplc="6D40AC36">
      <w:numFmt w:val="bullet"/>
      <w:lvlText w:val="•"/>
      <w:lvlJc w:val="left"/>
      <w:pPr>
        <w:ind w:left="3047" w:hanging="360"/>
      </w:pPr>
      <w:rPr>
        <w:rFonts w:hint="default"/>
        <w:lang w:val="sl" w:eastAsia="sl" w:bidi="sl"/>
      </w:rPr>
    </w:lvl>
    <w:lvl w:ilvl="7" w:tplc="34923D0A">
      <w:numFmt w:val="bullet"/>
      <w:lvlText w:val="•"/>
      <w:lvlJc w:val="left"/>
      <w:pPr>
        <w:ind w:left="3488" w:hanging="360"/>
      </w:pPr>
      <w:rPr>
        <w:rFonts w:hint="default"/>
        <w:lang w:val="sl" w:eastAsia="sl" w:bidi="sl"/>
      </w:rPr>
    </w:lvl>
    <w:lvl w:ilvl="8" w:tplc="1D7208CE">
      <w:numFmt w:val="bullet"/>
      <w:lvlText w:val="•"/>
      <w:lvlJc w:val="left"/>
      <w:pPr>
        <w:ind w:left="3929" w:hanging="360"/>
      </w:pPr>
      <w:rPr>
        <w:rFonts w:hint="default"/>
        <w:lang w:val="sl" w:eastAsia="sl" w:bidi="sl"/>
      </w:rPr>
    </w:lvl>
  </w:abstractNum>
  <w:abstractNum w:abstractNumId="3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8152475"/>
    <w:multiLevelType w:val="hybridMultilevel"/>
    <w:tmpl w:val="38625DD0"/>
    <w:lvl w:ilvl="0" w:tplc="7DDE15A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114" w:hanging="360"/>
      </w:pPr>
    </w:lvl>
    <w:lvl w:ilvl="2" w:tplc="0424001B" w:tentative="1">
      <w:start w:val="1"/>
      <w:numFmt w:val="lowerRoman"/>
      <w:lvlText w:val="%3."/>
      <w:lvlJc w:val="right"/>
      <w:pPr>
        <w:ind w:left="1834" w:hanging="180"/>
      </w:pPr>
    </w:lvl>
    <w:lvl w:ilvl="3" w:tplc="0424000F" w:tentative="1">
      <w:start w:val="1"/>
      <w:numFmt w:val="decimal"/>
      <w:lvlText w:val="%4."/>
      <w:lvlJc w:val="left"/>
      <w:pPr>
        <w:ind w:left="2554" w:hanging="360"/>
      </w:pPr>
    </w:lvl>
    <w:lvl w:ilvl="4" w:tplc="04240019" w:tentative="1">
      <w:start w:val="1"/>
      <w:numFmt w:val="lowerLetter"/>
      <w:lvlText w:val="%5."/>
      <w:lvlJc w:val="left"/>
      <w:pPr>
        <w:ind w:left="3274" w:hanging="360"/>
      </w:pPr>
    </w:lvl>
    <w:lvl w:ilvl="5" w:tplc="0424001B" w:tentative="1">
      <w:start w:val="1"/>
      <w:numFmt w:val="lowerRoman"/>
      <w:lvlText w:val="%6."/>
      <w:lvlJc w:val="right"/>
      <w:pPr>
        <w:ind w:left="3994" w:hanging="180"/>
      </w:pPr>
    </w:lvl>
    <w:lvl w:ilvl="6" w:tplc="0424000F" w:tentative="1">
      <w:start w:val="1"/>
      <w:numFmt w:val="decimal"/>
      <w:lvlText w:val="%7."/>
      <w:lvlJc w:val="left"/>
      <w:pPr>
        <w:ind w:left="4714" w:hanging="360"/>
      </w:pPr>
    </w:lvl>
    <w:lvl w:ilvl="7" w:tplc="04240019" w:tentative="1">
      <w:start w:val="1"/>
      <w:numFmt w:val="lowerLetter"/>
      <w:lvlText w:val="%8."/>
      <w:lvlJc w:val="left"/>
      <w:pPr>
        <w:ind w:left="5434" w:hanging="360"/>
      </w:pPr>
    </w:lvl>
    <w:lvl w:ilvl="8" w:tplc="0424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A3D583D"/>
    <w:multiLevelType w:val="hybridMultilevel"/>
    <w:tmpl w:val="4C4A1A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B5258"/>
    <w:multiLevelType w:val="hybridMultilevel"/>
    <w:tmpl w:val="676C295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1651E"/>
    <w:multiLevelType w:val="hybridMultilevel"/>
    <w:tmpl w:val="F216BEA0"/>
    <w:lvl w:ilvl="0" w:tplc="A09634C8">
      <w:numFmt w:val="bullet"/>
      <w:lvlText w:val=""/>
      <w:lvlJc w:val="left"/>
      <w:pPr>
        <w:ind w:left="45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454CF296">
      <w:numFmt w:val="bullet"/>
      <w:lvlText w:val="•"/>
      <w:lvlJc w:val="left"/>
      <w:pPr>
        <w:ind w:left="884" w:hanging="360"/>
      </w:pPr>
      <w:rPr>
        <w:rFonts w:hint="default"/>
        <w:lang w:val="sl" w:eastAsia="sl" w:bidi="sl"/>
      </w:rPr>
    </w:lvl>
    <w:lvl w:ilvl="2" w:tplc="FCF4CEE2">
      <w:numFmt w:val="bullet"/>
      <w:lvlText w:val="•"/>
      <w:lvlJc w:val="left"/>
      <w:pPr>
        <w:ind w:left="1309" w:hanging="360"/>
      </w:pPr>
      <w:rPr>
        <w:rFonts w:hint="default"/>
        <w:lang w:val="sl" w:eastAsia="sl" w:bidi="sl"/>
      </w:rPr>
    </w:lvl>
    <w:lvl w:ilvl="3" w:tplc="39F268D6">
      <w:numFmt w:val="bullet"/>
      <w:lvlText w:val="•"/>
      <w:lvlJc w:val="left"/>
      <w:pPr>
        <w:ind w:left="1734" w:hanging="360"/>
      </w:pPr>
      <w:rPr>
        <w:rFonts w:hint="default"/>
        <w:lang w:val="sl" w:eastAsia="sl" w:bidi="sl"/>
      </w:rPr>
    </w:lvl>
    <w:lvl w:ilvl="4" w:tplc="3C2E189C">
      <w:numFmt w:val="bullet"/>
      <w:lvlText w:val="•"/>
      <w:lvlJc w:val="left"/>
      <w:pPr>
        <w:ind w:left="2158" w:hanging="360"/>
      </w:pPr>
      <w:rPr>
        <w:rFonts w:hint="default"/>
        <w:lang w:val="sl" w:eastAsia="sl" w:bidi="sl"/>
      </w:rPr>
    </w:lvl>
    <w:lvl w:ilvl="5" w:tplc="85F204C0">
      <w:numFmt w:val="bullet"/>
      <w:lvlText w:val="•"/>
      <w:lvlJc w:val="left"/>
      <w:pPr>
        <w:ind w:left="2583" w:hanging="360"/>
      </w:pPr>
      <w:rPr>
        <w:rFonts w:hint="default"/>
        <w:lang w:val="sl" w:eastAsia="sl" w:bidi="sl"/>
      </w:rPr>
    </w:lvl>
    <w:lvl w:ilvl="6" w:tplc="8990B9EA">
      <w:numFmt w:val="bullet"/>
      <w:lvlText w:val="•"/>
      <w:lvlJc w:val="left"/>
      <w:pPr>
        <w:ind w:left="3008" w:hanging="360"/>
      </w:pPr>
      <w:rPr>
        <w:rFonts w:hint="default"/>
        <w:lang w:val="sl" w:eastAsia="sl" w:bidi="sl"/>
      </w:rPr>
    </w:lvl>
    <w:lvl w:ilvl="7" w:tplc="D4CC4C2E">
      <w:numFmt w:val="bullet"/>
      <w:lvlText w:val="•"/>
      <w:lvlJc w:val="left"/>
      <w:pPr>
        <w:ind w:left="3432" w:hanging="360"/>
      </w:pPr>
      <w:rPr>
        <w:rFonts w:hint="default"/>
        <w:lang w:val="sl" w:eastAsia="sl" w:bidi="sl"/>
      </w:rPr>
    </w:lvl>
    <w:lvl w:ilvl="8" w:tplc="D27203D4">
      <w:numFmt w:val="bullet"/>
      <w:lvlText w:val="•"/>
      <w:lvlJc w:val="left"/>
      <w:pPr>
        <w:ind w:left="3857" w:hanging="360"/>
      </w:pPr>
      <w:rPr>
        <w:rFonts w:hint="default"/>
        <w:lang w:val="sl" w:eastAsia="sl" w:bidi="sl"/>
      </w:rPr>
    </w:lvl>
  </w:abstractNum>
  <w:abstractNum w:abstractNumId="8" w15:restartNumberingAfterBreak="0">
    <w:nsid w:val="1E3E58C8"/>
    <w:multiLevelType w:val="hybridMultilevel"/>
    <w:tmpl w:val="D67CDA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6D351A"/>
    <w:multiLevelType w:val="hybridMultilevel"/>
    <w:tmpl w:val="3E50F462"/>
    <w:lvl w:ilvl="0" w:tplc="E54068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01511"/>
    <w:multiLevelType w:val="hybridMultilevel"/>
    <w:tmpl w:val="5EDC7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85054"/>
    <w:multiLevelType w:val="hybridMultilevel"/>
    <w:tmpl w:val="B9AA5542"/>
    <w:lvl w:ilvl="0" w:tplc="225C998A">
      <w:start w:val="1"/>
      <w:numFmt w:val="decimal"/>
      <w:lvlText w:val="%1."/>
      <w:lvlJc w:val="left"/>
      <w:pPr>
        <w:ind w:left="199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sl" w:eastAsia="sl" w:bidi="sl"/>
      </w:rPr>
    </w:lvl>
    <w:lvl w:ilvl="1" w:tplc="EBCA25AE">
      <w:numFmt w:val="bullet"/>
      <w:lvlText w:val="•"/>
      <w:lvlJc w:val="left"/>
      <w:pPr>
        <w:ind w:left="651" w:hanging="284"/>
      </w:pPr>
      <w:rPr>
        <w:rFonts w:hint="default"/>
        <w:lang w:val="sl" w:eastAsia="sl" w:bidi="sl"/>
      </w:rPr>
    </w:lvl>
    <w:lvl w:ilvl="2" w:tplc="0918449C">
      <w:numFmt w:val="bullet"/>
      <w:lvlText w:val="•"/>
      <w:lvlJc w:val="left"/>
      <w:pPr>
        <w:ind w:left="1103" w:hanging="284"/>
      </w:pPr>
      <w:rPr>
        <w:rFonts w:hint="default"/>
        <w:lang w:val="sl" w:eastAsia="sl" w:bidi="sl"/>
      </w:rPr>
    </w:lvl>
    <w:lvl w:ilvl="3" w:tplc="77268E36">
      <w:numFmt w:val="bullet"/>
      <w:lvlText w:val="•"/>
      <w:lvlJc w:val="left"/>
      <w:pPr>
        <w:ind w:left="1555" w:hanging="284"/>
      </w:pPr>
      <w:rPr>
        <w:rFonts w:hint="default"/>
        <w:lang w:val="sl" w:eastAsia="sl" w:bidi="sl"/>
      </w:rPr>
    </w:lvl>
    <w:lvl w:ilvl="4" w:tplc="471A431A">
      <w:numFmt w:val="bullet"/>
      <w:lvlText w:val="•"/>
      <w:lvlJc w:val="left"/>
      <w:pPr>
        <w:ind w:left="2007" w:hanging="284"/>
      </w:pPr>
      <w:rPr>
        <w:rFonts w:hint="default"/>
        <w:lang w:val="sl" w:eastAsia="sl" w:bidi="sl"/>
      </w:rPr>
    </w:lvl>
    <w:lvl w:ilvl="5" w:tplc="A3FA1E2E">
      <w:numFmt w:val="bullet"/>
      <w:lvlText w:val="•"/>
      <w:lvlJc w:val="left"/>
      <w:pPr>
        <w:ind w:left="2459" w:hanging="284"/>
      </w:pPr>
      <w:rPr>
        <w:rFonts w:hint="default"/>
        <w:lang w:val="sl" w:eastAsia="sl" w:bidi="sl"/>
      </w:rPr>
    </w:lvl>
    <w:lvl w:ilvl="6" w:tplc="0E9E1A80">
      <w:numFmt w:val="bullet"/>
      <w:lvlText w:val="•"/>
      <w:lvlJc w:val="left"/>
      <w:pPr>
        <w:ind w:left="2911" w:hanging="284"/>
      </w:pPr>
      <w:rPr>
        <w:rFonts w:hint="default"/>
        <w:lang w:val="sl" w:eastAsia="sl" w:bidi="sl"/>
      </w:rPr>
    </w:lvl>
    <w:lvl w:ilvl="7" w:tplc="26225D3C">
      <w:numFmt w:val="bullet"/>
      <w:lvlText w:val="•"/>
      <w:lvlJc w:val="left"/>
      <w:pPr>
        <w:ind w:left="3363" w:hanging="284"/>
      </w:pPr>
      <w:rPr>
        <w:rFonts w:hint="default"/>
        <w:lang w:val="sl" w:eastAsia="sl" w:bidi="sl"/>
      </w:rPr>
    </w:lvl>
    <w:lvl w:ilvl="8" w:tplc="5E927D62">
      <w:numFmt w:val="bullet"/>
      <w:lvlText w:val="•"/>
      <w:lvlJc w:val="left"/>
      <w:pPr>
        <w:ind w:left="3815" w:hanging="284"/>
      </w:pPr>
      <w:rPr>
        <w:rFonts w:hint="default"/>
        <w:lang w:val="sl" w:eastAsia="sl" w:bidi="sl"/>
      </w:rPr>
    </w:lvl>
  </w:abstractNum>
  <w:abstractNum w:abstractNumId="12" w15:restartNumberingAfterBreak="0">
    <w:nsid w:val="2E0F20F6"/>
    <w:multiLevelType w:val="hybridMultilevel"/>
    <w:tmpl w:val="D39C83E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3E09D7"/>
    <w:multiLevelType w:val="hybridMultilevel"/>
    <w:tmpl w:val="75E8E4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74104"/>
    <w:multiLevelType w:val="hybridMultilevel"/>
    <w:tmpl w:val="99886B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F84114"/>
    <w:multiLevelType w:val="hybridMultilevel"/>
    <w:tmpl w:val="041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5D1"/>
    <w:multiLevelType w:val="hybridMultilevel"/>
    <w:tmpl w:val="2D92A36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D43DB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0F4709"/>
    <w:multiLevelType w:val="hybridMultilevel"/>
    <w:tmpl w:val="B06242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74A4E"/>
    <w:multiLevelType w:val="hybridMultilevel"/>
    <w:tmpl w:val="DC9859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C6622"/>
    <w:multiLevelType w:val="hybridMultilevel"/>
    <w:tmpl w:val="2B48E0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1809D1"/>
    <w:multiLevelType w:val="hybridMultilevel"/>
    <w:tmpl w:val="7562B7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1C7DDA"/>
    <w:multiLevelType w:val="hybridMultilevel"/>
    <w:tmpl w:val="BC0A4F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C06FCF"/>
    <w:multiLevelType w:val="hybridMultilevel"/>
    <w:tmpl w:val="40CC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97510"/>
    <w:multiLevelType w:val="hybridMultilevel"/>
    <w:tmpl w:val="2F066FEE"/>
    <w:lvl w:ilvl="0" w:tplc="9662B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5" w15:restartNumberingAfterBreak="0">
    <w:nsid w:val="701D58C6"/>
    <w:multiLevelType w:val="hybridMultilevel"/>
    <w:tmpl w:val="DBDACE26"/>
    <w:lvl w:ilvl="0" w:tplc="0424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6" w15:restartNumberingAfterBreak="0">
    <w:nsid w:val="70E9612A"/>
    <w:multiLevelType w:val="hybridMultilevel"/>
    <w:tmpl w:val="66A2B6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0251E"/>
    <w:multiLevelType w:val="hybridMultilevel"/>
    <w:tmpl w:val="77E042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09584B"/>
    <w:multiLevelType w:val="hybridMultilevel"/>
    <w:tmpl w:val="D70C631E"/>
    <w:lvl w:ilvl="0" w:tplc="1438FEA4">
      <w:start w:val="1"/>
      <w:numFmt w:val="decimal"/>
      <w:lvlText w:val="%1."/>
      <w:lvlJc w:val="left"/>
      <w:pPr>
        <w:ind w:left="198" w:hanging="281"/>
      </w:pPr>
      <w:rPr>
        <w:rFonts w:ascii="Calibri" w:eastAsia="Calibri" w:hAnsi="Calibri" w:cs="Calibri" w:hint="default"/>
        <w:w w:val="99"/>
        <w:sz w:val="20"/>
        <w:szCs w:val="20"/>
        <w:lang w:val="sl" w:eastAsia="sl" w:bidi="sl"/>
      </w:rPr>
    </w:lvl>
    <w:lvl w:ilvl="1" w:tplc="64EAC0FC">
      <w:numFmt w:val="bullet"/>
      <w:lvlText w:val="•"/>
      <w:lvlJc w:val="left"/>
      <w:pPr>
        <w:ind w:left="675" w:hanging="281"/>
      </w:pPr>
      <w:rPr>
        <w:rFonts w:hint="default"/>
        <w:lang w:val="sl" w:eastAsia="sl" w:bidi="sl"/>
      </w:rPr>
    </w:lvl>
    <w:lvl w:ilvl="2" w:tplc="FEDAA83C">
      <w:numFmt w:val="bullet"/>
      <w:lvlText w:val="•"/>
      <w:lvlJc w:val="left"/>
      <w:pPr>
        <w:ind w:left="1150" w:hanging="281"/>
      </w:pPr>
      <w:rPr>
        <w:rFonts w:hint="default"/>
        <w:lang w:val="sl" w:eastAsia="sl" w:bidi="sl"/>
      </w:rPr>
    </w:lvl>
    <w:lvl w:ilvl="3" w:tplc="7332A4E0">
      <w:numFmt w:val="bullet"/>
      <w:lvlText w:val="•"/>
      <w:lvlJc w:val="left"/>
      <w:pPr>
        <w:ind w:left="1625" w:hanging="281"/>
      </w:pPr>
      <w:rPr>
        <w:rFonts w:hint="default"/>
        <w:lang w:val="sl" w:eastAsia="sl" w:bidi="sl"/>
      </w:rPr>
    </w:lvl>
    <w:lvl w:ilvl="4" w:tplc="D4D46736">
      <w:numFmt w:val="bullet"/>
      <w:lvlText w:val="•"/>
      <w:lvlJc w:val="left"/>
      <w:pPr>
        <w:ind w:left="2101" w:hanging="281"/>
      </w:pPr>
      <w:rPr>
        <w:rFonts w:hint="default"/>
        <w:lang w:val="sl" w:eastAsia="sl" w:bidi="sl"/>
      </w:rPr>
    </w:lvl>
    <w:lvl w:ilvl="5" w:tplc="E98067DE">
      <w:numFmt w:val="bullet"/>
      <w:lvlText w:val="•"/>
      <w:lvlJc w:val="left"/>
      <w:pPr>
        <w:ind w:left="2576" w:hanging="281"/>
      </w:pPr>
      <w:rPr>
        <w:rFonts w:hint="default"/>
        <w:lang w:val="sl" w:eastAsia="sl" w:bidi="sl"/>
      </w:rPr>
    </w:lvl>
    <w:lvl w:ilvl="6" w:tplc="4F6C6530">
      <w:numFmt w:val="bullet"/>
      <w:lvlText w:val="•"/>
      <w:lvlJc w:val="left"/>
      <w:pPr>
        <w:ind w:left="3051" w:hanging="281"/>
      </w:pPr>
      <w:rPr>
        <w:rFonts w:hint="default"/>
        <w:lang w:val="sl" w:eastAsia="sl" w:bidi="sl"/>
      </w:rPr>
    </w:lvl>
    <w:lvl w:ilvl="7" w:tplc="445E5764">
      <w:numFmt w:val="bullet"/>
      <w:lvlText w:val="•"/>
      <w:lvlJc w:val="left"/>
      <w:pPr>
        <w:ind w:left="3527" w:hanging="281"/>
      </w:pPr>
      <w:rPr>
        <w:rFonts w:hint="default"/>
        <w:lang w:val="sl" w:eastAsia="sl" w:bidi="sl"/>
      </w:rPr>
    </w:lvl>
    <w:lvl w:ilvl="8" w:tplc="1F6CECBA">
      <w:numFmt w:val="bullet"/>
      <w:lvlText w:val="•"/>
      <w:lvlJc w:val="left"/>
      <w:pPr>
        <w:ind w:left="4002" w:hanging="281"/>
      </w:pPr>
      <w:rPr>
        <w:rFonts w:hint="default"/>
        <w:lang w:val="sl" w:eastAsia="sl" w:bidi="sl"/>
      </w:rPr>
    </w:lvl>
  </w:abstractNum>
  <w:abstractNum w:abstractNumId="30" w15:restartNumberingAfterBreak="0">
    <w:nsid w:val="7FB93BA4"/>
    <w:multiLevelType w:val="hybridMultilevel"/>
    <w:tmpl w:val="C19648BE"/>
    <w:lvl w:ilvl="0" w:tplc="5F7C9C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7"/>
  </w:num>
  <w:num w:numId="4">
    <w:abstractNumId w:val="20"/>
  </w:num>
  <w:num w:numId="5">
    <w:abstractNumId w:val="16"/>
  </w:num>
  <w:num w:numId="6">
    <w:abstractNumId w:val="28"/>
  </w:num>
  <w:num w:numId="7">
    <w:abstractNumId w:val="19"/>
  </w:num>
  <w:num w:numId="8">
    <w:abstractNumId w:val="17"/>
  </w:num>
  <w:num w:numId="9">
    <w:abstractNumId w:val="5"/>
  </w:num>
  <w:num w:numId="10">
    <w:abstractNumId w:val="6"/>
  </w:num>
  <w:num w:numId="11">
    <w:abstractNumId w:val="12"/>
  </w:num>
  <w:num w:numId="12">
    <w:abstractNumId w:val="14"/>
  </w:num>
  <w:num w:numId="13">
    <w:abstractNumId w:val="23"/>
  </w:num>
  <w:num w:numId="14">
    <w:abstractNumId w:val="9"/>
  </w:num>
  <w:num w:numId="15">
    <w:abstractNumId w:val="4"/>
  </w:num>
  <w:num w:numId="16">
    <w:abstractNumId w:val="1"/>
  </w:num>
  <w:num w:numId="17">
    <w:abstractNumId w:val="0"/>
  </w:num>
  <w:num w:numId="18">
    <w:abstractNumId w:val="18"/>
  </w:num>
  <w:num w:numId="19">
    <w:abstractNumId w:val="26"/>
  </w:num>
  <w:num w:numId="20">
    <w:abstractNumId w:val="21"/>
  </w:num>
  <w:num w:numId="21">
    <w:abstractNumId w:val="29"/>
  </w:num>
  <w:num w:numId="22">
    <w:abstractNumId w:val="7"/>
  </w:num>
  <w:num w:numId="23">
    <w:abstractNumId w:val="11"/>
  </w:num>
  <w:num w:numId="24">
    <w:abstractNumId w:val="2"/>
  </w:num>
  <w:num w:numId="25">
    <w:abstractNumId w:val="25"/>
  </w:num>
  <w:num w:numId="26">
    <w:abstractNumId w:val="8"/>
  </w:num>
  <w:num w:numId="27">
    <w:abstractNumId w:val="13"/>
  </w:num>
  <w:num w:numId="28">
    <w:abstractNumId w:val="22"/>
  </w:num>
  <w:num w:numId="29">
    <w:abstractNumId w:val="30"/>
  </w:num>
  <w:num w:numId="30">
    <w:abstractNumId w:val="15"/>
  </w:num>
  <w:num w:numId="3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MDQxNze1tLC0MDdT0lEKTi0uzszPAykwrQUAsszByiwAAAA="/>
  </w:docVars>
  <w:rsids>
    <w:rsidRoot w:val="00703ADE"/>
    <w:rsid w:val="00002AF5"/>
    <w:rsid w:val="000121EE"/>
    <w:rsid w:val="00031EB8"/>
    <w:rsid w:val="00033E9A"/>
    <w:rsid w:val="00046B40"/>
    <w:rsid w:val="00053C25"/>
    <w:rsid w:val="00061ED7"/>
    <w:rsid w:val="000625CC"/>
    <w:rsid w:val="00067866"/>
    <w:rsid w:val="000761B7"/>
    <w:rsid w:val="00087F57"/>
    <w:rsid w:val="0009073D"/>
    <w:rsid w:val="0009636B"/>
    <w:rsid w:val="00096966"/>
    <w:rsid w:val="000A19DD"/>
    <w:rsid w:val="000A588B"/>
    <w:rsid w:val="000B0A40"/>
    <w:rsid w:val="000B4AA9"/>
    <w:rsid w:val="000B587A"/>
    <w:rsid w:val="000B67E3"/>
    <w:rsid w:val="000B6A23"/>
    <w:rsid w:val="000C440B"/>
    <w:rsid w:val="000E20DB"/>
    <w:rsid w:val="000E7D4E"/>
    <w:rsid w:val="000F1B74"/>
    <w:rsid w:val="000F40D2"/>
    <w:rsid w:val="000F6746"/>
    <w:rsid w:val="00103E49"/>
    <w:rsid w:val="0010411B"/>
    <w:rsid w:val="001101ED"/>
    <w:rsid w:val="001213B9"/>
    <w:rsid w:val="00135DE0"/>
    <w:rsid w:val="001577DF"/>
    <w:rsid w:val="00160EFE"/>
    <w:rsid w:val="0016104C"/>
    <w:rsid w:val="00161C68"/>
    <w:rsid w:val="001710DF"/>
    <w:rsid w:val="00173115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D580E"/>
    <w:rsid w:val="001E2782"/>
    <w:rsid w:val="001E2942"/>
    <w:rsid w:val="001E46A5"/>
    <w:rsid w:val="001E5BFE"/>
    <w:rsid w:val="001E5D21"/>
    <w:rsid w:val="001F3880"/>
    <w:rsid w:val="001F39D3"/>
    <w:rsid w:val="001F3E26"/>
    <w:rsid w:val="00205467"/>
    <w:rsid w:val="0021144D"/>
    <w:rsid w:val="00216689"/>
    <w:rsid w:val="00216CD3"/>
    <w:rsid w:val="00217CEC"/>
    <w:rsid w:val="0022024F"/>
    <w:rsid w:val="002235E2"/>
    <w:rsid w:val="00223EAB"/>
    <w:rsid w:val="00250591"/>
    <w:rsid w:val="00252DF2"/>
    <w:rsid w:val="002533C5"/>
    <w:rsid w:val="002548DB"/>
    <w:rsid w:val="002628FA"/>
    <w:rsid w:val="00273DDF"/>
    <w:rsid w:val="00276596"/>
    <w:rsid w:val="0027778B"/>
    <w:rsid w:val="002805E7"/>
    <w:rsid w:val="0028075A"/>
    <w:rsid w:val="00292898"/>
    <w:rsid w:val="002B1109"/>
    <w:rsid w:val="002B19A5"/>
    <w:rsid w:val="002B452B"/>
    <w:rsid w:val="002B668D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5712C"/>
    <w:rsid w:val="00357B79"/>
    <w:rsid w:val="00360075"/>
    <w:rsid w:val="00360354"/>
    <w:rsid w:val="0036175E"/>
    <w:rsid w:val="00370A28"/>
    <w:rsid w:val="00377D01"/>
    <w:rsid w:val="00380ADC"/>
    <w:rsid w:val="003874C0"/>
    <w:rsid w:val="003950F5"/>
    <w:rsid w:val="003A04AB"/>
    <w:rsid w:val="003B3A02"/>
    <w:rsid w:val="003B7EBC"/>
    <w:rsid w:val="003C3F1B"/>
    <w:rsid w:val="003C437B"/>
    <w:rsid w:val="003C5A56"/>
    <w:rsid w:val="003C61AC"/>
    <w:rsid w:val="003D2D72"/>
    <w:rsid w:val="003D6370"/>
    <w:rsid w:val="003F0EA3"/>
    <w:rsid w:val="003F667E"/>
    <w:rsid w:val="0040317F"/>
    <w:rsid w:val="0040670E"/>
    <w:rsid w:val="004203B7"/>
    <w:rsid w:val="00425A8B"/>
    <w:rsid w:val="00435696"/>
    <w:rsid w:val="00451CC8"/>
    <w:rsid w:val="00455BFF"/>
    <w:rsid w:val="004624F1"/>
    <w:rsid w:val="00467C3E"/>
    <w:rsid w:val="00467D47"/>
    <w:rsid w:val="0047164F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F4C"/>
    <w:rsid w:val="004C1D5D"/>
    <w:rsid w:val="004C28F8"/>
    <w:rsid w:val="004C66E8"/>
    <w:rsid w:val="004D11DE"/>
    <w:rsid w:val="004F5050"/>
    <w:rsid w:val="00500DB6"/>
    <w:rsid w:val="005029C6"/>
    <w:rsid w:val="00505597"/>
    <w:rsid w:val="005113C4"/>
    <w:rsid w:val="005115EF"/>
    <w:rsid w:val="00514311"/>
    <w:rsid w:val="00525339"/>
    <w:rsid w:val="00525A19"/>
    <w:rsid w:val="00525BD5"/>
    <w:rsid w:val="00525C1D"/>
    <w:rsid w:val="00561120"/>
    <w:rsid w:val="00563340"/>
    <w:rsid w:val="005701F4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4869"/>
    <w:rsid w:val="005C62B2"/>
    <w:rsid w:val="005D3E13"/>
    <w:rsid w:val="005D7191"/>
    <w:rsid w:val="005E3061"/>
    <w:rsid w:val="005F0440"/>
    <w:rsid w:val="005F16AE"/>
    <w:rsid w:val="005F49D5"/>
    <w:rsid w:val="006016DF"/>
    <w:rsid w:val="00606BB3"/>
    <w:rsid w:val="00611BF0"/>
    <w:rsid w:val="006135EC"/>
    <w:rsid w:val="0061471B"/>
    <w:rsid w:val="006261BD"/>
    <w:rsid w:val="00627C0D"/>
    <w:rsid w:val="00642A1D"/>
    <w:rsid w:val="00645458"/>
    <w:rsid w:val="0067410C"/>
    <w:rsid w:val="00677C2B"/>
    <w:rsid w:val="00683B5F"/>
    <w:rsid w:val="00685B29"/>
    <w:rsid w:val="006863A2"/>
    <w:rsid w:val="0068792F"/>
    <w:rsid w:val="0069578E"/>
    <w:rsid w:val="00697296"/>
    <w:rsid w:val="006A20F0"/>
    <w:rsid w:val="006B5AC7"/>
    <w:rsid w:val="006B6B28"/>
    <w:rsid w:val="006C6387"/>
    <w:rsid w:val="006C734C"/>
    <w:rsid w:val="006E1095"/>
    <w:rsid w:val="006E6646"/>
    <w:rsid w:val="006E732F"/>
    <w:rsid w:val="006F2D77"/>
    <w:rsid w:val="00701B0E"/>
    <w:rsid w:val="0070250F"/>
    <w:rsid w:val="00703ADE"/>
    <w:rsid w:val="00707193"/>
    <w:rsid w:val="00714E30"/>
    <w:rsid w:val="0072193C"/>
    <w:rsid w:val="007264DD"/>
    <w:rsid w:val="00740C45"/>
    <w:rsid w:val="00743D06"/>
    <w:rsid w:val="00745206"/>
    <w:rsid w:val="0074545B"/>
    <w:rsid w:val="00754FB9"/>
    <w:rsid w:val="0076751A"/>
    <w:rsid w:val="00784B83"/>
    <w:rsid w:val="0078644D"/>
    <w:rsid w:val="00792301"/>
    <w:rsid w:val="007941E2"/>
    <w:rsid w:val="0079494D"/>
    <w:rsid w:val="007A28AA"/>
    <w:rsid w:val="007A29FA"/>
    <w:rsid w:val="007A77A3"/>
    <w:rsid w:val="007B0935"/>
    <w:rsid w:val="007B45B0"/>
    <w:rsid w:val="007C4A34"/>
    <w:rsid w:val="007C7DAA"/>
    <w:rsid w:val="007D7287"/>
    <w:rsid w:val="007E49AE"/>
    <w:rsid w:val="007E5646"/>
    <w:rsid w:val="007F2C61"/>
    <w:rsid w:val="00802619"/>
    <w:rsid w:val="0080585E"/>
    <w:rsid w:val="008102C2"/>
    <w:rsid w:val="00811EFC"/>
    <w:rsid w:val="00811FB5"/>
    <w:rsid w:val="008157D7"/>
    <w:rsid w:val="008176A9"/>
    <w:rsid w:val="008320B1"/>
    <w:rsid w:val="00847982"/>
    <w:rsid w:val="0085323E"/>
    <w:rsid w:val="00855585"/>
    <w:rsid w:val="00863826"/>
    <w:rsid w:val="00873A16"/>
    <w:rsid w:val="00873F0D"/>
    <w:rsid w:val="00874CA5"/>
    <w:rsid w:val="00875CEC"/>
    <w:rsid w:val="00877DC2"/>
    <w:rsid w:val="008924A5"/>
    <w:rsid w:val="008A0A06"/>
    <w:rsid w:val="008A6780"/>
    <w:rsid w:val="008A7904"/>
    <w:rsid w:val="008B2370"/>
    <w:rsid w:val="008C5AC5"/>
    <w:rsid w:val="008C735D"/>
    <w:rsid w:val="008C7A40"/>
    <w:rsid w:val="008D2327"/>
    <w:rsid w:val="008F100C"/>
    <w:rsid w:val="009044E0"/>
    <w:rsid w:val="00905319"/>
    <w:rsid w:val="009060E2"/>
    <w:rsid w:val="00910644"/>
    <w:rsid w:val="00912E0E"/>
    <w:rsid w:val="00913A49"/>
    <w:rsid w:val="009222E8"/>
    <w:rsid w:val="009322AD"/>
    <w:rsid w:val="00933D74"/>
    <w:rsid w:val="009457DD"/>
    <w:rsid w:val="00957F7A"/>
    <w:rsid w:val="00961B35"/>
    <w:rsid w:val="00961C9A"/>
    <w:rsid w:val="0096279B"/>
    <w:rsid w:val="00991CF4"/>
    <w:rsid w:val="009958CA"/>
    <w:rsid w:val="009B077A"/>
    <w:rsid w:val="009B26AB"/>
    <w:rsid w:val="009B36F3"/>
    <w:rsid w:val="009C276B"/>
    <w:rsid w:val="009D11AD"/>
    <w:rsid w:val="009D174F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1215"/>
    <w:rsid w:val="00A340FC"/>
    <w:rsid w:val="00A47212"/>
    <w:rsid w:val="00A52D9A"/>
    <w:rsid w:val="00A55388"/>
    <w:rsid w:val="00A5557A"/>
    <w:rsid w:val="00A56956"/>
    <w:rsid w:val="00A57948"/>
    <w:rsid w:val="00A604B1"/>
    <w:rsid w:val="00A7104B"/>
    <w:rsid w:val="00A722F0"/>
    <w:rsid w:val="00A81452"/>
    <w:rsid w:val="00A82CBC"/>
    <w:rsid w:val="00A87467"/>
    <w:rsid w:val="00A87ADF"/>
    <w:rsid w:val="00A87CC4"/>
    <w:rsid w:val="00AA1550"/>
    <w:rsid w:val="00AC243A"/>
    <w:rsid w:val="00AC50D7"/>
    <w:rsid w:val="00AC7DE5"/>
    <w:rsid w:val="00AF382F"/>
    <w:rsid w:val="00B01725"/>
    <w:rsid w:val="00B04C1D"/>
    <w:rsid w:val="00B05658"/>
    <w:rsid w:val="00B07275"/>
    <w:rsid w:val="00B07A68"/>
    <w:rsid w:val="00B1469E"/>
    <w:rsid w:val="00B32886"/>
    <w:rsid w:val="00B413D7"/>
    <w:rsid w:val="00B41FC2"/>
    <w:rsid w:val="00B44133"/>
    <w:rsid w:val="00B605A6"/>
    <w:rsid w:val="00B63E7C"/>
    <w:rsid w:val="00B64F30"/>
    <w:rsid w:val="00B65593"/>
    <w:rsid w:val="00B70B70"/>
    <w:rsid w:val="00B733D9"/>
    <w:rsid w:val="00B91C05"/>
    <w:rsid w:val="00BB1BE9"/>
    <w:rsid w:val="00BB5E59"/>
    <w:rsid w:val="00BC1823"/>
    <w:rsid w:val="00BC1939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31227"/>
    <w:rsid w:val="00C35629"/>
    <w:rsid w:val="00C37B10"/>
    <w:rsid w:val="00C4086F"/>
    <w:rsid w:val="00C45A61"/>
    <w:rsid w:val="00C63A16"/>
    <w:rsid w:val="00C65B60"/>
    <w:rsid w:val="00C66975"/>
    <w:rsid w:val="00C72B00"/>
    <w:rsid w:val="00C73CAE"/>
    <w:rsid w:val="00C83735"/>
    <w:rsid w:val="00C92969"/>
    <w:rsid w:val="00C92B19"/>
    <w:rsid w:val="00C96720"/>
    <w:rsid w:val="00CA78F1"/>
    <w:rsid w:val="00CB2A9D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E5E00"/>
    <w:rsid w:val="00CF07B9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6DEF"/>
    <w:rsid w:val="00D634CF"/>
    <w:rsid w:val="00D656E4"/>
    <w:rsid w:val="00D670D7"/>
    <w:rsid w:val="00D67946"/>
    <w:rsid w:val="00D822FB"/>
    <w:rsid w:val="00D9196D"/>
    <w:rsid w:val="00D94920"/>
    <w:rsid w:val="00DB4DAC"/>
    <w:rsid w:val="00DC294C"/>
    <w:rsid w:val="00DC7A48"/>
    <w:rsid w:val="00DD03F7"/>
    <w:rsid w:val="00DD14ED"/>
    <w:rsid w:val="00DD1C7D"/>
    <w:rsid w:val="00DD37BA"/>
    <w:rsid w:val="00DD5C10"/>
    <w:rsid w:val="00DE4599"/>
    <w:rsid w:val="00DF0B31"/>
    <w:rsid w:val="00DF79E0"/>
    <w:rsid w:val="00E03C39"/>
    <w:rsid w:val="00E12978"/>
    <w:rsid w:val="00E12B7D"/>
    <w:rsid w:val="00E23DA4"/>
    <w:rsid w:val="00E24F2B"/>
    <w:rsid w:val="00E26379"/>
    <w:rsid w:val="00E32D7E"/>
    <w:rsid w:val="00E3517F"/>
    <w:rsid w:val="00E61420"/>
    <w:rsid w:val="00E61E60"/>
    <w:rsid w:val="00E638E3"/>
    <w:rsid w:val="00E64FCB"/>
    <w:rsid w:val="00E6704B"/>
    <w:rsid w:val="00E70FEA"/>
    <w:rsid w:val="00E76AEB"/>
    <w:rsid w:val="00E772FD"/>
    <w:rsid w:val="00E84030"/>
    <w:rsid w:val="00E8487A"/>
    <w:rsid w:val="00E856E6"/>
    <w:rsid w:val="00E919CA"/>
    <w:rsid w:val="00E935CE"/>
    <w:rsid w:val="00E93F6A"/>
    <w:rsid w:val="00EB3E05"/>
    <w:rsid w:val="00EB3F95"/>
    <w:rsid w:val="00EB6B47"/>
    <w:rsid w:val="00EB7E3F"/>
    <w:rsid w:val="00EC0DAE"/>
    <w:rsid w:val="00EC6AE4"/>
    <w:rsid w:val="00ED2560"/>
    <w:rsid w:val="00ED74DD"/>
    <w:rsid w:val="00EF335F"/>
    <w:rsid w:val="00EF375E"/>
    <w:rsid w:val="00F02874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AF8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2561"/>
    <w:rsid w:val="00FF5A25"/>
    <w:rsid w:val="02033314"/>
    <w:rsid w:val="165C86C9"/>
    <w:rsid w:val="177AFD13"/>
    <w:rsid w:val="1E1F12F1"/>
    <w:rsid w:val="61963869"/>
    <w:rsid w:val="61BC5CD1"/>
    <w:rsid w:val="6CB87D01"/>
    <w:rsid w:val="7B5E9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uiPriority w:val="99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2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BodyText1">
    <w:name w:val="Body Text1"/>
    <w:basedOn w:val="Navaden"/>
    <w:qFormat/>
    <w:rsid w:val="006C6387"/>
    <w:pPr>
      <w:widowControl w:val="0"/>
      <w:suppressAutoHyphens/>
    </w:pPr>
    <w:rPr>
      <w:rFonts w:ascii="Times New Roman" w:hAnsi="Times New Roman"/>
      <w:color w:val="00000A"/>
      <w:sz w:val="20"/>
      <w:szCs w:val="20"/>
      <w:lang w:val="en-US"/>
    </w:rPr>
  </w:style>
  <w:style w:type="paragraph" w:customStyle="1" w:styleId="Navaden1">
    <w:name w:val="Navaden1"/>
    <w:basedOn w:val="Navaden"/>
    <w:rsid w:val="00EB3F95"/>
    <w:pPr>
      <w:spacing w:after="0"/>
    </w:pPr>
    <w:rPr>
      <w:rFonts w:ascii="Arial" w:hAnsi="Arial" w:cs="Arial"/>
      <w:szCs w:val="20"/>
    </w:rPr>
  </w:style>
  <w:style w:type="paragraph" w:customStyle="1" w:styleId="alineja">
    <w:name w:val="alineja"/>
    <w:basedOn w:val="Navaden"/>
    <w:rsid w:val="00C37B10"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basedOn w:val="Privzetapisavaodstavka"/>
    <w:rsid w:val="00A57948"/>
  </w:style>
  <w:style w:type="character" w:customStyle="1" w:styleId="hps">
    <w:name w:val="hps"/>
    <w:basedOn w:val="Privzetapisavaodstavka"/>
    <w:rsid w:val="00A57948"/>
  </w:style>
  <w:style w:type="paragraph" w:customStyle="1" w:styleId="Odstavekseznama1">
    <w:name w:val="Odstavek seznama1"/>
    <w:basedOn w:val="Navaden"/>
    <w:qFormat/>
    <w:rsid w:val="00A57948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Blokbesedila">
    <w:name w:val="Block Text"/>
    <w:basedOn w:val="Navaden"/>
    <w:rsid w:val="00DF79E0"/>
    <w:pPr>
      <w:ind w:left="1440" w:right="1440"/>
    </w:pPr>
    <w:rPr>
      <w:rFonts w:ascii="Arial" w:hAnsi="Arial" w:cs="Arial"/>
      <w:b/>
      <w:sz w:val="20"/>
      <w:szCs w:val="20"/>
      <w:lang w:val="en-GB"/>
    </w:rPr>
  </w:style>
  <w:style w:type="character" w:customStyle="1" w:styleId="apple-converted-space">
    <w:name w:val="apple-converted-space"/>
    <w:basedOn w:val="Privzetapisavaodstavka"/>
    <w:rsid w:val="00DD14ED"/>
  </w:style>
  <w:style w:type="paragraph" w:customStyle="1" w:styleId="TableParagraph">
    <w:name w:val="Table Paragraph"/>
    <w:basedOn w:val="Navaden"/>
    <w:uiPriority w:val="1"/>
    <w:qFormat/>
    <w:rsid w:val="00505597"/>
    <w:pPr>
      <w:widowControl w:val="0"/>
      <w:autoSpaceDE w:val="0"/>
      <w:autoSpaceDN w:val="0"/>
      <w:spacing w:after="0"/>
    </w:pPr>
    <w:rPr>
      <w:rFonts w:eastAsia="Calibri"/>
      <w:lang w:val="sl" w:eastAsia="sl"/>
    </w:rPr>
  </w:style>
  <w:style w:type="table" w:customStyle="1" w:styleId="NormalTable0">
    <w:name w:val="Normal Table0"/>
    <w:uiPriority w:val="2"/>
    <w:semiHidden/>
    <w:unhideWhenUsed/>
    <w:qFormat/>
    <w:rsid w:val="00505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iven-names">
    <w:name w:val="given-names"/>
    <w:basedOn w:val="Privzetapisavaodstavka"/>
    <w:rsid w:val="00E772FD"/>
  </w:style>
  <w:style w:type="character" w:customStyle="1" w:styleId="surname">
    <w:name w:val="surname"/>
    <w:basedOn w:val="Privzetapisavaodstavka"/>
    <w:rsid w:val="00E772FD"/>
  </w:style>
  <w:style w:type="character" w:customStyle="1" w:styleId="intentjournaltitle">
    <w:name w:val="intent_journal_title"/>
    <w:basedOn w:val="Privzetapisavaodstavka"/>
    <w:rsid w:val="00E7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390/su13063280" TargetMode="External"/><Relationship Id="rId18" Type="http://schemas.openxmlformats.org/officeDocument/2006/relationships/hyperlink" Target="https://www.emerald.com/insight/search?q=Timitej%20Zorma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16/j.jenvman.2022.11522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cobiss4.izum.si/scripts/cobiss?ukaz=SEAL&amp;mode=5&amp;id=1217340726533692&amp;PF=AU&amp;term=%22Nedelko,%20Zlatko%22" TargetMode="External"/><Relationship Id="rId17" Type="http://schemas.openxmlformats.org/officeDocument/2006/relationships/hyperlink" Target="https://www.emerald.com/insight/search?q=Rhythm%20Sing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merald.com/insight/search?q=Matevz%20Obrecht" TargetMode="External"/><Relationship Id="rId20" Type="http://schemas.openxmlformats.org/officeDocument/2006/relationships/hyperlink" Target="https://www.sciencedirect.com/science/article/pii/S0301479722007964?via%3Dihu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biss4.izum.si/scripts/cobiss?ukaz=SEAL&amp;mode=5&amp;id=1217340726533692&amp;PF=AU&amp;term=%22Poto%C4%8Dan,%20Vojko%22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zelenaslovenija.si/media/uploads/revija/EOL_147/EOL_147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merald.com/insight/publication/issn/1741-040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30657/pea.2020.26.2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6C11C7F1F90409D5AFE7D234A0E4F" ma:contentTypeVersion="4" ma:contentTypeDescription="Create a new document." ma:contentTypeScope="" ma:versionID="76f5779670dfd4cf961ffb30d1be04b2">
  <xsd:schema xmlns:xsd="http://www.w3.org/2001/XMLSchema" xmlns:xs="http://www.w3.org/2001/XMLSchema" xmlns:p="http://schemas.microsoft.com/office/2006/metadata/properties" xmlns:ns2="55d4f91d-b3e9-4367-b6f9-19b8703d9522" xmlns:ns3="7c5b22ed-3eb1-4a58-b0cc-e3aabff4672e" targetNamespace="http://schemas.microsoft.com/office/2006/metadata/properties" ma:root="true" ma:fieldsID="806f702220d1b6f3083098e85ee602c1" ns2:_="" ns3:_="">
    <xsd:import namespace="55d4f91d-b3e9-4367-b6f9-19b8703d9522"/>
    <xsd:import namespace="7c5b22ed-3eb1-4a58-b0cc-e3aabff46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91d-b3e9-4367-b6f9-19b8703d9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b22ed-3eb1-4a58-b0cc-e3aabff46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EB503-1850-4303-80B8-646E2637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f91d-b3e9-4367-b6f9-19b8703d9522"/>
    <ds:schemaRef ds:uri="7c5b22ed-3eb1-4a58-b0cc-e3aabff4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87DFD-B22F-4A55-A428-07E26893B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E50D9-1B0C-4EE3-9F05-712DA36F5D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91A6A6-F48A-4D0E-836A-13F1832B3E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1716</Words>
  <Characters>9783</Characters>
  <Application>Microsoft Office Word</Application>
  <DocSecurity>0</DocSecurity>
  <Lines>81</Lines>
  <Paragraphs>22</Paragraphs>
  <ScaleCrop>false</ScaleCrop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7</cp:revision>
  <cp:lastPrinted>2020-09-08T12:03:00Z</cp:lastPrinted>
  <dcterms:created xsi:type="dcterms:W3CDTF">2023-10-04T13:11:00Z</dcterms:created>
  <dcterms:modified xsi:type="dcterms:W3CDTF">2024-11-20T08:31:00Z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0x0101000326C11C7F1F90409D5AFE7D234A0E4F</vt:lpwstr>
  </property>
  <property fmtid="{D5CDD505-2E9C-101B-9397-08002B2CF9AE}" pid="3" name="GrammarlyDocumentId">
    <vt:lpwstr>1a313ba1d4d9919daf2372fe02177c7a1ac65118db1d4aa3a796c8072464d493</vt:lpwstr>
  </property>
</Properties>
</file>