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FA5F" w14:textId="77777777" w:rsidR="00B11330" w:rsidRPr="00884655" w:rsidRDefault="00B11330" w:rsidP="00B11330">
      <w:pPr>
        <w:rPr>
          <w:rFonts w:asciiTheme="minorHAnsi" w:hAnsiTheme="minorHAnsi" w:cstheme="minorHAnsi"/>
          <w:color w:val="548DD4"/>
        </w:rPr>
      </w:pPr>
    </w:p>
    <w:tbl>
      <w:tblPr>
        <w:tblW w:w="9690" w:type="dxa"/>
        <w:tblLayout w:type="fixed"/>
        <w:tblCellMar>
          <w:left w:w="56" w:type="dxa"/>
          <w:right w:w="56" w:type="dxa"/>
        </w:tblCellMar>
        <w:tblLook w:val="00A0" w:firstRow="1" w:lastRow="0" w:firstColumn="1" w:lastColumn="0" w:noHBand="0" w:noVBand="0"/>
      </w:tblPr>
      <w:tblGrid>
        <w:gridCol w:w="1409"/>
        <w:gridCol w:w="389"/>
        <w:gridCol w:w="40"/>
        <w:gridCol w:w="981"/>
        <w:gridCol w:w="354"/>
        <w:gridCol w:w="133"/>
        <w:gridCol w:w="222"/>
        <w:gridCol w:w="354"/>
        <w:gridCol w:w="355"/>
        <w:gridCol w:w="480"/>
        <w:gridCol w:w="10"/>
        <w:gridCol w:w="142"/>
        <w:gridCol w:w="786"/>
        <w:gridCol w:w="62"/>
        <w:gridCol w:w="990"/>
        <w:gridCol w:w="365"/>
        <w:gridCol w:w="1193"/>
        <w:gridCol w:w="224"/>
        <w:gridCol w:w="132"/>
        <w:gridCol w:w="1069"/>
      </w:tblGrid>
      <w:tr w:rsidR="00B11330" w:rsidRPr="00884655" w14:paraId="2453E21F" w14:textId="77777777" w:rsidTr="006159A4">
        <w:tc>
          <w:tcPr>
            <w:tcW w:w="9690" w:type="dxa"/>
            <w:gridSpan w:val="20"/>
            <w:tcBorders>
              <w:top w:val="single" w:sz="4" w:space="0" w:color="auto"/>
              <w:left w:val="single" w:sz="4" w:space="0" w:color="auto"/>
              <w:bottom w:val="single" w:sz="4" w:space="0" w:color="auto"/>
              <w:right w:val="single" w:sz="4" w:space="0" w:color="auto"/>
            </w:tcBorders>
            <w:shd w:val="clear" w:color="auto" w:fill="E6E6E6"/>
          </w:tcPr>
          <w:p w14:paraId="72DD069E" w14:textId="77777777" w:rsidR="00B11330" w:rsidRPr="00884655" w:rsidRDefault="00A82BD5" w:rsidP="00A82BD5">
            <w:pPr>
              <w:jc w:val="center"/>
              <w:rPr>
                <w:rFonts w:asciiTheme="minorHAnsi" w:hAnsiTheme="minorHAnsi" w:cstheme="minorHAnsi"/>
                <w:bCs/>
              </w:rPr>
            </w:pPr>
            <w:r w:rsidRPr="00884655">
              <w:rPr>
                <w:rFonts w:asciiTheme="minorHAnsi" w:hAnsiTheme="minorHAnsi" w:cstheme="minorHAnsi"/>
                <w:bCs/>
              </w:rPr>
              <w:t>UČNI NAČRT PREDMETA</w:t>
            </w:r>
            <w:r w:rsidR="00B11330" w:rsidRPr="00884655">
              <w:rPr>
                <w:rFonts w:asciiTheme="minorHAnsi" w:hAnsiTheme="minorHAnsi" w:cstheme="minorHAnsi"/>
                <w:bCs/>
              </w:rPr>
              <w:t>/COURSE SYLLABUS</w:t>
            </w:r>
          </w:p>
        </w:tc>
      </w:tr>
      <w:tr w:rsidR="00B11330" w:rsidRPr="00884655" w14:paraId="42CAEB08" w14:textId="77777777" w:rsidTr="005D5119">
        <w:tc>
          <w:tcPr>
            <w:tcW w:w="1798" w:type="dxa"/>
            <w:gridSpan w:val="2"/>
          </w:tcPr>
          <w:p w14:paraId="41168984" w14:textId="77777777" w:rsidR="00B11330" w:rsidRPr="00884655" w:rsidRDefault="00B11330" w:rsidP="006159A4">
            <w:pPr>
              <w:rPr>
                <w:rFonts w:asciiTheme="minorHAnsi" w:hAnsiTheme="minorHAnsi" w:cstheme="minorHAnsi"/>
                <w:bCs/>
              </w:rPr>
            </w:pPr>
            <w:r w:rsidRPr="00884655">
              <w:rPr>
                <w:rFonts w:asciiTheme="minorHAnsi" w:hAnsiTheme="minorHAnsi" w:cstheme="minorHAnsi"/>
                <w:bCs/>
              </w:rPr>
              <w:t>Predmet:</w:t>
            </w:r>
          </w:p>
        </w:tc>
        <w:tc>
          <w:tcPr>
            <w:tcW w:w="7892" w:type="dxa"/>
            <w:gridSpan w:val="18"/>
            <w:tcBorders>
              <w:top w:val="single" w:sz="4" w:space="0" w:color="auto"/>
              <w:left w:val="single" w:sz="4" w:space="0" w:color="auto"/>
              <w:bottom w:val="single" w:sz="4" w:space="0" w:color="auto"/>
              <w:right w:val="single" w:sz="4" w:space="0" w:color="auto"/>
            </w:tcBorders>
          </w:tcPr>
          <w:p w14:paraId="18A66705" w14:textId="40619D52" w:rsidR="00B11330" w:rsidRPr="00884655" w:rsidRDefault="00F90FCC" w:rsidP="00B11330">
            <w:pPr>
              <w:jc w:val="both"/>
              <w:rPr>
                <w:rFonts w:asciiTheme="minorHAnsi" w:hAnsiTheme="minorHAnsi" w:cstheme="minorHAnsi"/>
                <w:b w:val="0"/>
              </w:rPr>
            </w:pPr>
            <w:r w:rsidRPr="00884655">
              <w:rPr>
                <w:rFonts w:asciiTheme="minorHAnsi" w:hAnsiTheme="minorHAnsi" w:cstheme="minorHAnsi"/>
                <w:b w:val="0"/>
              </w:rPr>
              <w:t xml:space="preserve"> ROBOTSKI SISTEMI V LOGISTIKI</w:t>
            </w:r>
          </w:p>
        </w:tc>
      </w:tr>
      <w:tr w:rsidR="00B11330" w:rsidRPr="00884655" w14:paraId="0E4C6D9D" w14:textId="77777777" w:rsidTr="005D5119">
        <w:tc>
          <w:tcPr>
            <w:tcW w:w="1798" w:type="dxa"/>
            <w:gridSpan w:val="2"/>
          </w:tcPr>
          <w:p w14:paraId="7DA75EEE" w14:textId="77777777" w:rsidR="00B11330" w:rsidRPr="00884655" w:rsidRDefault="00B11330" w:rsidP="006159A4">
            <w:pPr>
              <w:rPr>
                <w:rFonts w:asciiTheme="minorHAnsi" w:hAnsiTheme="minorHAnsi" w:cstheme="minorHAnsi"/>
                <w:bCs/>
              </w:rPr>
            </w:pPr>
            <w:r w:rsidRPr="00884655">
              <w:rPr>
                <w:rFonts w:asciiTheme="minorHAnsi" w:hAnsiTheme="minorHAnsi" w:cstheme="minorHAnsi"/>
                <w:bCs/>
              </w:rPr>
              <w:t>Course title:</w:t>
            </w:r>
          </w:p>
        </w:tc>
        <w:tc>
          <w:tcPr>
            <w:tcW w:w="7892" w:type="dxa"/>
            <w:gridSpan w:val="18"/>
            <w:tcBorders>
              <w:top w:val="single" w:sz="4" w:space="0" w:color="auto"/>
              <w:left w:val="single" w:sz="4" w:space="0" w:color="auto"/>
              <w:bottom w:val="single" w:sz="4" w:space="0" w:color="auto"/>
              <w:right w:val="single" w:sz="4" w:space="0" w:color="auto"/>
            </w:tcBorders>
          </w:tcPr>
          <w:p w14:paraId="18F1C62D" w14:textId="7BDD3C49" w:rsidR="00B11330" w:rsidRPr="00884655" w:rsidRDefault="00F90FCC" w:rsidP="006159A4">
            <w:pPr>
              <w:tabs>
                <w:tab w:val="left" w:pos="5721"/>
              </w:tabs>
              <w:jc w:val="both"/>
              <w:rPr>
                <w:rFonts w:asciiTheme="minorHAnsi" w:hAnsiTheme="minorHAnsi" w:cstheme="minorHAnsi"/>
                <w:b w:val="0"/>
                <w:lang w:val="en-GB"/>
              </w:rPr>
            </w:pPr>
            <w:r w:rsidRPr="00884655">
              <w:rPr>
                <w:rFonts w:asciiTheme="minorHAnsi" w:hAnsiTheme="minorHAnsi" w:cstheme="minorHAnsi"/>
                <w:b w:val="0"/>
                <w:lang w:val="en-GB"/>
              </w:rPr>
              <w:t xml:space="preserve"> ROBOTIC SYSTEMS IN LOGISTICS</w:t>
            </w:r>
          </w:p>
        </w:tc>
      </w:tr>
      <w:tr w:rsidR="00B11330" w:rsidRPr="00884655" w14:paraId="6E59B621" w14:textId="77777777" w:rsidTr="005D5119">
        <w:tc>
          <w:tcPr>
            <w:tcW w:w="3306" w:type="dxa"/>
            <w:gridSpan w:val="6"/>
            <w:vAlign w:val="center"/>
          </w:tcPr>
          <w:p w14:paraId="2515DB88" w14:textId="77777777" w:rsidR="00B11330" w:rsidRPr="00884655" w:rsidRDefault="00B11330" w:rsidP="006159A4">
            <w:pPr>
              <w:jc w:val="center"/>
              <w:rPr>
                <w:rFonts w:asciiTheme="minorHAnsi" w:hAnsiTheme="minorHAnsi" w:cstheme="minorHAnsi"/>
                <w:b w:val="0"/>
              </w:rPr>
            </w:pPr>
          </w:p>
        </w:tc>
        <w:tc>
          <w:tcPr>
            <w:tcW w:w="3401" w:type="dxa"/>
            <w:gridSpan w:val="9"/>
            <w:vAlign w:val="center"/>
          </w:tcPr>
          <w:p w14:paraId="5293AC6C" w14:textId="77777777" w:rsidR="00B11330" w:rsidRPr="00884655" w:rsidRDefault="00B11330" w:rsidP="006159A4">
            <w:pPr>
              <w:jc w:val="center"/>
              <w:rPr>
                <w:rFonts w:asciiTheme="minorHAnsi" w:hAnsiTheme="minorHAnsi" w:cstheme="minorHAnsi"/>
                <w:b w:val="0"/>
              </w:rPr>
            </w:pPr>
          </w:p>
        </w:tc>
        <w:tc>
          <w:tcPr>
            <w:tcW w:w="1558" w:type="dxa"/>
            <w:gridSpan w:val="2"/>
            <w:vAlign w:val="center"/>
          </w:tcPr>
          <w:p w14:paraId="064A9809" w14:textId="77777777" w:rsidR="00B11330" w:rsidRPr="00884655" w:rsidRDefault="00B11330" w:rsidP="006159A4">
            <w:pPr>
              <w:jc w:val="center"/>
              <w:rPr>
                <w:rFonts w:asciiTheme="minorHAnsi" w:hAnsiTheme="minorHAnsi" w:cstheme="minorHAnsi"/>
                <w:b w:val="0"/>
              </w:rPr>
            </w:pPr>
          </w:p>
        </w:tc>
        <w:tc>
          <w:tcPr>
            <w:tcW w:w="1425" w:type="dxa"/>
            <w:gridSpan w:val="3"/>
            <w:vAlign w:val="center"/>
          </w:tcPr>
          <w:p w14:paraId="76B73ADA" w14:textId="77777777" w:rsidR="00B11330" w:rsidRPr="00884655" w:rsidRDefault="00B11330" w:rsidP="006159A4">
            <w:pPr>
              <w:jc w:val="center"/>
              <w:rPr>
                <w:rFonts w:asciiTheme="minorHAnsi" w:hAnsiTheme="minorHAnsi" w:cstheme="minorHAnsi"/>
                <w:b w:val="0"/>
              </w:rPr>
            </w:pPr>
          </w:p>
        </w:tc>
      </w:tr>
      <w:tr w:rsidR="00B11330" w:rsidRPr="00884655" w14:paraId="76699A29" w14:textId="77777777" w:rsidTr="005D5119">
        <w:tc>
          <w:tcPr>
            <w:tcW w:w="3306" w:type="dxa"/>
            <w:gridSpan w:val="6"/>
            <w:tcBorders>
              <w:top w:val="nil"/>
              <w:left w:val="nil"/>
              <w:bottom w:val="single" w:sz="4" w:space="0" w:color="auto"/>
              <w:right w:val="nil"/>
            </w:tcBorders>
            <w:vAlign w:val="center"/>
          </w:tcPr>
          <w:p w14:paraId="02ACF06D" w14:textId="77777777" w:rsidR="00B11330" w:rsidRPr="00884655" w:rsidRDefault="00B11330" w:rsidP="006159A4">
            <w:pPr>
              <w:jc w:val="center"/>
              <w:rPr>
                <w:rFonts w:asciiTheme="minorHAnsi" w:hAnsiTheme="minorHAnsi" w:cstheme="minorHAnsi"/>
                <w:bCs/>
              </w:rPr>
            </w:pPr>
            <w:r w:rsidRPr="00884655">
              <w:rPr>
                <w:rFonts w:asciiTheme="minorHAnsi" w:hAnsiTheme="minorHAnsi" w:cstheme="minorHAnsi"/>
                <w:bCs/>
              </w:rPr>
              <w:t>Študijski program in stopnja</w:t>
            </w:r>
          </w:p>
          <w:p w14:paraId="3F903062" w14:textId="77777777" w:rsidR="00B11330" w:rsidRPr="00884655" w:rsidRDefault="00B11330" w:rsidP="006159A4">
            <w:pPr>
              <w:jc w:val="center"/>
              <w:rPr>
                <w:rFonts w:asciiTheme="minorHAnsi" w:hAnsiTheme="minorHAnsi" w:cstheme="minorHAnsi"/>
                <w:bCs/>
              </w:rPr>
            </w:pPr>
            <w:r w:rsidRPr="00884655">
              <w:rPr>
                <w:rFonts w:asciiTheme="minorHAnsi" w:hAnsiTheme="minorHAnsi" w:cstheme="minorHAnsi"/>
                <w:bCs/>
              </w:rPr>
              <w:t>Study programme and level</w:t>
            </w:r>
          </w:p>
        </w:tc>
        <w:tc>
          <w:tcPr>
            <w:tcW w:w="3401" w:type="dxa"/>
            <w:gridSpan w:val="9"/>
            <w:tcBorders>
              <w:top w:val="nil"/>
              <w:left w:val="nil"/>
              <w:bottom w:val="single" w:sz="4" w:space="0" w:color="auto"/>
              <w:right w:val="nil"/>
            </w:tcBorders>
            <w:vAlign w:val="center"/>
          </w:tcPr>
          <w:p w14:paraId="199CEE95" w14:textId="77777777" w:rsidR="00B11330" w:rsidRPr="00884655" w:rsidRDefault="00B11330" w:rsidP="006159A4">
            <w:pPr>
              <w:jc w:val="center"/>
              <w:rPr>
                <w:rFonts w:asciiTheme="minorHAnsi" w:hAnsiTheme="minorHAnsi" w:cstheme="minorHAnsi"/>
                <w:bCs/>
              </w:rPr>
            </w:pPr>
            <w:r w:rsidRPr="00884655">
              <w:rPr>
                <w:rFonts w:asciiTheme="minorHAnsi" w:hAnsiTheme="minorHAnsi" w:cstheme="minorHAnsi"/>
                <w:bCs/>
              </w:rPr>
              <w:t>Študijska smer</w:t>
            </w:r>
          </w:p>
          <w:p w14:paraId="34797F7B" w14:textId="77777777" w:rsidR="00B11330" w:rsidRPr="00884655" w:rsidRDefault="00B11330" w:rsidP="006159A4">
            <w:pPr>
              <w:jc w:val="center"/>
              <w:rPr>
                <w:rFonts w:asciiTheme="minorHAnsi" w:hAnsiTheme="minorHAnsi" w:cstheme="minorHAnsi"/>
                <w:bCs/>
              </w:rPr>
            </w:pPr>
            <w:r w:rsidRPr="00884655">
              <w:rPr>
                <w:rFonts w:asciiTheme="minorHAnsi" w:hAnsiTheme="minorHAnsi" w:cstheme="minorHAnsi"/>
                <w:bCs/>
              </w:rPr>
              <w:t>Study field</w:t>
            </w:r>
          </w:p>
        </w:tc>
        <w:tc>
          <w:tcPr>
            <w:tcW w:w="1558" w:type="dxa"/>
            <w:gridSpan w:val="2"/>
            <w:tcBorders>
              <w:top w:val="nil"/>
              <w:left w:val="nil"/>
              <w:bottom w:val="single" w:sz="4" w:space="0" w:color="auto"/>
              <w:right w:val="nil"/>
            </w:tcBorders>
            <w:vAlign w:val="center"/>
          </w:tcPr>
          <w:p w14:paraId="341C51C0" w14:textId="77777777" w:rsidR="00B11330" w:rsidRPr="00884655" w:rsidRDefault="00B11330" w:rsidP="006159A4">
            <w:pPr>
              <w:jc w:val="center"/>
              <w:rPr>
                <w:rFonts w:asciiTheme="minorHAnsi" w:hAnsiTheme="minorHAnsi" w:cstheme="minorHAnsi"/>
                <w:bCs/>
              </w:rPr>
            </w:pPr>
            <w:r w:rsidRPr="00884655">
              <w:rPr>
                <w:rFonts w:asciiTheme="minorHAnsi" w:hAnsiTheme="minorHAnsi" w:cstheme="minorHAnsi"/>
                <w:bCs/>
              </w:rPr>
              <w:t>Letnik</w:t>
            </w:r>
          </w:p>
          <w:p w14:paraId="3D78F1D7" w14:textId="77777777" w:rsidR="00B11330" w:rsidRPr="00884655" w:rsidRDefault="00B11330" w:rsidP="006159A4">
            <w:pPr>
              <w:jc w:val="center"/>
              <w:rPr>
                <w:rFonts w:asciiTheme="minorHAnsi" w:hAnsiTheme="minorHAnsi" w:cstheme="minorHAnsi"/>
                <w:bCs/>
              </w:rPr>
            </w:pPr>
            <w:r w:rsidRPr="00884655">
              <w:rPr>
                <w:rFonts w:asciiTheme="minorHAnsi" w:hAnsiTheme="minorHAnsi" w:cstheme="minorHAnsi"/>
                <w:bCs/>
              </w:rPr>
              <w:t>Academic year</w:t>
            </w:r>
          </w:p>
        </w:tc>
        <w:tc>
          <w:tcPr>
            <w:tcW w:w="1425" w:type="dxa"/>
            <w:gridSpan w:val="3"/>
            <w:tcBorders>
              <w:top w:val="nil"/>
              <w:left w:val="nil"/>
              <w:bottom w:val="single" w:sz="4" w:space="0" w:color="auto"/>
              <w:right w:val="nil"/>
            </w:tcBorders>
            <w:vAlign w:val="center"/>
          </w:tcPr>
          <w:p w14:paraId="63E29CB2" w14:textId="77777777" w:rsidR="00B11330" w:rsidRPr="00884655" w:rsidRDefault="00B11330" w:rsidP="006159A4">
            <w:pPr>
              <w:jc w:val="center"/>
              <w:rPr>
                <w:rFonts w:asciiTheme="minorHAnsi" w:hAnsiTheme="minorHAnsi" w:cstheme="minorHAnsi"/>
                <w:bCs/>
              </w:rPr>
            </w:pPr>
            <w:r w:rsidRPr="00884655">
              <w:rPr>
                <w:rFonts w:asciiTheme="minorHAnsi" w:hAnsiTheme="minorHAnsi" w:cstheme="minorHAnsi"/>
                <w:bCs/>
              </w:rPr>
              <w:t>Semester</w:t>
            </w:r>
          </w:p>
          <w:p w14:paraId="07A23F78" w14:textId="77777777" w:rsidR="00B11330" w:rsidRPr="00884655" w:rsidRDefault="00B11330" w:rsidP="006159A4">
            <w:pPr>
              <w:jc w:val="center"/>
              <w:rPr>
                <w:rFonts w:asciiTheme="minorHAnsi" w:hAnsiTheme="minorHAnsi" w:cstheme="minorHAnsi"/>
                <w:bCs/>
              </w:rPr>
            </w:pPr>
            <w:r w:rsidRPr="00884655">
              <w:rPr>
                <w:rFonts w:asciiTheme="minorHAnsi" w:hAnsiTheme="minorHAnsi" w:cstheme="minorHAnsi"/>
                <w:bCs/>
              </w:rPr>
              <w:t>Semester</w:t>
            </w:r>
          </w:p>
        </w:tc>
      </w:tr>
      <w:tr w:rsidR="00B11330" w:rsidRPr="00884655" w14:paraId="705641F8" w14:textId="77777777" w:rsidTr="005D5119">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4C4C003E" w14:textId="77777777" w:rsidR="00B11330" w:rsidRPr="00884655" w:rsidRDefault="00B11330" w:rsidP="006159A4">
            <w:pPr>
              <w:jc w:val="both"/>
              <w:rPr>
                <w:rFonts w:asciiTheme="minorHAnsi" w:hAnsiTheme="minorHAnsi" w:cstheme="minorHAnsi"/>
                <w:b w:val="0"/>
                <w:bCs/>
              </w:rPr>
            </w:pPr>
            <w:r w:rsidRPr="00884655">
              <w:rPr>
                <w:rFonts w:asciiTheme="minorHAnsi" w:hAnsiTheme="minorHAnsi" w:cstheme="minorHAnsi"/>
                <w:b w:val="0"/>
                <w:bCs/>
              </w:rPr>
              <w:t>LOGISTIKA SISTEMOV 2.stopnja</w:t>
            </w:r>
          </w:p>
        </w:tc>
        <w:tc>
          <w:tcPr>
            <w:tcW w:w="3401" w:type="dxa"/>
            <w:gridSpan w:val="9"/>
            <w:tcBorders>
              <w:top w:val="single" w:sz="4" w:space="0" w:color="auto"/>
              <w:left w:val="single" w:sz="4" w:space="0" w:color="auto"/>
              <w:bottom w:val="single" w:sz="4" w:space="0" w:color="auto"/>
              <w:right w:val="single" w:sz="4" w:space="0" w:color="auto"/>
            </w:tcBorders>
            <w:vAlign w:val="center"/>
          </w:tcPr>
          <w:p w14:paraId="1AB2335A" w14:textId="77777777" w:rsidR="00B11330" w:rsidRPr="00884655" w:rsidRDefault="00B11330" w:rsidP="006159A4">
            <w:pPr>
              <w:jc w:val="center"/>
              <w:rPr>
                <w:rFonts w:asciiTheme="minorHAnsi" w:hAnsiTheme="minorHAnsi" w:cstheme="minorHAnsi"/>
                <w:b w:val="0"/>
                <w:bCs/>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4168BB98" w14:textId="77777777" w:rsidR="00B11330" w:rsidRPr="00884655" w:rsidRDefault="00B11330" w:rsidP="006159A4">
            <w:pPr>
              <w:jc w:val="center"/>
              <w:rPr>
                <w:rFonts w:asciiTheme="minorHAnsi" w:hAnsiTheme="minorHAnsi" w:cstheme="minorHAnsi"/>
                <w:b w:val="0"/>
                <w:bCs/>
              </w:rPr>
            </w:pPr>
            <w:r w:rsidRPr="00884655">
              <w:rPr>
                <w:rFonts w:asciiTheme="minorHAnsi" w:hAnsiTheme="minorHAnsi" w:cstheme="minorHAnsi"/>
                <w:b w:val="0"/>
                <w:bCs/>
              </w:rPr>
              <w:t>2.</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69F17D06" w14:textId="77777777" w:rsidR="00B11330" w:rsidRPr="00884655" w:rsidRDefault="00B11330" w:rsidP="006159A4">
            <w:pPr>
              <w:jc w:val="center"/>
              <w:rPr>
                <w:rFonts w:asciiTheme="minorHAnsi" w:hAnsiTheme="minorHAnsi" w:cstheme="minorHAnsi"/>
                <w:b w:val="0"/>
                <w:bCs/>
              </w:rPr>
            </w:pPr>
            <w:r w:rsidRPr="00884655">
              <w:rPr>
                <w:rFonts w:asciiTheme="minorHAnsi" w:hAnsiTheme="minorHAnsi" w:cstheme="minorHAnsi"/>
                <w:b w:val="0"/>
                <w:bCs/>
              </w:rPr>
              <w:t>3.</w:t>
            </w:r>
          </w:p>
        </w:tc>
      </w:tr>
      <w:tr w:rsidR="00B11330" w:rsidRPr="00884655" w14:paraId="79F6F2AE" w14:textId="77777777" w:rsidTr="005D5119">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382DAB6C" w14:textId="77777777" w:rsidR="00B11330" w:rsidRPr="00884655" w:rsidRDefault="007D3FCB" w:rsidP="00A82BD5">
            <w:pPr>
              <w:jc w:val="both"/>
              <w:rPr>
                <w:rFonts w:asciiTheme="minorHAnsi" w:hAnsiTheme="minorHAnsi" w:cstheme="minorHAnsi"/>
                <w:b w:val="0"/>
                <w:bCs/>
              </w:rPr>
            </w:pPr>
            <w:r w:rsidRPr="00884655">
              <w:rPr>
                <w:rFonts w:asciiTheme="minorHAnsi" w:hAnsiTheme="minorHAnsi" w:cstheme="minorHAnsi"/>
                <w:b w:val="0"/>
                <w:bCs/>
              </w:rPr>
              <w:t xml:space="preserve">SYSTEM LOGISTICS </w:t>
            </w:r>
            <w:r w:rsidR="00B11330" w:rsidRPr="00884655">
              <w:rPr>
                <w:rFonts w:asciiTheme="minorHAnsi" w:hAnsiTheme="minorHAnsi" w:cstheme="minorHAnsi"/>
                <w:b w:val="0"/>
                <w:bCs/>
              </w:rPr>
              <w:t>2</w:t>
            </w:r>
            <w:r w:rsidR="00A82BD5" w:rsidRPr="00884655">
              <w:rPr>
                <w:rFonts w:asciiTheme="minorHAnsi" w:hAnsiTheme="minorHAnsi" w:cstheme="minorHAnsi"/>
                <w:b w:val="0"/>
                <w:bCs/>
                <w:vertAlign w:val="superscript"/>
              </w:rPr>
              <w:t>nd</w:t>
            </w:r>
            <w:r w:rsidR="00A82BD5" w:rsidRPr="00884655">
              <w:rPr>
                <w:rFonts w:asciiTheme="minorHAnsi" w:hAnsiTheme="minorHAnsi" w:cstheme="minorHAnsi"/>
                <w:b w:val="0"/>
                <w:bCs/>
              </w:rPr>
              <w:t xml:space="preserve"> </w:t>
            </w:r>
            <w:r w:rsidR="00B11330" w:rsidRPr="00884655">
              <w:rPr>
                <w:rFonts w:asciiTheme="minorHAnsi" w:hAnsiTheme="minorHAnsi" w:cstheme="minorHAnsi"/>
                <w:b w:val="0"/>
                <w:bCs/>
              </w:rPr>
              <w:t>degree</w:t>
            </w:r>
          </w:p>
        </w:tc>
        <w:tc>
          <w:tcPr>
            <w:tcW w:w="3401" w:type="dxa"/>
            <w:gridSpan w:val="9"/>
            <w:tcBorders>
              <w:top w:val="single" w:sz="4" w:space="0" w:color="auto"/>
              <w:left w:val="single" w:sz="4" w:space="0" w:color="auto"/>
              <w:bottom w:val="single" w:sz="4" w:space="0" w:color="auto"/>
              <w:right w:val="single" w:sz="4" w:space="0" w:color="auto"/>
            </w:tcBorders>
            <w:vAlign w:val="center"/>
          </w:tcPr>
          <w:p w14:paraId="4B163077" w14:textId="77777777" w:rsidR="00B11330" w:rsidRPr="00884655" w:rsidRDefault="00B11330" w:rsidP="006159A4">
            <w:pPr>
              <w:jc w:val="center"/>
              <w:rPr>
                <w:rFonts w:asciiTheme="minorHAnsi" w:hAnsiTheme="minorHAnsi" w:cstheme="minorHAnsi"/>
                <w:b w:val="0"/>
                <w:bCs/>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D4E2417" w14:textId="77777777" w:rsidR="00B11330" w:rsidRPr="00884655" w:rsidRDefault="00B11330" w:rsidP="006159A4">
            <w:pPr>
              <w:jc w:val="center"/>
              <w:rPr>
                <w:rFonts w:asciiTheme="minorHAnsi" w:hAnsiTheme="minorHAnsi" w:cstheme="minorHAnsi"/>
                <w:b w:val="0"/>
                <w:bCs/>
              </w:rPr>
            </w:pPr>
            <w:r w:rsidRPr="00884655">
              <w:rPr>
                <w:rFonts w:asciiTheme="minorHAnsi" w:hAnsiTheme="minorHAnsi" w:cstheme="minorHAnsi"/>
                <w:b w:val="0"/>
                <w:bCs/>
              </w:rPr>
              <w:t>2.</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29CB5E8C" w14:textId="77777777" w:rsidR="00B11330" w:rsidRPr="00884655" w:rsidRDefault="00B11330" w:rsidP="006159A4">
            <w:pPr>
              <w:jc w:val="center"/>
              <w:rPr>
                <w:rFonts w:asciiTheme="minorHAnsi" w:hAnsiTheme="minorHAnsi" w:cstheme="minorHAnsi"/>
                <w:b w:val="0"/>
                <w:bCs/>
              </w:rPr>
            </w:pPr>
            <w:r w:rsidRPr="00884655">
              <w:rPr>
                <w:rFonts w:asciiTheme="minorHAnsi" w:hAnsiTheme="minorHAnsi" w:cstheme="minorHAnsi"/>
                <w:b w:val="0"/>
                <w:bCs/>
              </w:rPr>
              <w:t>3.</w:t>
            </w:r>
          </w:p>
        </w:tc>
      </w:tr>
      <w:tr w:rsidR="00B11330" w:rsidRPr="00884655" w14:paraId="62F44830" w14:textId="77777777" w:rsidTr="006159A4">
        <w:trPr>
          <w:trHeight w:val="103"/>
        </w:trPr>
        <w:tc>
          <w:tcPr>
            <w:tcW w:w="9690" w:type="dxa"/>
            <w:gridSpan w:val="20"/>
          </w:tcPr>
          <w:p w14:paraId="11C8E48A" w14:textId="77777777" w:rsidR="00B11330" w:rsidRPr="00884655" w:rsidRDefault="00B11330" w:rsidP="006159A4">
            <w:pPr>
              <w:rPr>
                <w:rFonts w:asciiTheme="minorHAnsi" w:hAnsiTheme="minorHAnsi" w:cstheme="minorHAnsi"/>
                <w:b w:val="0"/>
                <w:bCs/>
              </w:rPr>
            </w:pPr>
          </w:p>
        </w:tc>
      </w:tr>
      <w:tr w:rsidR="00884655" w:rsidRPr="00884655" w14:paraId="4055D9EF" w14:textId="77777777" w:rsidTr="0034702E">
        <w:tc>
          <w:tcPr>
            <w:tcW w:w="5717" w:type="dxa"/>
            <w:gridSpan w:val="14"/>
            <w:vMerge w:val="restart"/>
            <w:tcBorders>
              <w:top w:val="nil"/>
              <w:left w:val="nil"/>
              <w:right w:val="single" w:sz="4" w:space="0" w:color="auto"/>
            </w:tcBorders>
          </w:tcPr>
          <w:p w14:paraId="69068295" w14:textId="77777777" w:rsidR="00884655" w:rsidRPr="00884655" w:rsidRDefault="00884655" w:rsidP="00884655">
            <w:pPr>
              <w:rPr>
                <w:rFonts w:asciiTheme="minorHAnsi" w:eastAsia="Calibri" w:hAnsiTheme="minorHAnsi" w:cstheme="minorHAnsi"/>
                <w:b w:val="0"/>
                <w:lang w:eastAsia="sl-SI"/>
              </w:rPr>
            </w:pPr>
            <w:r w:rsidRPr="00884655">
              <w:rPr>
                <w:rFonts w:asciiTheme="minorHAnsi" w:eastAsia="Calibri" w:hAnsiTheme="minorHAnsi" w:cstheme="minorHAnsi"/>
                <w:lang w:eastAsia="sl-SI"/>
              </w:rPr>
              <w:t xml:space="preserve">Vrsta predmeta (obvezni ali izbirni) / </w:t>
            </w:r>
          </w:p>
          <w:p w14:paraId="50825345" w14:textId="39CC73E2" w:rsidR="00884655" w:rsidRPr="00884655" w:rsidRDefault="00884655" w:rsidP="00884655">
            <w:pPr>
              <w:rPr>
                <w:rFonts w:asciiTheme="minorHAnsi" w:hAnsiTheme="minorHAnsi" w:cstheme="minorHAnsi"/>
                <w:b w:val="0"/>
              </w:rPr>
            </w:pPr>
            <w:r w:rsidRPr="00884655">
              <w:rPr>
                <w:rFonts w:asciiTheme="minorHAnsi" w:eastAsia="Calibri" w:hAnsiTheme="minorHAnsi" w:cstheme="minorHAnsi"/>
                <w:lang w:eastAsia="sl-SI"/>
              </w:rPr>
              <w:t>Course type (compulsory or elective)</w:t>
            </w:r>
          </w:p>
        </w:tc>
        <w:tc>
          <w:tcPr>
            <w:tcW w:w="3973" w:type="dxa"/>
            <w:gridSpan w:val="6"/>
            <w:tcBorders>
              <w:top w:val="single" w:sz="4" w:space="0" w:color="auto"/>
              <w:left w:val="single" w:sz="4" w:space="0" w:color="auto"/>
              <w:bottom w:val="single" w:sz="4" w:space="0" w:color="auto"/>
              <w:right w:val="single" w:sz="4" w:space="0" w:color="auto"/>
            </w:tcBorders>
          </w:tcPr>
          <w:p w14:paraId="32C1653E" w14:textId="77777777" w:rsidR="00884655" w:rsidRPr="00884655" w:rsidRDefault="00884655" w:rsidP="006159A4">
            <w:pPr>
              <w:rPr>
                <w:rFonts w:asciiTheme="minorHAnsi" w:hAnsiTheme="minorHAnsi" w:cstheme="minorHAnsi"/>
                <w:b w:val="0"/>
              </w:rPr>
            </w:pPr>
            <w:r w:rsidRPr="00884655">
              <w:rPr>
                <w:rFonts w:asciiTheme="minorHAnsi" w:hAnsiTheme="minorHAnsi" w:cstheme="minorHAnsi"/>
                <w:b w:val="0"/>
              </w:rPr>
              <w:t>IZBIRNI</w:t>
            </w:r>
          </w:p>
        </w:tc>
      </w:tr>
      <w:tr w:rsidR="00884655" w:rsidRPr="00884655" w14:paraId="27612ACA" w14:textId="77777777" w:rsidTr="0034702E">
        <w:tc>
          <w:tcPr>
            <w:tcW w:w="5717" w:type="dxa"/>
            <w:gridSpan w:val="14"/>
            <w:vMerge/>
            <w:tcBorders>
              <w:right w:val="single" w:sz="4" w:space="0" w:color="auto"/>
            </w:tcBorders>
          </w:tcPr>
          <w:p w14:paraId="38967A92" w14:textId="77777777" w:rsidR="00884655" w:rsidRPr="00884655" w:rsidRDefault="00884655" w:rsidP="006159A4">
            <w:pPr>
              <w:rPr>
                <w:rFonts w:asciiTheme="minorHAnsi" w:hAnsiTheme="minorHAnsi" w:cstheme="minorHAnsi"/>
                <w:b w:val="0"/>
              </w:rPr>
            </w:pPr>
          </w:p>
        </w:tc>
        <w:tc>
          <w:tcPr>
            <w:tcW w:w="3973" w:type="dxa"/>
            <w:gridSpan w:val="6"/>
            <w:tcBorders>
              <w:top w:val="single" w:sz="4" w:space="0" w:color="auto"/>
              <w:left w:val="single" w:sz="4" w:space="0" w:color="auto"/>
              <w:bottom w:val="single" w:sz="4" w:space="0" w:color="auto"/>
              <w:right w:val="nil"/>
            </w:tcBorders>
          </w:tcPr>
          <w:p w14:paraId="7FE8F738" w14:textId="4423FC91" w:rsidR="00884655" w:rsidRPr="00884655" w:rsidRDefault="00884655" w:rsidP="006159A4">
            <w:pPr>
              <w:rPr>
                <w:rFonts w:asciiTheme="minorHAnsi" w:hAnsiTheme="minorHAnsi" w:cstheme="minorHAnsi"/>
                <w:b w:val="0"/>
              </w:rPr>
            </w:pPr>
            <w:r w:rsidRPr="00884655">
              <w:rPr>
                <w:rFonts w:asciiTheme="minorHAnsi" w:hAnsiTheme="minorHAnsi" w:cstheme="minorHAnsi"/>
                <w:b w:val="0"/>
              </w:rPr>
              <w:t>ELECTIVE</w:t>
            </w:r>
          </w:p>
        </w:tc>
      </w:tr>
      <w:tr w:rsidR="00884655" w:rsidRPr="00884655" w14:paraId="6E4192E3" w14:textId="77777777" w:rsidTr="005D5119">
        <w:tc>
          <w:tcPr>
            <w:tcW w:w="5717" w:type="dxa"/>
            <w:gridSpan w:val="14"/>
          </w:tcPr>
          <w:p w14:paraId="375FCE1F" w14:textId="77777777" w:rsidR="00884655" w:rsidRPr="00884655" w:rsidRDefault="00884655" w:rsidP="006159A4">
            <w:pPr>
              <w:rPr>
                <w:rFonts w:asciiTheme="minorHAnsi" w:hAnsiTheme="minorHAnsi" w:cstheme="minorHAnsi"/>
                <w:b w:val="0"/>
              </w:rPr>
            </w:pPr>
          </w:p>
        </w:tc>
        <w:tc>
          <w:tcPr>
            <w:tcW w:w="3973" w:type="dxa"/>
            <w:gridSpan w:val="6"/>
            <w:tcBorders>
              <w:top w:val="single" w:sz="4" w:space="0" w:color="auto"/>
              <w:left w:val="nil"/>
              <w:bottom w:val="single" w:sz="4" w:space="0" w:color="auto"/>
              <w:right w:val="nil"/>
            </w:tcBorders>
          </w:tcPr>
          <w:p w14:paraId="71734597" w14:textId="77777777" w:rsidR="00884655" w:rsidRPr="00884655" w:rsidRDefault="00884655" w:rsidP="006159A4">
            <w:pPr>
              <w:rPr>
                <w:rFonts w:asciiTheme="minorHAnsi" w:hAnsiTheme="minorHAnsi" w:cstheme="minorHAnsi"/>
                <w:b w:val="0"/>
              </w:rPr>
            </w:pPr>
          </w:p>
        </w:tc>
      </w:tr>
      <w:tr w:rsidR="00B11330" w:rsidRPr="00884655" w14:paraId="6919A1A3" w14:textId="77777777" w:rsidTr="005D5119">
        <w:tc>
          <w:tcPr>
            <w:tcW w:w="5717" w:type="dxa"/>
            <w:gridSpan w:val="14"/>
            <w:tcBorders>
              <w:top w:val="nil"/>
              <w:left w:val="nil"/>
              <w:bottom w:val="nil"/>
              <w:right w:val="single" w:sz="4" w:space="0" w:color="auto"/>
            </w:tcBorders>
          </w:tcPr>
          <w:p w14:paraId="55B33C35" w14:textId="77777777" w:rsidR="00B11330" w:rsidRPr="00884655" w:rsidRDefault="00B11330" w:rsidP="006159A4">
            <w:pPr>
              <w:rPr>
                <w:rFonts w:asciiTheme="minorHAnsi" w:hAnsiTheme="minorHAnsi" w:cstheme="minorHAnsi"/>
                <w:bCs/>
              </w:rPr>
            </w:pPr>
            <w:r w:rsidRPr="00884655">
              <w:rPr>
                <w:rFonts w:asciiTheme="minorHAnsi" w:hAnsiTheme="minorHAnsi" w:cstheme="minorHAnsi"/>
                <w:bCs/>
              </w:rPr>
              <w:t>Univerzitetna koda predmeta / University course code:</w:t>
            </w:r>
          </w:p>
        </w:tc>
        <w:tc>
          <w:tcPr>
            <w:tcW w:w="3973" w:type="dxa"/>
            <w:gridSpan w:val="6"/>
            <w:tcBorders>
              <w:top w:val="single" w:sz="4" w:space="0" w:color="auto"/>
              <w:left w:val="single" w:sz="4" w:space="0" w:color="auto"/>
              <w:bottom w:val="single" w:sz="4" w:space="0" w:color="auto"/>
              <w:right w:val="single" w:sz="4" w:space="0" w:color="auto"/>
            </w:tcBorders>
          </w:tcPr>
          <w:p w14:paraId="58199944" w14:textId="77777777" w:rsidR="00B11330" w:rsidRPr="00884655" w:rsidRDefault="00AB066D" w:rsidP="006159A4">
            <w:pPr>
              <w:rPr>
                <w:rFonts w:asciiTheme="minorHAnsi" w:hAnsiTheme="minorHAnsi" w:cstheme="minorHAnsi"/>
                <w:b w:val="0"/>
              </w:rPr>
            </w:pPr>
            <w:r w:rsidRPr="00884655">
              <w:rPr>
                <w:rFonts w:asciiTheme="minorHAnsi" w:hAnsiTheme="minorHAnsi" w:cstheme="minorHAnsi"/>
                <w:b w:val="0"/>
              </w:rPr>
              <w:t xml:space="preserve">MAG </w:t>
            </w:r>
          </w:p>
        </w:tc>
      </w:tr>
      <w:tr w:rsidR="00B11330" w:rsidRPr="00884655" w14:paraId="152504F4" w14:textId="77777777" w:rsidTr="006159A4">
        <w:tc>
          <w:tcPr>
            <w:tcW w:w="9690" w:type="dxa"/>
            <w:gridSpan w:val="20"/>
          </w:tcPr>
          <w:p w14:paraId="175AE58D" w14:textId="77777777" w:rsidR="00B11330" w:rsidRPr="00884655" w:rsidRDefault="00B11330" w:rsidP="006159A4">
            <w:pPr>
              <w:rPr>
                <w:rFonts w:asciiTheme="minorHAnsi" w:hAnsiTheme="minorHAnsi" w:cstheme="minorHAnsi"/>
                <w:b w:val="0"/>
              </w:rPr>
            </w:pPr>
          </w:p>
        </w:tc>
      </w:tr>
      <w:tr w:rsidR="00B11330" w:rsidRPr="00884655" w14:paraId="1FF806F9" w14:textId="77777777" w:rsidTr="005D5119">
        <w:tc>
          <w:tcPr>
            <w:tcW w:w="1409" w:type="dxa"/>
            <w:tcBorders>
              <w:top w:val="nil"/>
              <w:left w:val="nil"/>
              <w:bottom w:val="single" w:sz="4" w:space="0" w:color="auto"/>
              <w:right w:val="nil"/>
            </w:tcBorders>
            <w:vAlign w:val="center"/>
          </w:tcPr>
          <w:p w14:paraId="483BB6FE" w14:textId="77777777" w:rsidR="00B11330" w:rsidRPr="00884655" w:rsidRDefault="00B11330" w:rsidP="006159A4">
            <w:pPr>
              <w:jc w:val="center"/>
              <w:rPr>
                <w:rFonts w:asciiTheme="minorHAnsi" w:hAnsiTheme="minorHAnsi" w:cstheme="minorHAnsi"/>
                <w:bCs/>
              </w:rPr>
            </w:pPr>
            <w:r w:rsidRPr="00884655">
              <w:rPr>
                <w:rFonts w:asciiTheme="minorHAnsi" w:hAnsiTheme="minorHAnsi" w:cstheme="minorHAnsi"/>
                <w:bCs/>
              </w:rPr>
              <w:t>Predavanja</w:t>
            </w:r>
          </w:p>
          <w:p w14:paraId="35E80A83" w14:textId="77777777" w:rsidR="00B11330" w:rsidRPr="00884655" w:rsidRDefault="00B11330" w:rsidP="006159A4">
            <w:pPr>
              <w:jc w:val="center"/>
              <w:rPr>
                <w:rFonts w:asciiTheme="minorHAnsi" w:hAnsiTheme="minorHAnsi" w:cstheme="minorHAnsi"/>
                <w:bCs/>
              </w:rPr>
            </w:pPr>
            <w:r w:rsidRPr="00884655">
              <w:rPr>
                <w:rFonts w:asciiTheme="minorHAnsi" w:hAnsiTheme="minorHAnsi" w:cstheme="minorHAnsi"/>
                <w:bCs/>
              </w:rPr>
              <w:t>Lectures</w:t>
            </w:r>
          </w:p>
        </w:tc>
        <w:tc>
          <w:tcPr>
            <w:tcW w:w="1410" w:type="dxa"/>
            <w:gridSpan w:val="3"/>
            <w:tcBorders>
              <w:top w:val="nil"/>
              <w:left w:val="nil"/>
              <w:bottom w:val="single" w:sz="4" w:space="0" w:color="auto"/>
              <w:right w:val="nil"/>
            </w:tcBorders>
            <w:vAlign w:val="center"/>
          </w:tcPr>
          <w:p w14:paraId="21E80E12" w14:textId="3AB707EF" w:rsidR="00B11330" w:rsidRPr="00884655" w:rsidRDefault="00B11330" w:rsidP="006159A4">
            <w:pPr>
              <w:jc w:val="center"/>
              <w:rPr>
                <w:rFonts w:asciiTheme="minorHAnsi" w:hAnsiTheme="minorHAnsi" w:cstheme="minorHAnsi"/>
                <w:bCs/>
              </w:rPr>
            </w:pPr>
            <w:r w:rsidRPr="00884655">
              <w:rPr>
                <w:rFonts w:asciiTheme="minorHAnsi" w:hAnsiTheme="minorHAnsi" w:cstheme="minorHAnsi"/>
                <w:bCs/>
              </w:rPr>
              <w:t>Sminar</w:t>
            </w:r>
          </w:p>
          <w:p w14:paraId="5E709125" w14:textId="77777777" w:rsidR="00B11330" w:rsidRPr="00884655" w:rsidRDefault="00B11330" w:rsidP="006159A4">
            <w:pPr>
              <w:jc w:val="center"/>
              <w:rPr>
                <w:rFonts w:asciiTheme="minorHAnsi" w:hAnsiTheme="minorHAnsi" w:cstheme="minorHAnsi"/>
                <w:bCs/>
              </w:rPr>
            </w:pPr>
            <w:r w:rsidRPr="00884655">
              <w:rPr>
                <w:rFonts w:asciiTheme="minorHAnsi" w:hAnsiTheme="minorHAnsi" w:cstheme="minorHAnsi"/>
                <w:bCs/>
              </w:rPr>
              <w:t>Seminar</w:t>
            </w:r>
          </w:p>
        </w:tc>
        <w:tc>
          <w:tcPr>
            <w:tcW w:w="1418" w:type="dxa"/>
            <w:gridSpan w:val="5"/>
            <w:tcBorders>
              <w:top w:val="nil"/>
              <w:left w:val="nil"/>
              <w:bottom w:val="single" w:sz="4" w:space="0" w:color="auto"/>
              <w:right w:val="nil"/>
            </w:tcBorders>
            <w:vAlign w:val="center"/>
          </w:tcPr>
          <w:p w14:paraId="1F7D12A8" w14:textId="77777777" w:rsidR="00B11330" w:rsidRPr="00884655" w:rsidRDefault="00B11330" w:rsidP="006159A4">
            <w:pPr>
              <w:jc w:val="center"/>
              <w:rPr>
                <w:rFonts w:asciiTheme="minorHAnsi" w:hAnsiTheme="minorHAnsi" w:cstheme="minorHAnsi"/>
                <w:bCs/>
              </w:rPr>
            </w:pPr>
            <w:r w:rsidRPr="00884655">
              <w:rPr>
                <w:rFonts w:asciiTheme="minorHAnsi" w:hAnsiTheme="minorHAnsi" w:cstheme="minorHAnsi"/>
                <w:bCs/>
              </w:rPr>
              <w:t>Vaje</w:t>
            </w:r>
          </w:p>
          <w:p w14:paraId="1C41852F" w14:textId="77777777" w:rsidR="00B11330" w:rsidRPr="00884655" w:rsidRDefault="00B11330" w:rsidP="006159A4">
            <w:pPr>
              <w:jc w:val="center"/>
              <w:rPr>
                <w:rFonts w:asciiTheme="minorHAnsi" w:hAnsiTheme="minorHAnsi" w:cstheme="minorHAnsi"/>
                <w:bCs/>
              </w:rPr>
            </w:pPr>
            <w:r w:rsidRPr="00884655">
              <w:rPr>
                <w:rFonts w:asciiTheme="minorHAnsi" w:hAnsiTheme="minorHAnsi" w:cstheme="minorHAnsi"/>
                <w:bCs/>
              </w:rPr>
              <w:t>Tutorial</w:t>
            </w:r>
          </w:p>
        </w:tc>
        <w:tc>
          <w:tcPr>
            <w:tcW w:w="1418" w:type="dxa"/>
            <w:gridSpan w:val="4"/>
            <w:tcBorders>
              <w:top w:val="nil"/>
              <w:left w:val="nil"/>
              <w:bottom w:val="single" w:sz="4" w:space="0" w:color="auto"/>
              <w:right w:val="nil"/>
            </w:tcBorders>
            <w:vAlign w:val="center"/>
          </w:tcPr>
          <w:p w14:paraId="189F20DC" w14:textId="77777777" w:rsidR="00B11330" w:rsidRPr="00884655" w:rsidRDefault="00B11330" w:rsidP="006159A4">
            <w:pPr>
              <w:jc w:val="center"/>
              <w:rPr>
                <w:rFonts w:asciiTheme="minorHAnsi" w:hAnsiTheme="minorHAnsi" w:cstheme="minorHAnsi"/>
                <w:bCs/>
              </w:rPr>
            </w:pPr>
            <w:r w:rsidRPr="00884655">
              <w:rPr>
                <w:rFonts w:asciiTheme="minorHAnsi" w:hAnsiTheme="minorHAnsi" w:cstheme="minorHAnsi"/>
                <w:bCs/>
              </w:rPr>
              <w:t>Klinične vaje</w:t>
            </w:r>
          </w:p>
          <w:p w14:paraId="2BBC6806" w14:textId="5D6A99D5" w:rsidR="00B11330" w:rsidRPr="00884655" w:rsidRDefault="005D5119" w:rsidP="006159A4">
            <w:pPr>
              <w:jc w:val="center"/>
              <w:rPr>
                <w:rFonts w:asciiTheme="minorHAnsi" w:hAnsiTheme="minorHAnsi" w:cstheme="minorHAnsi"/>
                <w:bCs/>
              </w:rPr>
            </w:pPr>
            <w:r w:rsidRPr="00884655">
              <w:rPr>
                <w:rFonts w:asciiTheme="minorHAnsi" w:hAnsiTheme="minorHAnsi" w:cstheme="minorHAnsi"/>
                <w:bCs/>
              </w:rPr>
              <w:t>Clinical Training</w:t>
            </w:r>
          </w:p>
        </w:tc>
        <w:tc>
          <w:tcPr>
            <w:tcW w:w="1417" w:type="dxa"/>
            <w:gridSpan w:val="3"/>
            <w:tcBorders>
              <w:top w:val="nil"/>
              <w:left w:val="nil"/>
              <w:bottom w:val="single" w:sz="4" w:space="0" w:color="auto"/>
              <w:right w:val="nil"/>
            </w:tcBorders>
            <w:vAlign w:val="center"/>
          </w:tcPr>
          <w:p w14:paraId="7638A0CA" w14:textId="77777777" w:rsidR="00884655" w:rsidRPr="00884655" w:rsidRDefault="00884655" w:rsidP="00884655">
            <w:pPr>
              <w:jc w:val="center"/>
              <w:rPr>
                <w:rFonts w:asciiTheme="minorHAnsi" w:hAnsiTheme="minorHAnsi" w:cstheme="minorHAnsi"/>
                <w:bCs/>
              </w:rPr>
            </w:pPr>
            <w:r w:rsidRPr="00884655">
              <w:rPr>
                <w:rFonts w:asciiTheme="minorHAnsi" w:hAnsiTheme="minorHAnsi" w:cstheme="minorHAnsi"/>
                <w:bCs/>
              </w:rPr>
              <w:t>Druge oblike študija</w:t>
            </w:r>
          </w:p>
          <w:p w14:paraId="7C821031" w14:textId="67EE0EF5" w:rsidR="00B11330" w:rsidRPr="00884655" w:rsidRDefault="00884655" w:rsidP="00884655">
            <w:pPr>
              <w:jc w:val="center"/>
              <w:rPr>
                <w:rFonts w:asciiTheme="minorHAnsi" w:hAnsiTheme="minorHAnsi" w:cstheme="minorHAnsi"/>
                <w:bCs/>
              </w:rPr>
            </w:pPr>
            <w:r w:rsidRPr="00884655">
              <w:rPr>
                <w:rFonts w:asciiTheme="minorHAnsi" w:hAnsiTheme="minorHAnsi" w:cstheme="minorHAnsi"/>
                <w:bCs/>
              </w:rPr>
              <w:t xml:space="preserve">Other forms of study </w:t>
            </w:r>
          </w:p>
        </w:tc>
        <w:tc>
          <w:tcPr>
            <w:tcW w:w="1417" w:type="dxa"/>
            <w:gridSpan w:val="2"/>
            <w:tcBorders>
              <w:top w:val="nil"/>
              <w:left w:val="nil"/>
              <w:bottom w:val="single" w:sz="4" w:space="0" w:color="auto"/>
              <w:right w:val="nil"/>
            </w:tcBorders>
            <w:vAlign w:val="center"/>
          </w:tcPr>
          <w:p w14:paraId="24B41220" w14:textId="77777777" w:rsidR="00B11330" w:rsidRPr="00884655" w:rsidRDefault="00B11330" w:rsidP="006159A4">
            <w:pPr>
              <w:jc w:val="center"/>
              <w:rPr>
                <w:rFonts w:asciiTheme="minorHAnsi" w:hAnsiTheme="minorHAnsi" w:cstheme="minorHAnsi"/>
                <w:bCs/>
              </w:rPr>
            </w:pPr>
            <w:r w:rsidRPr="00884655">
              <w:rPr>
                <w:rFonts w:asciiTheme="minorHAnsi" w:hAnsiTheme="minorHAnsi" w:cstheme="minorHAnsi"/>
                <w:bCs/>
              </w:rPr>
              <w:t>Samost. delo</w:t>
            </w:r>
          </w:p>
          <w:p w14:paraId="2B2825E0" w14:textId="77777777" w:rsidR="00B11330" w:rsidRPr="00884655" w:rsidRDefault="00B11330" w:rsidP="006159A4">
            <w:pPr>
              <w:jc w:val="center"/>
              <w:rPr>
                <w:rFonts w:asciiTheme="minorHAnsi" w:hAnsiTheme="minorHAnsi" w:cstheme="minorHAnsi"/>
                <w:bCs/>
              </w:rPr>
            </w:pPr>
            <w:r w:rsidRPr="00884655">
              <w:rPr>
                <w:rFonts w:asciiTheme="minorHAnsi" w:hAnsiTheme="minorHAnsi" w:cstheme="minorHAnsi"/>
                <w:bCs/>
              </w:rPr>
              <w:t>Individ. work</w:t>
            </w:r>
          </w:p>
        </w:tc>
        <w:tc>
          <w:tcPr>
            <w:tcW w:w="132" w:type="dxa"/>
            <w:vAlign w:val="center"/>
          </w:tcPr>
          <w:p w14:paraId="3E41CA75" w14:textId="77777777" w:rsidR="00B11330" w:rsidRPr="00884655" w:rsidRDefault="00B11330" w:rsidP="006159A4">
            <w:pPr>
              <w:jc w:val="center"/>
              <w:rPr>
                <w:rFonts w:asciiTheme="minorHAnsi" w:hAnsiTheme="minorHAnsi" w:cstheme="minorHAnsi"/>
                <w:b w:val="0"/>
                <w:bCs/>
              </w:rPr>
            </w:pPr>
          </w:p>
        </w:tc>
        <w:tc>
          <w:tcPr>
            <w:tcW w:w="1069" w:type="dxa"/>
            <w:tcBorders>
              <w:top w:val="nil"/>
              <w:left w:val="nil"/>
              <w:bottom w:val="single" w:sz="4" w:space="0" w:color="auto"/>
              <w:right w:val="nil"/>
            </w:tcBorders>
            <w:vAlign w:val="center"/>
          </w:tcPr>
          <w:p w14:paraId="7D00BA4D" w14:textId="77777777" w:rsidR="00B11330" w:rsidRPr="00884655" w:rsidRDefault="00B11330" w:rsidP="006159A4">
            <w:pPr>
              <w:jc w:val="center"/>
              <w:rPr>
                <w:rFonts w:asciiTheme="minorHAnsi" w:hAnsiTheme="minorHAnsi" w:cstheme="minorHAnsi"/>
                <w:bCs/>
              </w:rPr>
            </w:pPr>
            <w:r w:rsidRPr="00884655">
              <w:rPr>
                <w:rFonts w:asciiTheme="minorHAnsi" w:hAnsiTheme="minorHAnsi" w:cstheme="minorHAnsi"/>
                <w:bCs/>
              </w:rPr>
              <w:t>ECTS</w:t>
            </w:r>
          </w:p>
        </w:tc>
      </w:tr>
      <w:tr w:rsidR="005D5119" w:rsidRPr="00884655" w14:paraId="6305C811" w14:textId="77777777" w:rsidTr="005D5119">
        <w:trPr>
          <w:trHeight w:val="119"/>
        </w:trPr>
        <w:tc>
          <w:tcPr>
            <w:tcW w:w="1409" w:type="dxa"/>
            <w:vMerge w:val="restart"/>
            <w:tcBorders>
              <w:top w:val="single" w:sz="4" w:space="0" w:color="auto"/>
              <w:left w:val="single" w:sz="4" w:space="0" w:color="auto"/>
              <w:right w:val="single" w:sz="4" w:space="0" w:color="auto"/>
            </w:tcBorders>
            <w:vAlign w:val="center"/>
          </w:tcPr>
          <w:p w14:paraId="0930409F" w14:textId="217387F4" w:rsidR="005D5119" w:rsidRPr="00884655" w:rsidRDefault="005D5119" w:rsidP="006159A4">
            <w:pPr>
              <w:jc w:val="center"/>
              <w:rPr>
                <w:rFonts w:asciiTheme="minorHAnsi" w:hAnsiTheme="minorHAnsi" w:cstheme="minorHAnsi"/>
                <w:b w:val="0"/>
                <w:bCs/>
              </w:rPr>
            </w:pPr>
            <w:r w:rsidRPr="00884655">
              <w:rPr>
                <w:rFonts w:asciiTheme="minorHAnsi" w:hAnsiTheme="minorHAnsi" w:cstheme="minorHAnsi"/>
                <w:b w:val="0"/>
                <w:bCs/>
              </w:rPr>
              <w:t>16 e-P</w:t>
            </w:r>
          </w:p>
          <w:p w14:paraId="1B2BD627" w14:textId="136943D5" w:rsidR="005D5119" w:rsidRPr="00884655" w:rsidRDefault="005D5119" w:rsidP="006159A4">
            <w:pPr>
              <w:jc w:val="center"/>
              <w:rPr>
                <w:rFonts w:asciiTheme="minorHAnsi" w:hAnsiTheme="minorHAnsi" w:cstheme="minorHAnsi"/>
                <w:b w:val="0"/>
                <w:bCs/>
              </w:rPr>
            </w:pPr>
            <w:r w:rsidRPr="00884655">
              <w:rPr>
                <w:rFonts w:asciiTheme="minorHAnsi" w:hAnsiTheme="minorHAnsi" w:cstheme="minorHAnsi"/>
                <w:b w:val="0"/>
                <w:bCs/>
              </w:rPr>
              <w:t>24 a-P</w:t>
            </w:r>
          </w:p>
        </w:tc>
        <w:tc>
          <w:tcPr>
            <w:tcW w:w="1410" w:type="dxa"/>
            <w:gridSpan w:val="3"/>
            <w:vMerge w:val="restart"/>
            <w:tcBorders>
              <w:top w:val="single" w:sz="4" w:space="0" w:color="auto"/>
              <w:left w:val="single" w:sz="4" w:space="0" w:color="auto"/>
              <w:right w:val="single" w:sz="4" w:space="0" w:color="auto"/>
            </w:tcBorders>
            <w:vAlign w:val="center"/>
          </w:tcPr>
          <w:p w14:paraId="7BC34718" w14:textId="77777777" w:rsidR="005D5119" w:rsidRPr="00884655" w:rsidRDefault="005D5119" w:rsidP="006159A4">
            <w:pPr>
              <w:jc w:val="center"/>
              <w:rPr>
                <w:rFonts w:asciiTheme="minorHAnsi" w:hAnsiTheme="minorHAnsi" w:cstheme="minorHAnsi"/>
                <w:b w:val="0"/>
                <w:bCs/>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35492025" w14:textId="75545AE8" w:rsidR="005D5119" w:rsidRPr="00884655" w:rsidRDefault="005D5119" w:rsidP="006159A4">
            <w:pPr>
              <w:jc w:val="center"/>
              <w:rPr>
                <w:rFonts w:asciiTheme="minorHAnsi" w:hAnsiTheme="minorHAnsi" w:cstheme="minorHAnsi"/>
                <w:b w:val="0"/>
                <w:bCs/>
              </w:rPr>
            </w:pPr>
          </w:p>
        </w:tc>
        <w:tc>
          <w:tcPr>
            <w:tcW w:w="1418" w:type="dxa"/>
            <w:gridSpan w:val="4"/>
            <w:vMerge w:val="restart"/>
            <w:tcBorders>
              <w:top w:val="single" w:sz="4" w:space="0" w:color="auto"/>
              <w:left w:val="single" w:sz="4" w:space="0" w:color="auto"/>
              <w:right w:val="single" w:sz="4" w:space="0" w:color="auto"/>
            </w:tcBorders>
            <w:vAlign w:val="center"/>
          </w:tcPr>
          <w:p w14:paraId="5162ECEE" w14:textId="5D9C71D2" w:rsidR="005D5119" w:rsidRPr="00884655" w:rsidRDefault="005D5119" w:rsidP="006159A4">
            <w:pPr>
              <w:jc w:val="center"/>
              <w:rPr>
                <w:rFonts w:asciiTheme="minorHAnsi" w:hAnsiTheme="minorHAnsi" w:cstheme="minorHAnsi"/>
                <w:b w:val="0"/>
                <w:bCs/>
              </w:rPr>
            </w:pPr>
          </w:p>
        </w:tc>
        <w:tc>
          <w:tcPr>
            <w:tcW w:w="1417" w:type="dxa"/>
            <w:gridSpan w:val="3"/>
            <w:vMerge w:val="restart"/>
            <w:tcBorders>
              <w:top w:val="single" w:sz="4" w:space="0" w:color="auto"/>
              <w:left w:val="single" w:sz="4" w:space="0" w:color="auto"/>
              <w:right w:val="single" w:sz="4" w:space="0" w:color="auto"/>
            </w:tcBorders>
            <w:vAlign w:val="center"/>
          </w:tcPr>
          <w:p w14:paraId="5B2836DC" w14:textId="77777777" w:rsidR="005D5119" w:rsidRPr="00884655" w:rsidRDefault="005D5119" w:rsidP="006159A4">
            <w:pPr>
              <w:jc w:val="center"/>
              <w:rPr>
                <w:rFonts w:asciiTheme="minorHAnsi" w:hAnsiTheme="minorHAnsi" w:cstheme="minorHAnsi"/>
                <w:b w:val="0"/>
                <w:bCs/>
              </w:rPr>
            </w:pPr>
          </w:p>
        </w:tc>
        <w:tc>
          <w:tcPr>
            <w:tcW w:w="1417" w:type="dxa"/>
            <w:gridSpan w:val="2"/>
            <w:vMerge w:val="restart"/>
            <w:tcBorders>
              <w:top w:val="single" w:sz="4" w:space="0" w:color="auto"/>
              <w:left w:val="single" w:sz="4" w:space="0" w:color="auto"/>
              <w:right w:val="single" w:sz="4" w:space="0" w:color="auto"/>
            </w:tcBorders>
            <w:vAlign w:val="center"/>
          </w:tcPr>
          <w:p w14:paraId="30CD6BF1" w14:textId="29382D61" w:rsidR="005D5119" w:rsidRPr="00884655" w:rsidRDefault="005D5119" w:rsidP="001B7935">
            <w:pPr>
              <w:jc w:val="center"/>
              <w:rPr>
                <w:rFonts w:asciiTheme="minorHAnsi" w:hAnsiTheme="minorHAnsi" w:cstheme="minorHAnsi"/>
                <w:b w:val="0"/>
                <w:bCs/>
              </w:rPr>
            </w:pPr>
            <w:r w:rsidRPr="00884655">
              <w:rPr>
                <w:rFonts w:asciiTheme="minorHAnsi" w:hAnsiTheme="minorHAnsi" w:cstheme="minorHAnsi"/>
                <w:b w:val="0"/>
                <w:bCs/>
              </w:rPr>
              <w:t>100</w:t>
            </w:r>
          </w:p>
        </w:tc>
        <w:tc>
          <w:tcPr>
            <w:tcW w:w="132" w:type="dxa"/>
            <w:vMerge w:val="restart"/>
            <w:tcBorders>
              <w:top w:val="nil"/>
              <w:left w:val="single" w:sz="4" w:space="0" w:color="auto"/>
              <w:right w:val="single" w:sz="4" w:space="0" w:color="auto"/>
            </w:tcBorders>
            <w:vAlign w:val="center"/>
          </w:tcPr>
          <w:p w14:paraId="53B2C41B" w14:textId="77777777" w:rsidR="005D5119" w:rsidRPr="00884655" w:rsidRDefault="005D5119" w:rsidP="006159A4">
            <w:pPr>
              <w:jc w:val="center"/>
              <w:rPr>
                <w:rFonts w:asciiTheme="minorHAnsi" w:hAnsiTheme="minorHAnsi" w:cstheme="minorHAnsi"/>
                <w:b w:val="0"/>
                <w:bCs/>
              </w:rPr>
            </w:pPr>
          </w:p>
        </w:tc>
        <w:tc>
          <w:tcPr>
            <w:tcW w:w="1069" w:type="dxa"/>
            <w:vMerge w:val="restart"/>
            <w:tcBorders>
              <w:top w:val="single" w:sz="4" w:space="0" w:color="auto"/>
              <w:left w:val="single" w:sz="4" w:space="0" w:color="auto"/>
              <w:right w:val="single" w:sz="4" w:space="0" w:color="auto"/>
            </w:tcBorders>
            <w:vAlign w:val="center"/>
          </w:tcPr>
          <w:p w14:paraId="0C1A2B8F" w14:textId="6B319D21" w:rsidR="005D5119" w:rsidRPr="00884655" w:rsidRDefault="005D5119" w:rsidP="006159A4">
            <w:pPr>
              <w:jc w:val="center"/>
              <w:rPr>
                <w:rFonts w:asciiTheme="minorHAnsi" w:hAnsiTheme="minorHAnsi" w:cstheme="minorHAnsi"/>
                <w:b w:val="0"/>
                <w:bCs/>
              </w:rPr>
            </w:pPr>
            <w:r w:rsidRPr="00884655">
              <w:rPr>
                <w:rFonts w:asciiTheme="minorHAnsi" w:hAnsiTheme="minorHAnsi" w:cstheme="minorHAnsi"/>
                <w:b w:val="0"/>
                <w:bCs/>
              </w:rPr>
              <w:t>6</w:t>
            </w:r>
          </w:p>
        </w:tc>
      </w:tr>
      <w:tr w:rsidR="005D5119" w:rsidRPr="00884655" w14:paraId="59EF86CA" w14:textId="77777777" w:rsidTr="005D5119">
        <w:trPr>
          <w:trHeight w:val="118"/>
        </w:trPr>
        <w:tc>
          <w:tcPr>
            <w:tcW w:w="1409" w:type="dxa"/>
            <w:vMerge/>
            <w:tcBorders>
              <w:left w:val="single" w:sz="4" w:space="0" w:color="auto"/>
              <w:right w:val="single" w:sz="4" w:space="0" w:color="auto"/>
            </w:tcBorders>
            <w:vAlign w:val="center"/>
          </w:tcPr>
          <w:p w14:paraId="7C6609B5" w14:textId="77777777" w:rsidR="005D5119" w:rsidRPr="00884655" w:rsidRDefault="005D5119" w:rsidP="006159A4">
            <w:pPr>
              <w:jc w:val="center"/>
              <w:rPr>
                <w:rFonts w:asciiTheme="minorHAnsi" w:hAnsiTheme="minorHAnsi" w:cstheme="minorHAnsi"/>
                <w:b w:val="0"/>
                <w:bCs/>
              </w:rPr>
            </w:pPr>
          </w:p>
        </w:tc>
        <w:tc>
          <w:tcPr>
            <w:tcW w:w="1410" w:type="dxa"/>
            <w:gridSpan w:val="3"/>
            <w:vMerge/>
            <w:tcBorders>
              <w:left w:val="single" w:sz="4" w:space="0" w:color="auto"/>
              <w:right w:val="single" w:sz="4" w:space="0" w:color="auto"/>
            </w:tcBorders>
            <w:vAlign w:val="center"/>
          </w:tcPr>
          <w:p w14:paraId="718F5166" w14:textId="77777777" w:rsidR="005D5119" w:rsidRPr="00884655" w:rsidRDefault="005D5119" w:rsidP="006159A4">
            <w:pPr>
              <w:jc w:val="center"/>
              <w:rPr>
                <w:rFonts w:asciiTheme="minorHAnsi" w:hAnsiTheme="minorHAnsi" w:cstheme="minorHAnsi"/>
                <w:b w:val="0"/>
                <w:bCs/>
              </w:rPr>
            </w:pPr>
          </w:p>
        </w:tc>
        <w:tc>
          <w:tcPr>
            <w:tcW w:w="354" w:type="dxa"/>
            <w:tcBorders>
              <w:top w:val="single" w:sz="4" w:space="0" w:color="auto"/>
              <w:left w:val="single" w:sz="4" w:space="0" w:color="auto"/>
              <w:bottom w:val="single" w:sz="4" w:space="0" w:color="auto"/>
              <w:right w:val="single" w:sz="4" w:space="0" w:color="auto"/>
            </w:tcBorders>
            <w:vAlign w:val="center"/>
          </w:tcPr>
          <w:p w14:paraId="527BF6B0" w14:textId="4B05C85E" w:rsidR="005D5119" w:rsidRPr="00884655" w:rsidRDefault="005D5119" w:rsidP="006159A4">
            <w:pPr>
              <w:jc w:val="center"/>
              <w:rPr>
                <w:rFonts w:asciiTheme="minorHAnsi" w:hAnsiTheme="minorHAnsi" w:cstheme="minorHAnsi"/>
                <w:b w:val="0"/>
                <w:bCs/>
              </w:rPr>
            </w:pPr>
            <w:r w:rsidRPr="00884655">
              <w:rPr>
                <w:rFonts w:asciiTheme="minorHAnsi" w:hAnsiTheme="minorHAnsi" w:cstheme="minorHAnsi"/>
                <w:b w:val="0"/>
                <w:bCs/>
              </w:rPr>
              <w:t>AV</w:t>
            </w: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78B3AB1B" w14:textId="594583F5" w:rsidR="005D5119" w:rsidRPr="00884655" w:rsidRDefault="005D5119" w:rsidP="006159A4">
            <w:pPr>
              <w:jc w:val="center"/>
              <w:rPr>
                <w:rFonts w:asciiTheme="minorHAnsi" w:hAnsiTheme="minorHAnsi" w:cstheme="minorHAnsi"/>
                <w:b w:val="0"/>
                <w:bCs/>
              </w:rPr>
            </w:pPr>
            <w:r w:rsidRPr="00884655">
              <w:rPr>
                <w:rFonts w:asciiTheme="minorHAnsi" w:hAnsiTheme="minorHAnsi" w:cstheme="minorHAnsi"/>
                <w:b w:val="0"/>
                <w:bCs/>
              </w:rPr>
              <w:t>EV</w:t>
            </w:r>
          </w:p>
        </w:tc>
        <w:tc>
          <w:tcPr>
            <w:tcW w:w="354" w:type="dxa"/>
            <w:tcBorders>
              <w:top w:val="single" w:sz="4" w:space="0" w:color="auto"/>
              <w:left w:val="single" w:sz="4" w:space="0" w:color="auto"/>
              <w:bottom w:val="single" w:sz="4" w:space="0" w:color="auto"/>
              <w:right w:val="single" w:sz="4" w:space="0" w:color="auto"/>
            </w:tcBorders>
            <w:vAlign w:val="center"/>
          </w:tcPr>
          <w:p w14:paraId="1FB81D9A" w14:textId="00D5F8BE" w:rsidR="005D5119" w:rsidRPr="00884655" w:rsidRDefault="005D5119" w:rsidP="006159A4">
            <w:pPr>
              <w:jc w:val="center"/>
              <w:rPr>
                <w:rFonts w:asciiTheme="minorHAnsi" w:hAnsiTheme="minorHAnsi" w:cstheme="minorHAnsi"/>
                <w:b w:val="0"/>
                <w:bCs/>
              </w:rPr>
            </w:pPr>
            <w:r w:rsidRPr="00884655">
              <w:rPr>
                <w:rFonts w:asciiTheme="minorHAnsi" w:hAnsiTheme="minorHAnsi" w:cstheme="minorHAnsi"/>
                <w:b w:val="0"/>
                <w:bCs/>
              </w:rPr>
              <w:t>LV</w:t>
            </w:r>
          </w:p>
        </w:tc>
        <w:tc>
          <w:tcPr>
            <w:tcW w:w="355" w:type="dxa"/>
            <w:tcBorders>
              <w:top w:val="single" w:sz="4" w:space="0" w:color="auto"/>
              <w:left w:val="single" w:sz="4" w:space="0" w:color="auto"/>
              <w:bottom w:val="single" w:sz="4" w:space="0" w:color="auto"/>
              <w:right w:val="single" w:sz="4" w:space="0" w:color="auto"/>
            </w:tcBorders>
            <w:vAlign w:val="center"/>
          </w:tcPr>
          <w:p w14:paraId="22329E95" w14:textId="401618C2" w:rsidR="005D5119" w:rsidRPr="00884655" w:rsidRDefault="005D5119" w:rsidP="006159A4">
            <w:pPr>
              <w:jc w:val="center"/>
              <w:rPr>
                <w:rFonts w:asciiTheme="minorHAnsi" w:hAnsiTheme="minorHAnsi" w:cstheme="minorHAnsi"/>
                <w:b w:val="0"/>
                <w:bCs/>
              </w:rPr>
            </w:pPr>
            <w:r w:rsidRPr="00884655">
              <w:rPr>
                <w:rFonts w:asciiTheme="minorHAnsi" w:hAnsiTheme="minorHAnsi" w:cstheme="minorHAnsi"/>
                <w:b w:val="0"/>
                <w:bCs/>
              </w:rPr>
              <w:t>RV</w:t>
            </w:r>
          </w:p>
        </w:tc>
        <w:tc>
          <w:tcPr>
            <w:tcW w:w="1418" w:type="dxa"/>
            <w:gridSpan w:val="4"/>
            <w:vMerge/>
            <w:tcBorders>
              <w:left w:val="single" w:sz="4" w:space="0" w:color="auto"/>
              <w:right w:val="single" w:sz="4" w:space="0" w:color="auto"/>
            </w:tcBorders>
            <w:vAlign w:val="center"/>
          </w:tcPr>
          <w:p w14:paraId="0AFA7C98" w14:textId="77777777" w:rsidR="005D5119" w:rsidRPr="00884655" w:rsidRDefault="005D5119" w:rsidP="006159A4">
            <w:pPr>
              <w:jc w:val="center"/>
              <w:rPr>
                <w:rFonts w:asciiTheme="minorHAnsi" w:hAnsiTheme="minorHAnsi" w:cstheme="minorHAnsi"/>
                <w:b w:val="0"/>
                <w:bCs/>
              </w:rPr>
            </w:pPr>
          </w:p>
        </w:tc>
        <w:tc>
          <w:tcPr>
            <w:tcW w:w="1417" w:type="dxa"/>
            <w:gridSpan w:val="3"/>
            <w:vMerge/>
            <w:tcBorders>
              <w:left w:val="single" w:sz="4" w:space="0" w:color="auto"/>
              <w:right w:val="single" w:sz="4" w:space="0" w:color="auto"/>
            </w:tcBorders>
            <w:vAlign w:val="center"/>
          </w:tcPr>
          <w:p w14:paraId="468A8B1D" w14:textId="77777777" w:rsidR="005D5119" w:rsidRPr="00884655" w:rsidRDefault="005D5119" w:rsidP="006159A4">
            <w:pPr>
              <w:jc w:val="center"/>
              <w:rPr>
                <w:rFonts w:asciiTheme="minorHAnsi" w:hAnsiTheme="minorHAnsi" w:cstheme="minorHAnsi"/>
                <w:b w:val="0"/>
                <w:bCs/>
              </w:rPr>
            </w:pPr>
          </w:p>
        </w:tc>
        <w:tc>
          <w:tcPr>
            <w:tcW w:w="1417" w:type="dxa"/>
            <w:gridSpan w:val="2"/>
            <w:vMerge/>
            <w:tcBorders>
              <w:left w:val="single" w:sz="4" w:space="0" w:color="auto"/>
              <w:right w:val="single" w:sz="4" w:space="0" w:color="auto"/>
            </w:tcBorders>
            <w:vAlign w:val="center"/>
          </w:tcPr>
          <w:p w14:paraId="4C07C4B5" w14:textId="77777777" w:rsidR="005D5119" w:rsidRPr="00884655" w:rsidRDefault="005D5119" w:rsidP="001B7935">
            <w:pPr>
              <w:jc w:val="center"/>
              <w:rPr>
                <w:rFonts w:asciiTheme="minorHAnsi" w:hAnsiTheme="minorHAnsi" w:cstheme="minorHAnsi"/>
                <w:b w:val="0"/>
                <w:bCs/>
              </w:rPr>
            </w:pPr>
          </w:p>
        </w:tc>
        <w:tc>
          <w:tcPr>
            <w:tcW w:w="132" w:type="dxa"/>
            <w:vMerge/>
            <w:tcBorders>
              <w:left w:val="single" w:sz="4" w:space="0" w:color="auto"/>
              <w:right w:val="single" w:sz="4" w:space="0" w:color="auto"/>
            </w:tcBorders>
            <w:vAlign w:val="center"/>
          </w:tcPr>
          <w:p w14:paraId="6112202E" w14:textId="77777777" w:rsidR="005D5119" w:rsidRPr="00884655" w:rsidRDefault="005D5119" w:rsidP="006159A4">
            <w:pPr>
              <w:jc w:val="center"/>
              <w:rPr>
                <w:rFonts w:asciiTheme="minorHAnsi" w:hAnsiTheme="minorHAnsi" w:cstheme="minorHAnsi"/>
                <w:b w:val="0"/>
                <w:bCs/>
              </w:rPr>
            </w:pPr>
          </w:p>
        </w:tc>
        <w:tc>
          <w:tcPr>
            <w:tcW w:w="1069" w:type="dxa"/>
            <w:vMerge/>
            <w:tcBorders>
              <w:left w:val="single" w:sz="4" w:space="0" w:color="auto"/>
              <w:right w:val="single" w:sz="4" w:space="0" w:color="auto"/>
            </w:tcBorders>
            <w:vAlign w:val="center"/>
          </w:tcPr>
          <w:p w14:paraId="0F69690B" w14:textId="77777777" w:rsidR="005D5119" w:rsidRPr="00884655" w:rsidRDefault="005D5119" w:rsidP="006159A4">
            <w:pPr>
              <w:jc w:val="center"/>
              <w:rPr>
                <w:rFonts w:asciiTheme="minorHAnsi" w:hAnsiTheme="minorHAnsi" w:cstheme="minorHAnsi"/>
                <w:b w:val="0"/>
                <w:bCs/>
              </w:rPr>
            </w:pPr>
          </w:p>
        </w:tc>
      </w:tr>
      <w:tr w:rsidR="005D5119" w:rsidRPr="00884655" w14:paraId="12679688" w14:textId="77777777" w:rsidTr="005D5119">
        <w:trPr>
          <w:trHeight w:val="118"/>
        </w:trPr>
        <w:tc>
          <w:tcPr>
            <w:tcW w:w="1409" w:type="dxa"/>
            <w:vMerge/>
            <w:tcBorders>
              <w:left w:val="single" w:sz="4" w:space="0" w:color="auto"/>
              <w:bottom w:val="single" w:sz="4" w:space="0" w:color="auto"/>
              <w:right w:val="single" w:sz="4" w:space="0" w:color="auto"/>
            </w:tcBorders>
            <w:vAlign w:val="center"/>
          </w:tcPr>
          <w:p w14:paraId="5512CB46" w14:textId="77777777" w:rsidR="005D5119" w:rsidRPr="00884655" w:rsidRDefault="005D5119" w:rsidP="006159A4">
            <w:pPr>
              <w:jc w:val="center"/>
              <w:rPr>
                <w:rFonts w:asciiTheme="minorHAnsi" w:hAnsiTheme="minorHAnsi" w:cstheme="minorHAnsi"/>
                <w:b w:val="0"/>
                <w:bCs/>
              </w:rPr>
            </w:pPr>
          </w:p>
        </w:tc>
        <w:tc>
          <w:tcPr>
            <w:tcW w:w="1410" w:type="dxa"/>
            <w:gridSpan w:val="3"/>
            <w:vMerge/>
            <w:tcBorders>
              <w:left w:val="single" w:sz="4" w:space="0" w:color="auto"/>
              <w:bottom w:val="single" w:sz="4" w:space="0" w:color="auto"/>
              <w:right w:val="single" w:sz="4" w:space="0" w:color="auto"/>
            </w:tcBorders>
            <w:vAlign w:val="center"/>
          </w:tcPr>
          <w:p w14:paraId="4D0D18BE" w14:textId="77777777" w:rsidR="005D5119" w:rsidRPr="00884655" w:rsidRDefault="005D5119" w:rsidP="006159A4">
            <w:pPr>
              <w:jc w:val="center"/>
              <w:rPr>
                <w:rFonts w:asciiTheme="minorHAnsi" w:hAnsiTheme="minorHAnsi" w:cstheme="minorHAnsi"/>
                <w:b w:val="0"/>
                <w:bCs/>
              </w:rPr>
            </w:pPr>
          </w:p>
        </w:tc>
        <w:tc>
          <w:tcPr>
            <w:tcW w:w="354" w:type="dxa"/>
            <w:tcBorders>
              <w:top w:val="single" w:sz="4" w:space="0" w:color="auto"/>
              <w:left w:val="single" w:sz="4" w:space="0" w:color="auto"/>
              <w:bottom w:val="single" w:sz="4" w:space="0" w:color="auto"/>
              <w:right w:val="single" w:sz="4" w:space="0" w:color="auto"/>
            </w:tcBorders>
            <w:vAlign w:val="center"/>
          </w:tcPr>
          <w:p w14:paraId="44B205B6" w14:textId="77777777" w:rsidR="005D5119" w:rsidRPr="00884655" w:rsidRDefault="005D5119" w:rsidP="006159A4">
            <w:pPr>
              <w:jc w:val="center"/>
              <w:rPr>
                <w:rFonts w:asciiTheme="minorHAnsi" w:hAnsiTheme="minorHAnsi" w:cstheme="minorHAnsi"/>
                <w:b w:val="0"/>
                <w:bCs/>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7C92021D" w14:textId="667A096D" w:rsidR="005D5119" w:rsidRPr="00884655" w:rsidRDefault="005D5119" w:rsidP="006159A4">
            <w:pPr>
              <w:jc w:val="center"/>
              <w:rPr>
                <w:rFonts w:asciiTheme="minorHAnsi" w:hAnsiTheme="minorHAnsi" w:cstheme="minorHAnsi"/>
                <w:b w:val="0"/>
                <w:bCs/>
              </w:rPr>
            </w:pPr>
            <w:r w:rsidRPr="00884655">
              <w:rPr>
                <w:rFonts w:asciiTheme="minorHAnsi" w:hAnsiTheme="minorHAnsi" w:cstheme="minorHAnsi"/>
                <w:b w:val="0"/>
                <w:bCs/>
              </w:rPr>
              <w:t>15</w:t>
            </w:r>
          </w:p>
        </w:tc>
        <w:tc>
          <w:tcPr>
            <w:tcW w:w="354" w:type="dxa"/>
            <w:tcBorders>
              <w:top w:val="single" w:sz="4" w:space="0" w:color="auto"/>
              <w:left w:val="single" w:sz="4" w:space="0" w:color="auto"/>
              <w:bottom w:val="single" w:sz="4" w:space="0" w:color="auto"/>
              <w:right w:val="single" w:sz="4" w:space="0" w:color="auto"/>
            </w:tcBorders>
            <w:vAlign w:val="center"/>
          </w:tcPr>
          <w:p w14:paraId="0867FB10" w14:textId="2AA213BE" w:rsidR="005D5119" w:rsidRPr="00884655" w:rsidRDefault="005D5119" w:rsidP="006159A4">
            <w:pPr>
              <w:jc w:val="center"/>
              <w:rPr>
                <w:rFonts w:asciiTheme="minorHAnsi" w:hAnsiTheme="minorHAnsi" w:cstheme="minorHAnsi"/>
                <w:b w:val="0"/>
                <w:bCs/>
              </w:rPr>
            </w:pPr>
            <w:r w:rsidRPr="00884655">
              <w:rPr>
                <w:rFonts w:asciiTheme="minorHAnsi" w:hAnsiTheme="minorHAnsi" w:cstheme="minorHAnsi"/>
                <w:b w:val="0"/>
                <w:bCs/>
              </w:rPr>
              <w:t>25</w:t>
            </w:r>
          </w:p>
        </w:tc>
        <w:tc>
          <w:tcPr>
            <w:tcW w:w="355" w:type="dxa"/>
            <w:tcBorders>
              <w:top w:val="single" w:sz="4" w:space="0" w:color="auto"/>
              <w:left w:val="single" w:sz="4" w:space="0" w:color="auto"/>
              <w:bottom w:val="single" w:sz="4" w:space="0" w:color="auto"/>
              <w:right w:val="single" w:sz="4" w:space="0" w:color="auto"/>
            </w:tcBorders>
            <w:vAlign w:val="center"/>
          </w:tcPr>
          <w:p w14:paraId="0A7B0279" w14:textId="3B519AF2" w:rsidR="005D5119" w:rsidRPr="00884655" w:rsidRDefault="005D5119" w:rsidP="006159A4">
            <w:pPr>
              <w:jc w:val="center"/>
              <w:rPr>
                <w:rFonts w:asciiTheme="minorHAnsi" w:hAnsiTheme="minorHAnsi" w:cstheme="minorHAnsi"/>
                <w:b w:val="0"/>
                <w:bCs/>
              </w:rPr>
            </w:pPr>
          </w:p>
        </w:tc>
        <w:tc>
          <w:tcPr>
            <w:tcW w:w="1418" w:type="dxa"/>
            <w:gridSpan w:val="4"/>
            <w:vMerge/>
            <w:tcBorders>
              <w:left w:val="single" w:sz="4" w:space="0" w:color="auto"/>
              <w:bottom w:val="single" w:sz="4" w:space="0" w:color="auto"/>
              <w:right w:val="single" w:sz="4" w:space="0" w:color="auto"/>
            </w:tcBorders>
            <w:vAlign w:val="center"/>
          </w:tcPr>
          <w:p w14:paraId="2C1AA071" w14:textId="77777777" w:rsidR="005D5119" w:rsidRPr="00884655" w:rsidRDefault="005D5119" w:rsidP="006159A4">
            <w:pPr>
              <w:jc w:val="center"/>
              <w:rPr>
                <w:rFonts w:asciiTheme="minorHAnsi" w:hAnsiTheme="minorHAnsi" w:cstheme="minorHAnsi"/>
                <w:b w:val="0"/>
                <w:bCs/>
              </w:rPr>
            </w:pPr>
          </w:p>
        </w:tc>
        <w:tc>
          <w:tcPr>
            <w:tcW w:w="1417" w:type="dxa"/>
            <w:gridSpan w:val="3"/>
            <w:vMerge/>
            <w:tcBorders>
              <w:left w:val="single" w:sz="4" w:space="0" w:color="auto"/>
              <w:bottom w:val="single" w:sz="4" w:space="0" w:color="auto"/>
              <w:right w:val="single" w:sz="4" w:space="0" w:color="auto"/>
            </w:tcBorders>
            <w:vAlign w:val="center"/>
          </w:tcPr>
          <w:p w14:paraId="1489E9A4" w14:textId="77777777" w:rsidR="005D5119" w:rsidRPr="00884655" w:rsidRDefault="005D5119" w:rsidP="006159A4">
            <w:pPr>
              <w:jc w:val="center"/>
              <w:rPr>
                <w:rFonts w:asciiTheme="minorHAnsi" w:hAnsiTheme="minorHAnsi" w:cstheme="minorHAnsi"/>
                <w:b w:val="0"/>
                <w:bCs/>
              </w:rPr>
            </w:pPr>
          </w:p>
        </w:tc>
        <w:tc>
          <w:tcPr>
            <w:tcW w:w="1417" w:type="dxa"/>
            <w:gridSpan w:val="2"/>
            <w:vMerge/>
            <w:tcBorders>
              <w:left w:val="single" w:sz="4" w:space="0" w:color="auto"/>
              <w:bottom w:val="single" w:sz="4" w:space="0" w:color="auto"/>
              <w:right w:val="single" w:sz="4" w:space="0" w:color="auto"/>
            </w:tcBorders>
            <w:vAlign w:val="center"/>
          </w:tcPr>
          <w:p w14:paraId="09D50336" w14:textId="77777777" w:rsidR="005D5119" w:rsidRPr="00884655" w:rsidRDefault="005D5119" w:rsidP="001B7935">
            <w:pPr>
              <w:jc w:val="center"/>
              <w:rPr>
                <w:rFonts w:asciiTheme="minorHAnsi" w:hAnsiTheme="minorHAnsi" w:cstheme="minorHAnsi"/>
                <w:b w:val="0"/>
                <w:bCs/>
              </w:rPr>
            </w:pPr>
          </w:p>
        </w:tc>
        <w:tc>
          <w:tcPr>
            <w:tcW w:w="132" w:type="dxa"/>
            <w:vMerge/>
            <w:tcBorders>
              <w:left w:val="single" w:sz="4" w:space="0" w:color="auto"/>
              <w:bottom w:val="nil"/>
              <w:right w:val="single" w:sz="4" w:space="0" w:color="auto"/>
            </w:tcBorders>
            <w:vAlign w:val="center"/>
          </w:tcPr>
          <w:p w14:paraId="4BE8DECC" w14:textId="77777777" w:rsidR="005D5119" w:rsidRPr="00884655" w:rsidRDefault="005D5119" w:rsidP="006159A4">
            <w:pPr>
              <w:jc w:val="center"/>
              <w:rPr>
                <w:rFonts w:asciiTheme="minorHAnsi" w:hAnsiTheme="minorHAnsi" w:cstheme="minorHAnsi"/>
                <w:b w:val="0"/>
                <w:bCs/>
              </w:rPr>
            </w:pPr>
          </w:p>
        </w:tc>
        <w:tc>
          <w:tcPr>
            <w:tcW w:w="1069" w:type="dxa"/>
            <w:vMerge/>
            <w:tcBorders>
              <w:left w:val="single" w:sz="4" w:space="0" w:color="auto"/>
              <w:bottom w:val="single" w:sz="4" w:space="0" w:color="auto"/>
              <w:right w:val="single" w:sz="4" w:space="0" w:color="auto"/>
            </w:tcBorders>
            <w:vAlign w:val="center"/>
          </w:tcPr>
          <w:p w14:paraId="3FB80A15" w14:textId="77777777" w:rsidR="005D5119" w:rsidRPr="00884655" w:rsidRDefault="005D5119" w:rsidP="006159A4">
            <w:pPr>
              <w:jc w:val="center"/>
              <w:rPr>
                <w:rFonts w:asciiTheme="minorHAnsi" w:hAnsiTheme="minorHAnsi" w:cstheme="minorHAnsi"/>
                <w:b w:val="0"/>
                <w:bCs/>
              </w:rPr>
            </w:pPr>
          </w:p>
        </w:tc>
      </w:tr>
      <w:tr w:rsidR="00B11330" w:rsidRPr="00884655" w14:paraId="76CA4C4D" w14:textId="77777777" w:rsidTr="006159A4">
        <w:tc>
          <w:tcPr>
            <w:tcW w:w="9690" w:type="dxa"/>
            <w:gridSpan w:val="20"/>
          </w:tcPr>
          <w:p w14:paraId="6FD91A13" w14:textId="77777777" w:rsidR="00B11330" w:rsidRPr="00884655" w:rsidRDefault="00B11330" w:rsidP="006159A4">
            <w:pPr>
              <w:rPr>
                <w:rFonts w:asciiTheme="minorHAnsi" w:hAnsiTheme="minorHAnsi" w:cstheme="minorHAnsi"/>
                <w:b w:val="0"/>
                <w:bCs/>
              </w:rPr>
            </w:pPr>
          </w:p>
        </w:tc>
      </w:tr>
      <w:tr w:rsidR="00884655" w:rsidRPr="00884655" w14:paraId="011D1823" w14:textId="77777777" w:rsidTr="005D5119">
        <w:tc>
          <w:tcPr>
            <w:tcW w:w="3306" w:type="dxa"/>
            <w:gridSpan w:val="6"/>
          </w:tcPr>
          <w:p w14:paraId="49DE1A7C" w14:textId="7C1C273C" w:rsidR="00884655" w:rsidRPr="00884655" w:rsidRDefault="00884655" w:rsidP="00884655">
            <w:pPr>
              <w:rPr>
                <w:rFonts w:asciiTheme="minorHAnsi" w:hAnsiTheme="minorHAnsi" w:cstheme="minorHAnsi"/>
                <w:b w:val="0"/>
                <w:sz w:val="22"/>
                <w:szCs w:val="22"/>
              </w:rPr>
            </w:pPr>
            <w:r w:rsidRPr="00884655">
              <w:rPr>
                <w:rFonts w:asciiTheme="minorHAnsi" w:eastAsia="Calibri" w:hAnsiTheme="minorHAnsi" w:cstheme="minorHAnsi"/>
                <w:sz w:val="22"/>
                <w:szCs w:val="22"/>
                <w:lang w:eastAsia="sl-SI"/>
              </w:rPr>
              <w:t>Nosilec predmeta / Course coordinator:</w:t>
            </w:r>
          </w:p>
        </w:tc>
        <w:tc>
          <w:tcPr>
            <w:tcW w:w="6384" w:type="dxa"/>
            <w:gridSpan w:val="14"/>
            <w:tcBorders>
              <w:top w:val="single" w:sz="4" w:space="0" w:color="auto"/>
              <w:left w:val="single" w:sz="4" w:space="0" w:color="auto"/>
              <w:bottom w:val="single" w:sz="4" w:space="0" w:color="auto"/>
              <w:right w:val="single" w:sz="4" w:space="0" w:color="auto"/>
            </w:tcBorders>
          </w:tcPr>
          <w:p w14:paraId="68AAF244" w14:textId="48315F43" w:rsidR="00884655" w:rsidRPr="00884655" w:rsidRDefault="00884655" w:rsidP="00884655">
            <w:pPr>
              <w:jc w:val="both"/>
              <w:rPr>
                <w:rFonts w:asciiTheme="minorHAnsi" w:hAnsiTheme="minorHAnsi" w:cstheme="minorHAnsi"/>
                <w:b w:val="0"/>
              </w:rPr>
            </w:pPr>
            <w:r w:rsidRPr="00884655">
              <w:rPr>
                <w:rFonts w:asciiTheme="minorHAnsi" w:eastAsia="Calibri" w:hAnsiTheme="minorHAnsi" w:cstheme="minorHAnsi"/>
                <w:lang w:eastAsia="sl-SI"/>
              </w:rPr>
              <w:t xml:space="preserve">TONE LERHER, DARKO HERCOG </w:t>
            </w:r>
          </w:p>
        </w:tc>
      </w:tr>
      <w:tr w:rsidR="00884655" w:rsidRPr="00884655" w14:paraId="567E1C77" w14:textId="77777777" w:rsidTr="006159A4">
        <w:tc>
          <w:tcPr>
            <w:tcW w:w="9690" w:type="dxa"/>
            <w:gridSpan w:val="20"/>
          </w:tcPr>
          <w:p w14:paraId="62A7B2AA" w14:textId="77777777" w:rsidR="00884655" w:rsidRPr="00884655" w:rsidRDefault="00884655" w:rsidP="006159A4">
            <w:pPr>
              <w:jc w:val="both"/>
              <w:rPr>
                <w:rFonts w:asciiTheme="minorHAnsi" w:hAnsiTheme="minorHAnsi" w:cstheme="minorHAnsi"/>
                <w:b w:val="0"/>
              </w:rPr>
            </w:pPr>
          </w:p>
        </w:tc>
      </w:tr>
      <w:tr w:rsidR="00B11330" w:rsidRPr="00884655" w14:paraId="257DB3BE" w14:textId="77777777" w:rsidTr="00884655">
        <w:tc>
          <w:tcPr>
            <w:tcW w:w="1838" w:type="dxa"/>
            <w:gridSpan w:val="3"/>
            <w:vMerge w:val="restart"/>
          </w:tcPr>
          <w:p w14:paraId="5C6349AA" w14:textId="6F3BF556" w:rsidR="00B11330" w:rsidRPr="00884655" w:rsidRDefault="00B11330" w:rsidP="006159A4">
            <w:pPr>
              <w:rPr>
                <w:rFonts w:asciiTheme="minorHAnsi" w:hAnsiTheme="minorHAnsi" w:cstheme="minorHAnsi"/>
                <w:bCs/>
                <w:sz w:val="22"/>
                <w:szCs w:val="22"/>
              </w:rPr>
            </w:pPr>
            <w:r w:rsidRPr="00884655">
              <w:rPr>
                <w:rFonts w:asciiTheme="minorHAnsi" w:hAnsiTheme="minorHAnsi" w:cstheme="minorHAnsi"/>
                <w:bCs/>
                <w:sz w:val="22"/>
                <w:szCs w:val="22"/>
              </w:rPr>
              <w:t>Jeziki / Languages:</w:t>
            </w:r>
          </w:p>
        </w:tc>
        <w:tc>
          <w:tcPr>
            <w:tcW w:w="2044" w:type="dxa"/>
            <w:gridSpan w:val="5"/>
          </w:tcPr>
          <w:p w14:paraId="680DDB84" w14:textId="77777777" w:rsidR="00B11330" w:rsidRPr="00884655" w:rsidRDefault="00B11330" w:rsidP="006159A4">
            <w:pPr>
              <w:jc w:val="right"/>
              <w:rPr>
                <w:rFonts w:asciiTheme="minorHAnsi" w:hAnsiTheme="minorHAnsi" w:cstheme="minorHAnsi"/>
                <w:bCs/>
              </w:rPr>
            </w:pPr>
            <w:r w:rsidRPr="00884655">
              <w:rPr>
                <w:rFonts w:asciiTheme="minorHAnsi" w:hAnsiTheme="minorHAnsi" w:cstheme="minorHAnsi"/>
                <w:bCs/>
              </w:rPr>
              <w:t>Predavanja / Lectures:</w:t>
            </w:r>
          </w:p>
        </w:tc>
        <w:tc>
          <w:tcPr>
            <w:tcW w:w="5808" w:type="dxa"/>
            <w:gridSpan w:val="12"/>
            <w:tcBorders>
              <w:top w:val="single" w:sz="4" w:space="0" w:color="auto"/>
              <w:left w:val="single" w:sz="4" w:space="0" w:color="auto"/>
              <w:bottom w:val="single" w:sz="4" w:space="0" w:color="auto"/>
              <w:right w:val="single" w:sz="4" w:space="0" w:color="auto"/>
            </w:tcBorders>
          </w:tcPr>
          <w:p w14:paraId="76AB5235" w14:textId="77777777" w:rsidR="00B11330" w:rsidRPr="00884655" w:rsidRDefault="00B11330" w:rsidP="006159A4">
            <w:pPr>
              <w:rPr>
                <w:rFonts w:asciiTheme="minorHAnsi" w:hAnsiTheme="minorHAnsi" w:cstheme="minorHAnsi"/>
                <w:b w:val="0"/>
              </w:rPr>
            </w:pPr>
            <w:r w:rsidRPr="00884655">
              <w:rPr>
                <w:rFonts w:asciiTheme="minorHAnsi" w:hAnsiTheme="minorHAnsi" w:cstheme="minorHAnsi"/>
                <w:b w:val="0"/>
              </w:rPr>
              <w:t>SLOVENSKI / SLOVENE</w:t>
            </w:r>
          </w:p>
        </w:tc>
      </w:tr>
      <w:tr w:rsidR="00B11330" w:rsidRPr="00884655" w14:paraId="48CFC536" w14:textId="77777777" w:rsidTr="00884655">
        <w:trPr>
          <w:trHeight w:val="215"/>
        </w:trPr>
        <w:tc>
          <w:tcPr>
            <w:tcW w:w="1838" w:type="dxa"/>
            <w:gridSpan w:val="3"/>
            <w:vMerge/>
            <w:vAlign w:val="center"/>
          </w:tcPr>
          <w:p w14:paraId="6265367F" w14:textId="77777777" w:rsidR="00B11330" w:rsidRPr="00884655" w:rsidRDefault="00B11330" w:rsidP="006159A4">
            <w:pPr>
              <w:rPr>
                <w:rFonts w:asciiTheme="minorHAnsi" w:hAnsiTheme="minorHAnsi" w:cstheme="minorHAnsi"/>
                <w:b w:val="0"/>
                <w:bCs/>
              </w:rPr>
            </w:pPr>
          </w:p>
        </w:tc>
        <w:tc>
          <w:tcPr>
            <w:tcW w:w="2044" w:type="dxa"/>
            <w:gridSpan w:val="5"/>
          </w:tcPr>
          <w:p w14:paraId="5FE881FF" w14:textId="77777777" w:rsidR="00B11330" w:rsidRPr="00884655" w:rsidRDefault="00B11330" w:rsidP="006159A4">
            <w:pPr>
              <w:jc w:val="right"/>
              <w:rPr>
                <w:rFonts w:asciiTheme="minorHAnsi" w:hAnsiTheme="minorHAnsi" w:cstheme="minorHAnsi"/>
                <w:bCs/>
              </w:rPr>
            </w:pPr>
            <w:r w:rsidRPr="00884655">
              <w:rPr>
                <w:rFonts w:asciiTheme="minorHAnsi" w:hAnsiTheme="minorHAnsi" w:cstheme="minorHAnsi"/>
                <w:bCs/>
              </w:rPr>
              <w:t>Vaje / Tutorial:</w:t>
            </w:r>
          </w:p>
        </w:tc>
        <w:tc>
          <w:tcPr>
            <w:tcW w:w="5808" w:type="dxa"/>
            <w:gridSpan w:val="12"/>
            <w:tcBorders>
              <w:top w:val="single" w:sz="4" w:space="0" w:color="auto"/>
              <w:left w:val="single" w:sz="4" w:space="0" w:color="auto"/>
              <w:bottom w:val="single" w:sz="4" w:space="0" w:color="auto"/>
              <w:right w:val="single" w:sz="4" w:space="0" w:color="auto"/>
            </w:tcBorders>
          </w:tcPr>
          <w:p w14:paraId="75D007FF" w14:textId="77777777" w:rsidR="00B11330" w:rsidRPr="00884655" w:rsidRDefault="00B11330" w:rsidP="006159A4">
            <w:pPr>
              <w:rPr>
                <w:rFonts w:asciiTheme="minorHAnsi" w:hAnsiTheme="minorHAnsi" w:cstheme="minorHAnsi"/>
                <w:b w:val="0"/>
              </w:rPr>
            </w:pPr>
            <w:r w:rsidRPr="00884655">
              <w:rPr>
                <w:rFonts w:asciiTheme="minorHAnsi" w:hAnsiTheme="minorHAnsi" w:cstheme="minorHAnsi"/>
                <w:b w:val="0"/>
              </w:rPr>
              <w:t>SLOVENSKI / SLOVENE</w:t>
            </w:r>
          </w:p>
        </w:tc>
      </w:tr>
      <w:tr w:rsidR="00B11330" w:rsidRPr="00884655" w14:paraId="7C0DD294" w14:textId="77777777" w:rsidTr="005D5119">
        <w:trPr>
          <w:trHeight w:val="709"/>
        </w:trPr>
        <w:tc>
          <w:tcPr>
            <w:tcW w:w="4727" w:type="dxa"/>
            <w:gridSpan w:val="11"/>
            <w:tcBorders>
              <w:top w:val="nil"/>
              <w:left w:val="nil"/>
              <w:bottom w:val="single" w:sz="4" w:space="0" w:color="auto"/>
              <w:right w:val="nil"/>
            </w:tcBorders>
          </w:tcPr>
          <w:p w14:paraId="65CD80F5" w14:textId="77777777" w:rsidR="00B11330" w:rsidRPr="00884655" w:rsidRDefault="00B11330" w:rsidP="006159A4">
            <w:pPr>
              <w:rPr>
                <w:rFonts w:asciiTheme="minorHAnsi" w:hAnsiTheme="minorHAnsi" w:cstheme="minorHAnsi"/>
                <w:b w:val="0"/>
                <w:bCs/>
                <w:sz w:val="22"/>
                <w:szCs w:val="22"/>
              </w:rPr>
            </w:pPr>
          </w:p>
          <w:p w14:paraId="17D916C4" w14:textId="77777777" w:rsidR="00B11330" w:rsidRPr="00884655" w:rsidRDefault="00B11330" w:rsidP="006159A4">
            <w:pPr>
              <w:rPr>
                <w:rFonts w:asciiTheme="minorHAnsi" w:hAnsiTheme="minorHAnsi" w:cstheme="minorHAnsi"/>
                <w:bCs/>
                <w:sz w:val="22"/>
                <w:szCs w:val="22"/>
              </w:rPr>
            </w:pPr>
            <w:r w:rsidRPr="00884655">
              <w:rPr>
                <w:rFonts w:asciiTheme="minorHAnsi" w:hAnsiTheme="minorHAnsi" w:cstheme="minorHAnsi"/>
                <w:bCs/>
                <w:sz w:val="22"/>
                <w:szCs w:val="22"/>
              </w:rPr>
              <w:t>Pogoji za vključitev v delo oz. za opravljanje študijskih obveznosti:</w:t>
            </w:r>
          </w:p>
        </w:tc>
        <w:tc>
          <w:tcPr>
            <w:tcW w:w="142" w:type="dxa"/>
          </w:tcPr>
          <w:p w14:paraId="7E4B15EC" w14:textId="77777777" w:rsidR="00B11330" w:rsidRPr="00884655" w:rsidRDefault="00B11330" w:rsidP="006159A4">
            <w:pPr>
              <w:rPr>
                <w:rFonts w:asciiTheme="minorHAnsi" w:hAnsiTheme="minorHAnsi" w:cstheme="minorHAnsi"/>
                <w:b w:val="0"/>
                <w:sz w:val="22"/>
                <w:szCs w:val="22"/>
              </w:rPr>
            </w:pPr>
          </w:p>
          <w:p w14:paraId="2194EBD5" w14:textId="77777777" w:rsidR="00B11330" w:rsidRPr="00884655" w:rsidRDefault="00B11330" w:rsidP="006159A4">
            <w:pPr>
              <w:rPr>
                <w:rFonts w:asciiTheme="minorHAnsi" w:hAnsiTheme="minorHAnsi" w:cstheme="minorHAnsi"/>
                <w:b w:val="0"/>
                <w:sz w:val="22"/>
                <w:szCs w:val="22"/>
              </w:rPr>
            </w:pPr>
          </w:p>
        </w:tc>
        <w:tc>
          <w:tcPr>
            <w:tcW w:w="4821" w:type="dxa"/>
            <w:gridSpan w:val="8"/>
            <w:tcBorders>
              <w:top w:val="nil"/>
              <w:left w:val="nil"/>
              <w:bottom w:val="single" w:sz="4" w:space="0" w:color="auto"/>
              <w:right w:val="nil"/>
            </w:tcBorders>
          </w:tcPr>
          <w:p w14:paraId="69280FD6" w14:textId="77777777" w:rsidR="00B11330" w:rsidRPr="00884655" w:rsidRDefault="00B11330" w:rsidP="006159A4">
            <w:pPr>
              <w:rPr>
                <w:rFonts w:asciiTheme="minorHAnsi" w:hAnsiTheme="minorHAnsi" w:cstheme="minorHAnsi"/>
                <w:b w:val="0"/>
                <w:sz w:val="22"/>
                <w:szCs w:val="22"/>
              </w:rPr>
            </w:pPr>
          </w:p>
          <w:p w14:paraId="40F46D31" w14:textId="4F08AB19" w:rsidR="00B11330" w:rsidRPr="00884655" w:rsidRDefault="00884655" w:rsidP="006159A4">
            <w:pPr>
              <w:rPr>
                <w:rFonts w:asciiTheme="minorHAnsi" w:hAnsiTheme="minorHAnsi" w:cstheme="minorHAnsi"/>
                <w:b w:val="0"/>
                <w:sz w:val="22"/>
                <w:szCs w:val="22"/>
              </w:rPr>
            </w:pPr>
            <w:r w:rsidRPr="00884655">
              <w:rPr>
                <w:rFonts w:asciiTheme="minorHAnsi" w:eastAsia="Calibri" w:hAnsiTheme="minorHAnsi" w:cstheme="minorHAnsi"/>
                <w:sz w:val="22"/>
                <w:szCs w:val="22"/>
                <w:lang w:eastAsia="sl-SI"/>
              </w:rPr>
              <w:t>Prerequisites for enrolling in the course or for performing study obligations:</w:t>
            </w:r>
          </w:p>
        </w:tc>
      </w:tr>
      <w:tr w:rsidR="00A82BD5" w:rsidRPr="00884655" w14:paraId="3937E7DA" w14:textId="77777777" w:rsidTr="005D5119">
        <w:trPr>
          <w:trHeight w:val="154"/>
        </w:trPr>
        <w:tc>
          <w:tcPr>
            <w:tcW w:w="4727" w:type="dxa"/>
            <w:gridSpan w:val="11"/>
            <w:tcBorders>
              <w:top w:val="single" w:sz="4" w:space="0" w:color="auto"/>
              <w:left w:val="single" w:sz="4" w:space="0" w:color="auto"/>
              <w:bottom w:val="single" w:sz="4" w:space="0" w:color="auto"/>
              <w:right w:val="single" w:sz="4" w:space="0" w:color="auto"/>
            </w:tcBorders>
          </w:tcPr>
          <w:p w14:paraId="3954798B" w14:textId="77777777" w:rsidR="009E034D" w:rsidRPr="00884655" w:rsidRDefault="009E034D" w:rsidP="006159A4">
            <w:pPr>
              <w:rPr>
                <w:rFonts w:asciiTheme="minorHAnsi" w:hAnsiTheme="minorHAnsi" w:cstheme="minorHAnsi"/>
                <w:b w:val="0"/>
                <w:strike/>
              </w:rPr>
            </w:pPr>
            <w:r w:rsidRPr="00884655">
              <w:rPr>
                <w:rFonts w:asciiTheme="minorHAnsi" w:hAnsiTheme="minorHAnsi" w:cstheme="minorHAnsi"/>
                <w:b w:val="0"/>
              </w:rPr>
              <w:t>Ni posebnih pogojev.</w:t>
            </w:r>
          </w:p>
        </w:tc>
        <w:tc>
          <w:tcPr>
            <w:tcW w:w="142" w:type="dxa"/>
            <w:tcBorders>
              <w:top w:val="nil"/>
              <w:left w:val="single" w:sz="4" w:space="0" w:color="auto"/>
              <w:bottom w:val="nil"/>
              <w:right w:val="single" w:sz="4" w:space="0" w:color="auto"/>
            </w:tcBorders>
          </w:tcPr>
          <w:p w14:paraId="78C7940C" w14:textId="77777777" w:rsidR="00B11330" w:rsidRPr="00884655" w:rsidRDefault="00B11330" w:rsidP="006159A4">
            <w:pPr>
              <w:rPr>
                <w:rFonts w:asciiTheme="minorHAnsi" w:hAnsiTheme="minorHAnsi" w:cstheme="minorHAnsi"/>
                <w:b w:val="0"/>
              </w:rPr>
            </w:pPr>
          </w:p>
        </w:tc>
        <w:tc>
          <w:tcPr>
            <w:tcW w:w="4821" w:type="dxa"/>
            <w:gridSpan w:val="8"/>
            <w:tcBorders>
              <w:top w:val="single" w:sz="4" w:space="0" w:color="auto"/>
              <w:left w:val="single" w:sz="4" w:space="0" w:color="auto"/>
              <w:bottom w:val="single" w:sz="4" w:space="0" w:color="auto"/>
              <w:right w:val="single" w:sz="4" w:space="0" w:color="auto"/>
            </w:tcBorders>
          </w:tcPr>
          <w:p w14:paraId="1B87864D" w14:textId="77777777" w:rsidR="009E034D" w:rsidRPr="00884655" w:rsidRDefault="009E034D" w:rsidP="006159A4">
            <w:pPr>
              <w:rPr>
                <w:rFonts w:asciiTheme="minorHAnsi" w:hAnsiTheme="minorHAnsi" w:cstheme="minorHAnsi"/>
                <w:b w:val="0"/>
                <w:strike/>
              </w:rPr>
            </w:pPr>
            <w:r w:rsidRPr="00884655">
              <w:rPr>
                <w:rFonts w:asciiTheme="minorHAnsi" w:hAnsiTheme="minorHAnsi" w:cstheme="minorHAnsi"/>
                <w:b w:val="0"/>
              </w:rPr>
              <w:t>No special requirements.</w:t>
            </w:r>
          </w:p>
        </w:tc>
      </w:tr>
      <w:tr w:rsidR="00B11330" w:rsidRPr="00884655" w14:paraId="14744EF0" w14:textId="77777777" w:rsidTr="005D5119">
        <w:trPr>
          <w:trHeight w:val="137"/>
        </w:trPr>
        <w:tc>
          <w:tcPr>
            <w:tcW w:w="4717" w:type="dxa"/>
            <w:gridSpan w:val="10"/>
            <w:tcBorders>
              <w:top w:val="nil"/>
              <w:left w:val="nil"/>
              <w:bottom w:val="single" w:sz="4" w:space="0" w:color="auto"/>
              <w:right w:val="nil"/>
            </w:tcBorders>
          </w:tcPr>
          <w:p w14:paraId="30C672A8" w14:textId="77777777" w:rsidR="00B11330" w:rsidRPr="00884655" w:rsidRDefault="00B11330" w:rsidP="006159A4">
            <w:pPr>
              <w:rPr>
                <w:rFonts w:asciiTheme="minorHAnsi" w:hAnsiTheme="minorHAnsi" w:cstheme="minorHAnsi"/>
                <w:b w:val="0"/>
                <w:sz w:val="22"/>
                <w:szCs w:val="22"/>
              </w:rPr>
            </w:pPr>
          </w:p>
          <w:p w14:paraId="4829766A" w14:textId="166BF268" w:rsidR="00B11330" w:rsidRPr="00884655" w:rsidRDefault="00884655" w:rsidP="006159A4">
            <w:pPr>
              <w:rPr>
                <w:rFonts w:asciiTheme="minorHAnsi" w:hAnsiTheme="minorHAnsi" w:cstheme="minorHAnsi"/>
                <w:b w:val="0"/>
                <w:sz w:val="22"/>
                <w:szCs w:val="22"/>
              </w:rPr>
            </w:pPr>
            <w:r w:rsidRPr="00884655">
              <w:rPr>
                <w:rFonts w:asciiTheme="minorHAnsi" w:eastAsia="Calibri" w:hAnsiTheme="minorHAnsi" w:cstheme="minorHAnsi"/>
                <w:sz w:val="22"/>
                <w:szCs w:val="22"/>
                <w:lang w:eastAsia="sl-SI"/>
              </w:rPr>
              <w:t>Vsebina (kratek pregled učnega načrta):</w:t>
            </w:r>
          </w:p>
        </w:tc>
        <w:tc>
          <w:tcPr>
            <w:tcW w:w="152" w:type="dxa"/>
            <w:gridSpan w:val="2"/>
          </w:tcPr>
          <w:p w14:paraId="79B0A31C" w14:textId="77777777" w:rsidR="00B11330" w:rsidRPr="00884655" w:rsidRDefault="00B11330" w:rsidP="006159A4">
            <w:pPr>
              <w:rPr>
                <w:rFonts w:asciiTheme="minorHAnsi" w:hAnsiTheme="minorHAnsi" w:cstheme="minorHAnsi"/>
                <w:b w:val="0"/>
                <w:sz w:val="22"/>
                <w:szCs w:val="22"/>
              </w:rPr>
            </w:pPr>
          </w:p>
        </w:tc>
        <w:tc>
          <w:tcPr>
            <w:tcW w:w="4821" w:type="dxa"/>
            <w:gridSpan w:val="8"/>
            <w:tcBorders>
              <w:top w:val="nil"/>
              <w:left w:val="nil"/>
              <w:bottom w:val="single" w:sz="4" w:space="0" w:color="auto"/>
              <w:right w:val="nil"/>
            </w:tcBorders>
          </w:tcPr>
          <w:p w14:paraId="086E6AE0" w14:textId="77777777" w:rsidR="00B11330" w:rsidRPr="00884655" w:rsidRDefault="00B11330" w:rsidP="006159A4">
            <w:pPr>
              <w:rPr>
                <w:rFonts w:asciiTheme="minorHAnsi" w:hAnsiTheme="minorHAnsi" w:cstheme="minorHAnsi"/>
                <w:b w:val="0"/>
                <w:sz w:val="22"/>
                <w:szCs w:val="22"/>
              </w:rPr>
            </w:pPr>
          </w:p>
          <w:p w14:paraId="0F06D70A" w14:textId="77777777" w:rsidR="00B11330" w:rsidRPr="00884655" w:rsidRDefault="00B11330" w:rsidP="006159A4">
            <w:pPr>
              <w:rPr>
                <w:rFonts w:asciiTheme="minorHAnsi" w:hAnsiTheme="minorHAnsi" w:cstheme="minorHAnsi"/>
                <w:bCs/>
                <w:sz w:val="22"/>
                <w:szCs w:val="22"/>
              </w:rPr>
            </w:pPr>
            <w:r w:rsidRPr="00884655">
              <w:rPr>
                <w:rFonts w:asciiTheme="minorHAnsi" w:hAnsiTheme="minorHAnsi" w:cstheme="minorHAnsi"/>
                <w:bCs/>
                <w:sz w:val="22"/>
                <w:szCs w:val="22"/>
              </w:rPr>
              <w:t>Content (Syllabus outline):</w:t>
            </w:r>
          </w:p>
        </w:tc>
      </w:tr>
      <w:tr w:rsidR="00F90FCC" w:rsidRPr="00884655" w14:paraId="4DB7A1EF" w14:textId="77777777" w:rsidTr="005D5119">
        <w:trPr>
          <w:trHeight w:val="411"/>
        </w:trPr>
        <w:tc>
          <w:tcPr>
            <w:tcW w:w="4717" w:type="dxa"/>
            <w:gridSpan w:val="10"/>
            <w:tcBorders>
              <w:top w:val="single" w:sz="4" w:space="0" w:color="auto"/>
              <w:left w:val="single" w:sz="4" w:space="0" w:color="auto"/>
              <w:bottom w:val="single" w:sz="4" w:space="0" w:color="auto"/>
              <w:right w:val="single" w:sz="4" w:space="0" w:color="auto"/>
            </w:tcBorders>
          </w:tcPr>
          <w:p w14:paraId="296DA482" w14:textId="77777777" w:rsidR="0099786F" w:rsidRPr="00884655" w:rsidRDefault="0099786F" w:rsidP="003C4F93">
            <w:pPr>
              <w:pStyle w:val="Odstavekseznama"/>
              <w:numPr>
                <w:ilvl w:val="0"/>
                <w:numId w:val="22"/>
              </w:numPr>
              <w:ind w:left="219" w:hanging="219"/>
              <w:jc w:val="both"/>
              <w:rPr>
                <w:rFonts w:asciiTheme="minorHAnsi" w:hAnsiTheme="minorHAnsi" w:cstheme="minorHAnsi"/>
                <w:b w:val="0"/>
                <w:bCs/>
              </w:rPr>
            </w:pPr>
            <w:r w:rsidRPr="00884655">
              <w:rPr>
                <w:rFonts w:asciiTheme="minorHAnsi" w:hAnsiTheme="minorHAnsi" w:cstheme="minorHAnsi"/>
                <w:b w:val="0"/>
                <w:bCs/>
              </w:rPr>
              <w:t>Uvod, osnovne definicije, uporaba robotskih sistemov v logistiki.</w:t>
            </w:r>
          </w:p>
          <w:p w14:paraId="6E4CE278" w14:textId="77777777" w:rsidR="0099786F" w:rsidRPr="00884655" w:rsidRDefault="0099786F" w:rsidP="003C4F93">
            <w:pPr>
              <w:pStyle w:val="Odstavekseznama"/>
              <w:numPr>
                <w:ilvl w:val="0"/>
                <w:numId w:val="22"/>
              </w:numPr>
              <w:ind w:left="219" w:hanging="219"/>
              <w:jc w:val="both"/>
              <w:rPr>
                <w:rFonts w:asciiTheme="minorHAnsi" w:hAnsiTheme="minorHAnsi" w:cstheme="minorHAnsi"/>
                <w:b w:val="0"/>
                <w:bCs/>
              </w:rPr>
            </w:pPr>
            <w:r w:rsidRPr="00884655">
              <w:rPr>
                <w:rFonts w:asciiTheme="minorHAnsi" w:hAnsiTheme="minorHAnsi" w:cstheme="minorHAnsi"/>
                <w:b w:val="0"/>
                <w:bCs/>
              </w:rPr>
              <w:t>Industrijski in kolaborativni roboti: zgodovina robotike, osnovne definicije, osnovne komponente, zgradba robotskega krmilnika, konfiguracije robotov, koordinatni sistemi, prostostne stopnje, direktni in inverzni kinematični model, homogene transformacije, senzorji, aktuatorji, prijemala, razvojna orodja, programiranje robotov, robotsko komisioniranje z uporabo 2D in 3D strojnega vida.</w:t>
            </w:r>
          </w:p>
          <w:p w14:paraId="16990E3B" w14:textId="77777777" w:rsidR="0099786F" w:rsidRPr="00884655" w:rsidRDefault="0099786F" w:rsidP="003C4F93">
            <w:pPr>
              <w:pStyle w:val="Odstavekseznama"/>
              <w:numPr>
                <w:ilvl w:val="0"/>
                <w:numId w:val="22"/>
              </w:numPr>
              <w:ind w:left="219" w:hanging="219"/>
              <w:jc w:val="both"/>
              <w:rPr>
                <w:rFonts w:asciiTheme="minorHAnsi" w:hAnsiTheme="minorHAnsi" w:cstheme="minorHAnsi"/>
                <w:b w:val="0"/>
                <w:bCs/>
              </w:rPr>
            </w:pPr>
            <w:r w:rsidRPr="00884655">
              <w:rPr>
                <w:rFonts w:asciiTheme="minorHAnsi" w:hAnsiTheme="minorHAnsi" w:cstheme="minorHAnsi"/>
                <w:b w:val="0"/>
                <w:bCs/>
              </w:rPr>
              <w:t>Mobilni roboti (avtonomna in avtomatsko vodena vozila): uporaba mobilnih robotov v logistiki, konfiguracije pogonskega in krmilnega sistema, senzorji, aktuatorji, varnostni laserski skenerji, robotski operacijski sistem (ROS), lokacijski sistemi, navigacijski sistemi, centralno nadzorni sistemi, virtualna robotska eksperimentalna orodja.</w:t>
            </w:r>
          </w:p>
          <w:p w14:paraId="08C3B1FF" w14:textId="77777777" w:rsidR="0099786F" w:rsidRPr="00884655" w:rsidRDefault="0099786F" w:rsidP="003C4F93">
            <w:pPr>
              <w:pStyle w:val="Odstavekseznama"/>
              <w:numPr>
                <w:ilvl w:val="0"/>
                <w:numId w:val="22"/>
              </w:numPr>
              <w:ind w:left="219" w:hanging="219"/>
              <w:jc w:val="both"/>
              <w:rPr>
                <w:rFonts w:asciiTheme="minorHAnsi" w:hAnsiTheme="minorHAnsi" w:cstheme="minorHAnsi"/>
                <w:b w:val="0"/>
                <w:bCs/>
              </w:rPr>
            </w:pPr>
            <w:r w:rsidRPr="00884655">
              <w:rPr>
                <w:rFonts w:asciiTheme="minorHAnsi" w:hAnsiTheme="minorHAnsi" w:cstheme="minorHAnsi"/>
                <w:b w:val="0"/>
                <w:bCs/>
              </w:rPr>
              <w:t>Brezpilotni zrakoplovi (droni): uporaba brezpilotnih zrakoplovov v logistiki, konfiguracije zrakoplovov, senzorji, aktuatorji, lokacijski sistemi, navigacijski sistemi, zemeljski nadzorni sistemi, zakonodaja.</w:t>
            </w:r>
          </w:p>
          <w:p w14:paraId="0B6A0438" w14:textId="0D66031F" w:rsidR="00F90FCC" w:rsidRPr="00884655" w:rsidRDefault="0099786F" w:rsidP="005D5119">
            <w:pPr>
              <w:pStyle w:val="Odstavekseznama"/>
              <w:numPr>
                <w:ilvl w:val="0"/>
                <w:numId w:val="22"/>
              </w:numPr>
              <w:ind w:left="219" w:hanging="219"/>
              <w:jc w:val="both"/>
              <w:rPr>
                <w:rFonts w:asciiTheme="minorHAnsi" w:hAnsiTheme="minorHAnsi" w:cstheme="minorHAnsi"/>
                <w:bCs/>
              </w:rPr>
            </w:pPr>
            <w:r w:rsidRPr="00884655">
              <w:rPr>
                <w:rFonts w:asciiTheme="minorHAnsi" w:hAnsiTheme="minorHAnsi" w:cstheme="minorHAnsi"/>
                <w:b w:val="0"/>
                <w:bCs/>
              </w:rPr>
              <w:lastRenderedPageBreak/>
              <w:t>Komponente in postavitve prilagodljivih proizvodnih in logističnih sistemov. Modeliranje in simulacija diskretnih dogodkovnih sistemov (discrete event systems - DES). Modeliranje DES z uporabo Petrijevih mrež.</w:t>
            </w:r>
          </w:p>
        </w:tc>
        <w:tc>
          <w:tcPr>
            <w:tcW w:w="152" w:type="dxa"/>
            <w:gridSpan w:val="2"/>
            <w:tcBorders>
              <w:top w:val="nil"/>
              <w:left w:val="single" w:sz="4" w:space="0" w:color="auto"/>
              <w:bottom w:val="nil"/>
              <w:right w:val="single" w:sz="4" w:space="0" w:color="auto"/>
            </w:tcBorders>
          </w:tcPr>
          <w:p w14:paraId="7D309050" w14:textId="77777777" w:rsidR="00F90FCC" w:rsidRPr="00884655" w:rsidRDefault="00F90FCC" w:rsidP="00F90FCC">
            <w:pPr>
              <w:numPr>
                <w:ilvl w:val="0"/>
                <w:numId w:val="8"/>
              </w:numPr>
              <w:rPr>
                <w:rFonts w:asciiTheme="minorHAnsi" w:hAnsiTheme="minorHAnsi" w:cstheme="minorHAnsi"/>
                <w:b w:val="0"/>
              </w:rPr>
            </w:pPr>
          </w:p>
        </w:tc>
        <w:tc>
          <w:tcPr>
            <w:tcW w:w="4821" w:type="dxa"/>
            <w:gridSpan w:val="8"/>
            <w:tcBorders>
              <w:top w:val="single" w:sz="4" w:space="0" w:color="auto"/>
              <w:left w:val="single" w:sz="4" w:space="0" w:color="auto"/>
              <w:bottom w:val="single" w:sz="4" w:space="0" w:color="auto"/>
              <w:right w:val="single" w:sz="4" w:space="0" w:color="auto"/>
            </w:tcBorders>
          </w:tcPr>
          <w:p w14:paraId="7AA695EE" w14:textId="2FE897C5" w:rsidR="00791913" w:rsidRPr="00884655" w:rsidRDefault="00791913" w:rsidP="005D5119">
            <w:pPr>
              <w:pStyle w:val="Odstavekseznama"/>
              <w:numPr>
                <w:ilvl w:val="0"/>
                <w:numId w:val="23"/>
              </w:numPr>
              <w:ind w:left="318" w:hanging="284"/>
              <w:jc w:val="both"/>
              <w:rPr>
                <w:rFonts w:asciiTheme="minorHAnsi" w:hAnsiTheme="minorHAnsi" w:cstheme="minorHAnsi"/>
                <w:b w:val="0"/>
                <w:lang w:val="en-US"/>
              </w:rPr>
            </w:pPr>
            <w:r w:rsidRPr="00884655">
              <w:rPr>
                <w:rFonts w:asciiTheme="minorHAnsi" w:hAnsiTheme="minorHAnsi" w:cstheme="minorHAnsi"/>
                <w:b w:val="0"/>
                <w:lang w:val="en-US"/>
              </w:rPr>
              <w:t>Introduction, basic definitions, use of robotic systems in logistics.</w:t>
            </w:r>
          </w:p>
          <w:p w14:paraId="63D2CBA9" w14:textId="7928392F" w:rsidR="00791913" w:rsidRPr="00884655" w:rsidRDefault="00791913" w:rsidP="005D5119">
            <w:pPr>
              <w:pStyle w:val="Odstavekseznama"/>
              <w:numPr>
                <w:ilvl w:val="0"/>
                <w:numId w:val="23"/>
              </w:numPr>
              <w:ind w:left="318" w:hanging="284"/>
              <w:jc w:val="both"/>
              <w:rPr>
                <w:rFonts w:asciiTheme="minorHAnsi" w:hAnsiTheme="minorHAnsi" w:cstheme="minorHAnsi"/>
                <w:b w:val="0"/>
                <w:lang w:val="en-US"/>
              </w:rPr>
            </w:pPr>
            <w:r w:rsidRPr="00884655">
              <w:rPr>
                <w:rFonts w:asciiTheme="minorHAnsi" w:hAnsiTheme="minorHAnsi" w:cstheme="minorHAnsi"/>
                <w:b w:val="0"/>
                <w:lang w:val="en-US"/>
              </w:rPr>
              <w:t>Industrial and collaborative robots: history of robotics, basic definitions, basic components, structure of robot controller, robot configurations, coordinate systems, degrees of freedom, direct and inverse kinematic model, homogeneous transformations, sensors, actuators, grippers, development tools, robot programming, robot commissioning using 2D and 3D machine vision.</w:t>
            </w:r>
          </w:p>
          <w:p w14:paraId="28DC0A82" w14:textId="7372D59F" w:rsidR="00791913" w:rsidRPr="00884655" w:rsidRDefault="00791913" w:rsidP="005D5119">
            <w:pPr>
              <w:pStyle w:val="Odstavekseznama"/>
              <w:numPr>
                <w:ilvl w:val="0"/>
                <w:numId w:val="23"/>
              </w:numPr>
              <w:ind w:left="318" w:hanging="284"/>
              <w:jc w:val="both"/>
              <w:rPr>
                <w:rFonts w:asciiTheme="minorHAnsi" w:hAnsiTheme="minorHAnsi" w:cstheme="minorHAnsi"/>
                <w:b w:val="0"/>
                <w:lang w:val="en-US"/>
              </w:rPr>
            </w:pPr>
            <w:r w:rsidRPr="00884655">
              <w:rPr>
                <w:rFonts w:asciiTheme="minorHAnsi" w:hAnsiTheme="minorHAnsi" w:cstheme="minorHAnsi"/>
                <w:b w:val="0"/>
                <w:lang w:val="en-US"/>
              </w:rPr>
              <w:t>Mobile robots (autonomous and automated-guided vehicles): the use of mobile robots in logistics, configurations of drive and steering systems, sensors, actuators, safety laser scanners, robotic operating system (ROS), location systems, navigation systems, central control systems, virtual robotic experimental tools.</w:t>
            </w:r>
          </w:p>
          <w:p w14:paraId="1C8BD739" w14:textId="7C97CB9E" w:rsidR="00791913" w:rsidRPr="00884655" w:rsidRDefault="00791913" w:rsidP="005D5119">
            <w:pPr>
              <w:pStyle w:val="Odstavekseznama"/>
              <w:numPr>
                <w:ilvl w:val="0"/>
                <w:numId w:val="23"/>
              </w:numPr>
              <w:ind w:left="318" w:hanging="284"/>
              <w:jc w:val="both"/>
              <w:rPr>
                <w:rFonts w:asciiTheme="minorHAnsi" w:hAnsiTheme="minorHAnsi" w:cstheme="minorHAnsi"/>
                <w:b w:val="0"/>
                <w:lang w:val="en-US"/>
              </w:rPr>
            </w:pPr>
            <w:r w:rsidRPr="00884655">
              <w:rPr>
                <w:rFonts w:asciiTheme="minorHAnsi" w:hAnsiTheme="minorHAnsi" w:cstheme="minorHAnsi"/>
                <w:b w:val="0"/>
                <w:lang w:val="en-US"/>
              </w:rPr>
              <w:t>Unmanned aircrafts (drones): the use of drones in logistics, drone configurations, sensors, actuators, location systems, navigation systems, ground control stations, legislation.</w:t>
            </w:r>
          </w:p>
          <w:p w14:paraId="3D3C4571" w14:textId="1C13B544" w:rsidR="0099786F" w:rsidRPr="00884655" w:rsidRDefault="00791913" w:rsidP="005D5119">
            <w:pPr>
              <w:pStyle w:val="Odstavekseznama"/>
              <w:numPr>
                <w:ilvl w:val="0"/>
                <w:numId w:val="23"/>
              </w:numPr>
              <w:ind w:left="318" w:hanging="284"/>
              <w:jc w:val="both"/>
              <w:rPr>
                <w:rFonts w:asciiTheme="minorHAnsi" w:hAnsiTheme="minorHAnsi" w:cstheme="minorHAnsi"/>
                <w:b w:val="0"/>
                <w:lang w:val="en-US"/>
              </w:rPr>
            </w:pPr>
            <w:r w:rsidRPr="00884655">
              <w:rPr>
                <w:rFonts w:asciiTheme="minorHAnsi" w:hAnsiTheme="minorHAnsi" w:cstheme="minorHAnsi"/>
                <w:b w:val="0"/>
                <w:lang w:val="en-US"/>
              </w:rPr>
              <w:lastRenderedPageBreak/>
              <w:t>Components and layouts of flexible production and logistics systems. Modeling and simulation of discrete event systems (DES). Modeling of DES using Petri nets.</w:t>
            </w:r>
          </w:p>
          <w:p w14:paraId="41009096" w14:textId="0D84BE40" w:rsidR="00F90FCC" w:rsidRPr="00884655" w:rsidRDefault="00F90FCC" w:rsidP="005D5119">
            <w:pPr>
              <w:ind w:left="318" w:hanging="284"/>
              <w:contextualSpacing/>
              <w:jc w:val="both"/>
              <w:rPr>
                <w:rFonts w:asciiTheme="minorHAnsi" w:hAnsiTheme="minorHAnsi" w:cstheme="minorHAnsi"/>
                <w:b w:val="0"/>
                <w:lang w:val="en-GB"/>
              </w:rPr>
            </w:pPr>
          </w:p>
        </w:tc>
      </w:tr>
    </w:tbl>
    <w:p w14:paraId="18CC26B1" w14:textId="77777777" w:rsidR="00A82BD5" w:rsidRPr="00884655" w:rsidRDefault="00A82BD5" w:rsidP="00B11330">
      <w:pPr>
        <w:rPr>
          <w:rFonts w:asciiTheme="minorHAnsi" w:hAnsiTheme="minorHAnsi" w:cstheme="minorHAnsi"/>
          <w:b w:val="0"/>
        </w:rPr>
      </w:pPr>
    </w:p>
    <w:tbl>
      <w:tblPr>
        <w:tblW w:w="9690" w:type="dxa"/>
        <w:tblLayout w:type="fixed"/>
        <w:tblCellMar>
          <w:left w:w="56" w:type="dxa"/>
          <w:right w:w="56" w:type="dxa"/>
        </w:tblCellMar>
        <w:tblLook w:val="00A0" w:firstRow="1" w:lastRow="0" w:firstColumn="1" w:lastColumn="0" w:noHBand="0" w:noVBand="0"/>
      </w:tblPr>
      <w:tblGrid>
        <w:gridCol w:w="4020"/>
        <w:gridCol w:w="697"/>
        <w:gridCol w:w="10"/>
        <w:gridCol w:w="142"/>
        <w:gridCol w:w="711"/>
        <w:gridCol w:w="4110"/>
      </w:tblGrid>
      <w:tr w:rsidR="00B11330" w:rsidRPr="00884655" w14:paraId="4F64BF49" w14:textId="77777777" w:rsidTr="006159A4">
        <w:tc>
          <w:tcPr>
            <w:tcW w:w="9690" w:type="dxa"/>
            <w:gridSpan w:val="6"/>
          </w:tcPr>
          <w:p w14:paraId="57AAD2C5" w14:textId="3CA8E4E6" w:rsidR="00B11330" w:rsidRPr="00884655" w:rsidRDefault="00B11330" w:rsidP="006159A4">
            <w:pPr>
              <w:jc w:val="both"/>
              <w:rPr>
                <w:rFonts w:asciiTheme="minorHAnsi" w:hAnsiTheme="minorHAnsi" w:cstheme="minorHAnsi"/>
                <w:bCs/>
                <w:sz w:val="22"/>
                <w:szCs w:val="22"/>
              </w:rPr>
            </w:pPr>
            <w:r w:rsidRPr="00884655">
              <w:rPr>
                <w:rFonts w:asciiTheme="minorHAnsi" w:hAnsiTheme="minorHAnsi" w:cstheme="minorHAnsi"/>
                <w:b w:val="0"/>
              </w:rPr>
              <w:br w:type="page"/>
            </w:r>
            <w:r w:rsidRPr="00884655">
              <w:rPr>
                <w:rFonts w:asciiTheme="minorHAnsi" w:hAnsiTheme="minorHAnsi" w:cstheme="minorHAnsi"/>
                <w:bCs/>
                <w:sz w:val="22"/>
                <w:szCs w:val="22"/>
              </w:rPr>
              <w:t>Temeljna literatura in viri / Reading</w:t>
            </w:r>
            <w:r w:rsidR="00884655" w:rsidRPr="00884655">
              <w:rPr>
                <w:rFonts w:asciiTheme="minorHAnsi" w:hAnsiTheme="minorHAnsi" w:cstheme="minorHAnsi"/>
                <w:bCs/>
                <w:sz w:val="22"/>
                <w:szCs w:val="22"/>
              </w:rPr>
              <w:t xml:space="preserve"> materials</w:t>
            </w:r>
            <w:r w:rsidRPr="00884655">
              <w:rPr>
                <w:rFonts w:asciiTheme="minorHAnsi" w:hAnsiTheme="minorHAnsi" w:cstheme="minorHAnsi"/>
                <w:bCs/>
                <w:sz w:val="22"/>
                <w:szCs w:val="22"/>
              </w:rPr>
              <w:t>:</w:t>
            </w:r>
          </w:p>
        </w:tc>
      </w:tr>
      <w:tr w:rsidR="00A82BD5" w:rsidRPr="00884655" w14:paraId="0951510B" w14:textId="77777777" w:rsidTr="006159A4">
        <w:trPr>
          <w:trHeight w:val="2074"/>
        </w:trPr>
        <w:tc>
          <w:tcPr>
            <w:tcW w:w="9690" w:type="dxa"/>
            <w:gridSpan w:val="6"/>
            <w:tcBorders>
              <w:top w:val="single" w:sz="4" w:space="0" w:color="auto"/>
              <w:left w:val="single" w:sz="4" w:space="0" w:color="auto"/>
              <w:bottom w:val="single" w:sz="4" w:space="0" w:color="auto"/>
              <w:right w:val="single" w:sz="4" w:space="0" w:color="auto"/>
            </w:tcBorders>
          </w:tcPr>
          <w:p w14:paraId="35DC10DA" w14:textId="77777777" w:rsidR="00B4698C" w:rsidRPr="001F2D50" w:rsidRDefault="00B4698C" w:rsidP="00B4698C">
            <w:pPr>
              <w:pStyle w:val="Odstavekseznama2"/>
              <w:spacing w:after="0" w:line="240" w:lineRule="auto"/>
              <w:ind w:left="360"/>
              <w:jc w:val="both"/>
              <w:rPr>
                <w:rFonts w:asciiTheme="minorHAnsi" w:hAnsiTheme="minorHAnsi" w:cstheme="minorHAnsi"/>
                <w:iCs/>
                <w:sz w:val="20"/>
                <w:szCs w:val="20"/>
                <w:lang w:val="en-US"/>
              </w:rPr>
            </w:pPr>
          </w:p>
          <w:p w14:paraId="786434C8" w14:textId="77777777" w:rsidR="001F2D50" w:rsidRPr="00F02D15" w:rsidRDefault="001F2D50" w:rsidP="00B4698C">
            <w:pPr>
              <w:pStyle w:val="Odstavekseznama2"/>
              <w:ind w:left="0"/>
              <w:jc w:val="both"/>
              <w:rPr>
                <w:rFonts w:asciiTheme="minorHAnsi" w:hAnsiTheme="minorHAnsi" w:cstheme="minorHAnsi"/>
                <w:iCs/>
                <w:sz w:val="20"/>
                <w:szCs w:val="20"/>
                <w:lang w:val="en-US"/>
              </w:rPr>
            </w:pPr>
            <w:r w:rsidRPr="00F02D15">
              <w:rPr>
                <w:rFonts w:asciiTheme="minorHAnsi" w:hAnsiTheme="minorHAnsi" w:cstheme="minorHAnsi"/>
                <w:iCs/>
                <w:sz w:val="20"/>
                <w:szCs w:val="20"/>
                <w:lang w:val="en-US"/>
              </w:rPr>
              <w:t>Mihelj, M., Bajd, T., Ude, A., Lenarčič, J., Stanovnik, A., Munih, M., ... &amp; Šlajpah, S. (2019). Robotics. Springer, ISBN:  978-3030102852.</w:t>
            </w:r>
          </w:p>
          <w:p w14:paraId="3749D777" w14:textId="77777777" w:rsidR="001F2D50" w:rsidRPr="00F02D15" w:rsidRDefault="001F2D50" w:rsidP="00B4698C">
            <w:pPr>
              <w:pStyle w:val="Odstavekseznama2"/>
              <w:ind w:left="0"/>
              <w:jc w:val="both"/>
              <w:rPr>
                <w:rFonts w:asciiTheme="minorHAnsi" w:hAnsiTheme="minorHAnsi" w:cstheme="minorHAnsi"/>
                <w:iCs/>
                <w:sz w:val="20"/>
                <w:szCs w:val="20"/>
                <w:lang w:val="en-US"/>
              </w:rPr>
            </w:pPr>
            <w:r w:rsidRPr="00F02D15">
              <w:rPr>
                <w:rFonts w:asciiTheme="minorHAnsi" w:hAnsiTheme="minorHAnsi" w:cstheme="minorHAnsi"/>
                <w:iCs/>
                <w:sz w:val="20"/>
                <w:szCs w:val="20"/>
                <w:lang w:val="en-US"/>
              </w:rPr>
              <w:t>Lerher, T. (2022). Avtomatska vozila in mobilni roboti v intralogistiki. Univerza v Mariboru, Fakulteta za strojništvo.</w:t>
            </w:r>
          </w:p>
          <w:p w14:paraId="126A0BBF" w14:textId="2CBF1F6C" w:rsidR="00F02D15" w:rsidRPr="00E26391" w:rsidRDefault="001F2D50" w:rsidP="00E26391">
            <w:pPr>
              <w:pStyle w:val="Odstavekseznama2"/>
              <w:ind w:left="0"/>
              <w:jc w:val="both"/>
              <w:rPr>
                <w:rFonts w:asciiTheme="minorHAnsi" w:hAnsiTheme="minorHAnsi" w:cstheme="minorHAnsi"/>
                <w:iCs/>
                <w:color w:val="FF0000"/>
                <w:sz w:val="20"/>
                <w:szCs w:val="20"/>
                <w:lang w:val="en-US"/>
              </w:rPr>
            </w:pPr>
            <w:r w:rsidRPr="00F02D15">
              <w:rPr>
                <w:rFonts w:asciiTheme="minorHAnsi" w:hAnsiTheme="minorHAnsi" w:cstheme="minorHAnsi"/>
                <w:iCs/>
                <w:sz w:val="20"/>
                <w:szCs w:val="20"/>
                <w:lang w:val="en-US"/>
              </w:rPr>
              <w:t>Siegwart, R., Nourbakhsh, I. R., &amp; Scaramuzza, D. (2011). Introduction to autonomous mobile robots, MIT press, ISBN: 978-0262015356.</w:t>
            </w:r>
          </w:p>
        </w:tc>
      </w:tr>
      <w:tr w:rsidR="00B11330" w:rsidRPr="00884655" w14:paraId="01345522" w14:textId="77777777" w:rsidTr="006159A4">
        <w:trPr>
          <w:trHeight w:val="73"/>
        </w:trPr>
        <w:tc>
          <w:tcPr>
            <w:tcW w:w="4717" w:type="dxa"/>
            <w:gridSpan w:val="2"/>
            <w:tcBorders>
              <w:top w:val="nil"/>
              <w:left w:val="nil"/>
              <w:bottom w:val="single" w:sz="4" w:space="0" w:color="auto"/>
              <w:right w:val="nil"/>
            </w:tcBorders>
          </w:tcPr>
          <w:p w14:paraId="0F9EBE62" w14:textId="77777777" w:rsidR="00B11330" w:rsidRPr="00884655" w:rsidRDefault="00B11330" w:rsidP="006159A4">
            <w:pPr>
              <w:rPr>
                <w:rFonts w:asciiTheme="minorHAnsi" w:hAnsiTheme="minorHAnsi" w:cstheme="minorHAnsi"/>
                <w:b w:val="0"/>
                <w:bCs/>
              </w:rPr>
            </w:pPr>
          </w:p>
          <w:p w14:paraId="57FA6F98" w14:textId="77777777" w:rsidR="00B11330" w:rsidRPr="00884655" w:rsidRDefault="00B11330" w:rsidP="006159A4">
            <w:pPr>
              <w:rPr>
                <w:rFonts w:asciiTheme="minorHAnsi" w:hAnsiTheme="minorHAnsi" w:cstheme="minorHAnsi"/>
                <w:bCs/>
                <w:sz w:val="22"/>
                <w:szCs w:val="22"/>
              </w:rPr>
            </w:pPr>
            <w:r w:rsidRPr="00884655">
              <w:rPr>
                <w:rFonts w:asciiTheme="minorHAnsi" w:hAnsiTheme="minorHAnsi" w:cstheme="minorHAnsi"/>
                <w:bCs/>
                <w:sz w:val="22"/>
                <w:szCs w:val="22"/>
              </w:rPr>
              <w:t>Cilji in kompetence:</w:t>
            </w:r>
          </w:p>
        </w:tc>
        <w:tc>
          <w:tcPr>
            <w:tcW w:w="152" w:type="dxa"/>
            <w:gridSpan w:val="2"/>
          </w:tcPr>
          <w:p w14:paraId="3D980AB0" w14:textId="77777777" w:rsidR="00B11330" w:rsidRPr="00884655" w:rsidRDefault="00B11330" w:rsidP="006159A4">
            <w:pPr>
              <w:rPr>
                <w:rFonts w:asciiTheme="minorHAnsi" w:hAnsiTheme="minorHAnsi" w:cstheme="minorHAnsi"/>
                <w:b w:val="0"/>
              </w:rPr>
            </w:pPr>
          </w:p>
        </w:tc>
        <w:tc>
          <w:tcPr>
            <w:tcW w:w="4821" w:type="dxa"/>
            <w:gridSpan w:val="2"/>
            <w:tcBorders>
              <w:top w:val="nil"/>
              <w:left w:val="nil"/>
              <w:bottom w:val="single" w:sz="4" w:space="0" w:color="auto"/>
              <w:right w:val="nil"/>
            </w:tcBorders>
          </w:tcPr>
          <w:p w14:paraId="0CDECE11" w14:textId="77777777" w:rsidR="00B11330" w:rsidRPr="00884655" w:rsidRDefault="00B11330" w:rsidP="006159A4">
            <w:pPr>
              <w:rPr>
                <w:rFonts w:asciiTheme="minorHAnsi" w:hAnsiTheme="minorHAnsi" w:cstheme="minorHAnsi"/>
                <w:b w:val="0"/>
              </w:rPr>
            </w:pPr>
          </w:p>
          <w:p w14:paraId="5A942AA1" w14:textId="77777777" w:rsidR="00B11330" w:rsidRPr="00884655" w:rsidRDefault="00B11330" w:rsidP="006159A4">
            <w:pPr>
              <w:rPr>
                <w:rFonts w:asciiTheme="minorHAnsi" w:hAnsiTheme="minorHAnsi" w:cstheme="minorHAnsi"/>
                <w:bCs/>
                <w:sz w:val="22"/>
                <w:szCs w:val="22"/>
              </w:rPr>
            </w:pPr>
            <w:r w:rsidRPr="00884655">
              <w:rPr>
                <w:rFonts w:asciiTheme="minorHAnsi" w:hAnsiTheme="minorHAnsi" w:cstheme="minorHAnsi"/>
                <w:bCs/>
                <w:sz w:val="22"/>
                <w:szCs w:val="22"/>
                <w:lang w:val="en-GB"/>
              </w:rPr>
              <w:t>Objectives and competences</w:t>
            </w:r>
            <w:r w:rsidRPr="00884655">
              <w:rPr>
                <w:rFonts w:asciiTheme="minorHAnsi" w:hAnsiTheme="minorHAnsi" w:cstheme="minorHAnsi"/>
                <w:bCs/>
                <w:sz w:val="22"/>
                <w:szCs w:val="22"/>
              </w:rPr>
              <w:t>:</w:t>
            </w:r>
          </w:p>
        </w:tc>
      </w:tr>
      <w:tr w:rsidR="00B11330" w:rsidRPr="00884655" w14:paraId="486D9EA0" w14:textId="77777777" w:rsidTr="00A82BD5">
        <w:trPr>
          <w:trHeight w:val="749"/>
        </w:trPr>
        <w:tc>
          <w:tcPr>
            <w:tcW w:w="4717" w:type="dxa"/>
            <w:gridSpan w:val="2"/>
            <w:tcBorders>
              <w:top w:val="single" w:sz="4" w:space="0" w:color="auto"/>
              <w:left w:val="single" w:sz="4" w:space="0" w:color="auto"/>
              <w:bottom w:val="single" w:sz="4" w:space="0" w:color="auto"/>
              <w:right w:val="single" w:sz="4" w:space="0" w:color="auto"/>
            </w:tcBorders>
          </w:tcPr>
          <w:p w14:paraId="6B6A5C98" w14:textId="77777777" w:rsidR="00791913" w:rsidRPr="00884655" w:rsidRDefault="00791913" w:rsidP="005D5119">
            <w:pPr>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Cilji predmeta:</w:t>
            </w:r>
          </w:p>
          <w:p w14:paraId="6A6F3092" w14:textId="77777777" w:rsidR="00791913" w:rsidRPr="00884655" w:rsidRDefault="00791913" w:rsidP="005D5119">
            <w:pPr>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Nadgraditi znanje na področju mehatronike s predstavitvijo sodobnih robotskih sistemov.</w:t>
            </w:r>
          </w:p>
          <w:p w14:paraId="46A74CE5" w14:textId="77777777" w:rsidR="00791913" w:rsidRPr="00884655" w:rsidRDefault="00791913" w:rsidP="005D5119">
            <w:pPr>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Opredeliti pomen in vlogo robotskih sistemov v logistiki.</w:t>
            </w:r>
          </w:p>
          <w:p w14:paraId="1B3DD0B3" w14:textId="77777777" w:rsidR="00791913" w:rsidRPr="00884655" w:rsidRDefault="00791913" w:rsidP="005D5119">
            <w:pPr>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Pojasniti principe delovanja industrijskih, kolaborativnih in mobilnih robotov ter brezpilotnih zrakoplovov.</w:t>
            </w:r>
          </w:p>
          <w:p w14:paraId="2D7C1EE6" w14:textId="77777777" w:rsidR="00791913" w:rsidRPr="00884655" w:rsidRDefault="00791913" w:rsidP="005D5119">
            <w:pPr>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Pojasniti principe delovanja senzorjev, aktuatorjev in robotskih prijemal.</w:t>
            </w:r>
          </w:p>
          <w:p w14:paraId="0DBA160E" w14:textId="77777777" w:rsidR="00791913" w:rsidRPr="00884655" w:rsidRDefault="00791913" w:rsidP="005D5119">
            <w:pPr>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Pojasniti teoretične principe modeliranja in vodenja robotskih mehanizmov.</w:t>
            </w:r>
          </w:p>
          <w:p w14:paraId="36ECC8EA" w14:textId="77777777" w:rsidR="00791913" w:rsidRPr="00884655" w:rsidRDefault="00791913" w:rsidP="005D5119">
            <w:pPr>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Pojasniti komponente in postavitve prilagodljivih intralogističnih procesov.</w:t>
            </w:r>
          </w:p>
          <w:p w14:paraId="34E48AD5" w14:textId="77777777" w:rsidR="00791913" w:rsidRPr="00884655" w:rsidRDefault="00791913" w:rsidP="005D5119">
            <w:pPr>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Pojasniti komponente in principe delovanja robotskega komisioniranja, sestave, sortiranja, paletiranja in strege.</w:t>
            </w:r>
          </w:p>
          <w:p w14:paraId="3EAECE58" w14:textId="77777777" w:rsidR="00791913" w:rsidRPr="00884655" w:rsidRDefault="00791913" w:rsidP="005D5119">
            <w:pPr>
              <w:jc w:val="both"/>
              <w:rPr>
                <w:rFonts w:asciiTheme="minorHAnsi" w:eastAsia="Calibri" w:hAnsiTheme="minorHAnsi" w:cstheme="minorHAnsi"/>
                <w:b w:val="0"/>
                <w:bCs/>
                <w:lang w:eastAsia="sl-SI"/>
              </w:rPr>
            </w:pPr>
          </w:p>
          <w:p w14:paraId="532ECBF3" w14:textId="77777777" w:rsidR="00791913" w:rsidRPr="00884655" w:rsidRDefault="00791913" w:rsidP="005D5119">
            <w:pPr>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Kompetence študenta:</w:t>
            </w:r>
          </w:p>
          <w:p w14:paraId="45531C24" w14:textId="77777777" w:rsidR="00791913" w:rsidRPr="00884655" w:rsidRDefault="00791913" w:rsidP="005D5119">
            <w:pPr>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Spozna in razume delovanje različnih robotskih sistemov in njihovih pomembnejših komponent.</w:t>
            </w:r>
          </w:p>
          <w:p w14:paraId="206B7C61" w14:textId="77777777" w:rsidR="00791913" w:rsidRPr="00884655" w:rsidRDefault="00791913" w:rsidP="005D5119">
            <w:pPr>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Spozna, razume in je sposoben izbrati primerne robotske sisteme in prijemala pri načrtovanju prilagodljivih intralogističnih sistemov.</w:t>
            </w:r>
          </w:p>
          <w:p w14:paraId="568F4CE9" w14:textId="77777777" w:rsidR="00791913" w:rsidRPr="00884655" w:rsidRDefault="00791913" w:rsidP="005D5119">
            <w:pPr>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Sposoben je izdelati in simulirati prilagodljiv intralogistični proces.</w:t>
            </w:r>
          </w:p>
          <w:p w14:paraId="52865EE9" w14:textId="77777777" w:rsidR="00791913" w:rsidRPr="00884655" w:rsidRDefault="00791913" w:rsidP="005D5119">
            <w:pPr>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Zna simulirati in implementirati osnovne robotske aplikacije.</w:t>
            </w:r>
          </w:p>
          <w:p w14:paraId="07F3E970" w14:textId="77777777" w:rsidR="00791913" w:rsidRPr="00884655" w:rsidRDefault="00791913" w:rsidP="005D5119">
            <w:pPr>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Sposoben je oceniti in izbrati optimalna prijemala pri robotskem komisioniranju, sestavi, sortiranju, paletiranju in stregi.</w:t>
            </w:r>
          </w:p>
          <w:p w14:paraId="0604273A" w14:textId="77777777" w:rsidR="00791913" w:rsidRPr="00884655" w:rsidRDefault="00791913" w:rsidP="005D5119">
            <w:pPr>
              <w:jc w:val="both"/>
              <w:rPr>
                <w:rFonts w:asciiTheme="minorHAnsi" w:hAnsiTheme="minorHAnsi" w:cstheme="minorHAnsi"/>
                <w:b w:val="0"/>
                <w:iCs/>
              </w:rPr>
            </w:pPr>
          </w:p>
          <w:p w14:paraId="4FB2A961" w14:textId="48B61F91" w:rsidR="00B11330" w:rsidRPr="00884655" w:rsidRDefault="00B11330" w:rsidP="005D5119">
            <w:pPr>
              <w:jc w:val="both"/>
              <w:rPr>
                <w:rFonts w:asciiTheme="minorHAnsi" w:hAnsiTheme="minorHAnsi" w:cstheme="minorHAnsi"/>
                <w:b w:val="0"/>
              </w:rPr>
            </w:pPr>
          </w:p>
        </w:tc>
        <w:tc>
          <w:tcPr>
            <w:tcW w:w="152" w:type="dxa"/>
            <w:gridSpan w:val="2"/>
            <w:tcBorders>
              <w:top w:val="nil"/>
              <w:left w:val="single" w:sz="4" w:space="0" w:color="auto"/>
              <w:bottom w:val="nil"/>
              <w:right w:val="single" w:sz="4" w:space="0" w:color="auto"/>
            </w:tcBorders>
          </w:tcPr>
          <w:p w14:paraId="1418D8A4" w14:textId="77777777" w:rsidR="00B11330" w:rsidRPr="00884655" w:rsidRDefault="00B11330" w:rsidP="005D5119">
            <w:pPr>
              <w:numPr>
                <w:ilvl w:val="0"/>
                <w:numId w:val="9"/>
              </w:numPr>
              <w:jc w:val="both"/>
              <w:rPr>
                <w:rFonts w:asciiTheme="minorHAnsi" w:hAnsiTheme="minorHAnsi" w:cstheme="minorHAnsi"/>
                <w:b w:val="0"/>
              </w:rPr>
            </w:pPr>
          </w:p>
        </w:tc>
        <w:tc>
          <w:tcPr>
            <w:tcW w:w="4821" w:type="dxa"/>
            <w:gridSpan w:val="2"/>
            <w:tcBorders>
              <w:top w:val="single" w:sz="4" w:space="0" w:color="auto"/>
              <w:left w:val="single" w:sz="4" w:space="0" w:color="auto"/>
              <w:bottom w:val="single" w:sz="4" w:space="0" w:color="auto"/>
              <w:right w:val="single" w:sz="4" w:space="0" w:color="auto"/>
            </w:tcBorders>
          </w:tcPr>
          <w:p w14:paraId="6FC5629F" w14:textId="77777777" w:rsidR="003C033B" w:rsidRPr="00884655" w:rsidRDefault="003C033B" w:rsidP="005D5119">
            <w:pPr>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Course objectives:</w:t>
            </w:r>
          </w:p>
          <w:p w14:paraId="026568B9" w14:textId="77777777" w:rsidR="003C033B" w:rsidRPr="00884655" w:rsidRDefault="003C033B" w:rsidP="005D5119">
            <w:pPr>
              <w:ind w:left="171" w:hanging="17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Upgrade knowledge in the field of mechatronics by presenting modern robotic systems.</w:t>
            </w:r>
          </w:p>
          <w:p w14:paraId="076F3789" w14:textId="77777777" w:rsidR="003C033B" w:rsidRPr="00884655" w:rsidRDefault="003C033B" w:rsidP="005D5119">
            <w:pPr>
              <w:ind w:left="171" w:hanging="17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Define the meaning and the role of robotic systems in logistics.</w:t>
            </w:r>
          </w:p>
          <w:p w14:paraId="50B22A55" w14:textId="77777777" w:rsidR="003C033B" w:rsidRPr="00884655" w:rsidRDefault="003C033B" w:rsidP="005D5119">
            <w:pPr>
              <w:ind w:left="171" w:hanging="17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Explain the principles of operation of industrial, collaborative, mobile robots and drones.</w:t>
            </w:r>
          </w:p>
          <w:p w14:paraId="5E0EEC1D" w14:textId="77777777" w:rsidR="003C033B" w:rsidRPr="00884655" w:rsidRDefault="003C033B" w:rsidP="005D5119">
            <w:pPr>
              <w:ind w:left="171" w:hanging="17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Explain the principles of operation of sensors, actuators and robotic grippers.</w:t>
            </w:r>
          </w:p>
          <w:p w14:paraId="7D84FF01" w14:textId="77777777" w:rsidR="003C033B" w:rsidRPr="00884655" w:rsidRDefault="003C033B" w:rsidP="005D5119">
            <w:pPr>
              <w:ind w:left="171" w:hanging="17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Explain theoretical principles of modelling and control of robotic mechanisms.</w:t>
            </w:r>
          </w:p>
          <w:p w14:paraId="7237CDD5" w14:textId="77777777" w:rsidR="003C033B" w:rsidRPr="00884655" w:rsidRDefault="003C033B" w:rsidP="005D5119">
            <w:pPr>
              <w:ind w:left="171" w:hanging="17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Explain components and layouts of flexible intralogistics processes.</w:t>
            </w:r>
          </w:p>
          <w:p w14:paraId="61E069F9" w14:textId="77777777" w:rsidR="003C033B" w:rsidRPr="00884655" w:rsidRDefault="003C033B" w:rsidP="005D5119">
            <w:pPr>
              <w:ind w:left="171" w:hanging="17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Explain components and principles of operation of robotic bin picking, assembling, sorting, palletizing and loading/unloading.</w:t>
            </w:r>
          </w:p>
          <w:p w14:paraId="51412EDC" w14:textId="77777777" w:rsidR="003C033B" w:rsidRPr="00884655" w:rsidRDefault="003C033B" w:rsidP="005D5119">
            <w:pPr>
              <w:jc w:val="both"/>
              <w:rPr>
                <w:rFonts w:asciiTheme="minorHAnsi" w:eastAsia="Calibri" w:hAnsiTheme="minorHAnsi" w:cstheme="minorHAnsi"/>
                <w:b w:val="0"/>
                <w:bCs/>
                <w:lang w:eastAsia="sl-SI"/>
              </w:rPr>
            </w:pPr>
          </w:p>
          <w:p w14:paraId="77C1970D" w14:textId="77777777" w:rsidR="005D5119" w:rsidRPr="00884655" w:rsidRDefault="005D5119" w:rsidP="005D5119">
            <w:pPr>
              <w:jc w:val="both"/>
              <w:rPr>
                <w:rFonts w:asciiTheme="minorHAnsi" w:eastAsia="Calibri" w:hAnsiTheme="minorHAnsi" w:cstheme="minorHAnsi"/>
                <w:b w:val="0"/>
                <w:bCs/>
                <w:lang w:val="en-US" w:eastAsia="sl-SI"/>
              </w:rPr>
            </w:pPr>
          </w:p>
          <w:p w14:paraId="4CAF9326" w14:textId="1C8364E0" w:rsidR="003C033B" w:rsidRPr="00884655" w:rsidRDefault="003C033B" w:rsidP="005D5119">
            <w:pPr>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Student competences:</w:t>
            </w:r>
          </w:p>
          <w:p w14:paraId="06AD01DC" w14:textId="77777777" w:rsidR="003C033B" w:rsidRPr="00884655" w:rsidRDefault="003C033B" w:rsidP="005D5119">
            <w:pPr>
              <w:ind w:left="171" w:hanging="14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Knows and understands the operation of various robotic systems and their major components.</w:t>
            </w:r>
          </w:p>
          <w:p w14:paraId="362CFB5C" w14:textId="77777777" w:rsidR="003C033B" w:rsidRPr="00884655" w:rsidRDefault="003C033B" w:rsidP="005D5119">
            <w:pPr>
              <w:ind w:left="171" w:hanging="14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Knows, understands and is able to select suitable robotic systems and grippers when planning flexible intralogistics processes.</w:t>
            </w:r>
          </w:p>
          <w:p w14:paraId="76B3D93A" w14:textId="77777777" w:rsidR="003C033B" w:rsidRPr="00884655" w:rsidRDefault="003C033B" w:rsidP="005D5119">
            <w:pPr>
              <w:ind w:left="171" w:hanging="14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Able to design and simulate a flexible intralogistics process.</w:t>
            </w:r>
          </w:p>
          <w:p w14:paraId="6CA179FB" w14:textId="77777777" w:rsidR="003C033B" w:rsidRPr="00884655" w:rsidRDefault="003C033B" w:rsidP="005D5119">
            <w:pPr>
              <w:ind w:left="171" w:hanging="14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Knows how to simulate and implement basic robotic applications.</w:t>
            </w:r>
          </w:p>
          <w:p w14:paraId="21AA5E2D" w14:textId="758D0BCE" w:rsidR="00791913" w:rsidRPr="00884655" w:rsidRDefault="003C033B" w:rsidP="005D5119">
            <w:pPr>
              <w:pStyle w:val="Odstavekseznama"/>
              <w:numPr>
                <w:ilvl w:val="0"/>
                <w:numId w:val="27"/>
              </w:numPr>
              <w:ind w:left="177" w:hanging="141"/>
              <w:jc w:val="both"/>
              <w:rPr>
                <w:rFonts w:asciiTheme="minorHAnsi" w:hAnsiTheme="minorHAnsi" w:cstheme="minorHAnsi"/>
                <w:b w:val="0"/>
                <w:bCs/>
                <w:lang w:val="en-GB"/>
              </w:rPr>
            </w:pPr>
            <w:r w:rsidRPr="00884655">
              <w:rPr>
                <w:rFonts w:asciiTheme="minorHAnsi" w:eastAsia="Calibri" w:hAnsiTheme="minorHAnsi" w:cstheme="minorHAnsi"/>
                <w:b w:val="0"/>
                <w:bCs/>
                <w:lang w:val="en-US" w:eastAsia="sl-SI"/>
              </w:rPr>
              <w:t>Able to evaluate and select the optimal grippers for robotic bin picking, assembling, sorting, palletizing and loading/unloading.</w:t>
            </w:r>
          </w:p>
          <w:p w14:paraId="53544BD1" w14:textId="77777777" w:rsidR="00791913" w:rsidRPr="00884655" w:rsidRDefault="00791913" w:rsidP="005D5119">
            <w:pPr>
              <w:jc w:val="both"/>
              <w:rPr>
                <w:rFonts w:asciiTheme="minorHAnsi" w:hAnsiTheme="minorHAnsi" w:cstheme="minorHAnsi"/>
                <w:b w:val="0"/>
                <w:lang w:val="en-GB"/>
              </w:rPr>
            </w:pPr>
          </w:p>
          <w:p w14:paraId="183BC7D3" w14:textId="471C2285" w:rsidR="00B11330" w:rsidRPr="00884655" w:rsidRDefault="00B11330" w:rsidP="005D5119">
            <w:pPr>
              <w:jc w:val="both"/>
              <w:rPr>
                <w:rFonts w:asciiTheme="minorHAnsi" w:hAnsiTheme="minorHAnsi" w:cstheme="minorHAnsi"/>
                <w:b w:val="0"/>
                <w:lang w:val="en-GB"/>
              </w:rPr>
            </w:pPr>
          </w:p>
        </w:tc>
      </w:tr>
      <w:tr w:rsidR="00B11330" w:rsidRPr="00884655" w14:paraId="5524C293" w14:textId="77777777" w:rsidTr="00A82BD5">
        <w:trPr>
          <w:trHeight w:val="117"/>
        </w:trPr>
        <w:tc>
          <w:tcPr>
            <w:tcW w:w="4727" w:type="dxa"/>
            <w:gridSpan w:val="3"/>
            <w:tcBorders>
              <w:top w:val="nil"/>
              <w:left w:val="nil"/>
              <w:bottom w:val="single" w:sz="4" w:space="0" w:color="auto"/>
              <w:right w:val="nil"/>
            </w:tcBorders>
          </w:tcPr>
          <w:p w14:paraId="306B4A13" w14:textId="77777777" w:rsidR="00B11330" w:rsidRPr="00884655" w:rsidRDefault="00B11330" w:rsidP="006159A4">
            <w:pPr>
              <w:jc w:val="both"/>
              <w:rPr>
                <w:rFonts w:asciiTheme="minorHAnsi" w:hAnsiTheme="minorHAnsi" w:cstheme="minorHAnsi"/>
                <w:b w:val="0"/>
              </w:rPr>
            </w:pPr>
          </w:p>
          <w:p w14:paraId="1F058E99" w14:textId="77777777" w:rsidR="00B11330" w:rsidRPr="00884655" w:rsidRDefault="00B11330" w:rsidP="006159A4">
            <w:pPr>
              <w:jc w:val="both"/>
              <w:rPr>
                <w:rFonts w:asciiTheme="minorHAnsi" w:hAnsiTheme="minorHAnsi" w:cstheme="minorHAnsi"/>
                <w:bCs/>
                <w:sz w:val="22"/>
                <w:szCs w:val="22"/>
              </w:rPr>
            </w:pPr>
            <w:r w:rsidRPr="00884655">
              <w:rPr>
                <w:rFonts w:asciiTheme="minorHAnsi" w:hAnsiTheme="minorHAnsi" w:cstheme="minorHAnsi"/>
                <w:bCs/>
                <w:sz w:val="22"/>
                <w:szCs w:val="22"/>
              </w:rPr>
              <w:t>Predvideni študijski rezultati:</w:t>
            </w:r>
          </w:p>
        </w:tc>
        <w:tc>
          <w:tcPr>
            <w:tcW w:w="142" w:type="dxa"/>
          </w:tcPr>
          <w:p w14:paraId="333C594D" w14:textId="77777777" w:rsidR="00B11330" w:rsidRPr="00884655" w:rsidRDefault="00B11330" w:rsidP="006159A4">
            <w:pPr>
              <w:jc w:val="both"/>
              <w:rPr>
                <w:rFonts w:asciiTheme="minorHAnsi" w:hAnsiTheme="minorHAnsi" w:cstheme="minorHAnsi"/>
                <w:b w:val="0"/>
              </w:rPr>
            </w:pPr>
          </w:p>
          <w:p w14:paraId="2D3AB105" w14:textId="77777777" w:rsidR="00B11330" w:rsidRPr="00884655" w:rsidRDefault="00B11330" w:rsidP="006159A4">
            <w:pPr>
              <w:jc w:val="both"/>
              <w:rPr>
                <w:rFonts w:asciiTheme="minorHAnsi" w:hAnsiTheme="minorHAnsi" w:cstheme="minorHAnsi"/>
                <w:b w:val="0"/>
              </w:rPr>
            </w:pPr>
          </w:p>
        </w:tc>
        <w:tc>
          <w:tcPr>
            <w:tcW w:w="4821" w:type="dxa"/>
            <w:gridSpan w:val="2"/>
            <w:tcBorders>
              <w:top w:val="nil"/>
              <w:left w:val="nil"/>
              <w:bottom w:val="single" w:sz="4" w:space="0" w:color="auto"/>
              <w:right w:val="nil"/>
            </w:tcBorders>
          </w:tcPr>
          <w:p w14:paraId="3FA5E2AF" w14:textId="77777777" w:rsidR="00B11330" w:rsidRPr="00884655" w:rsidRDefault="00B11330" w:rsidP="006159A4">
            <w:pPr>
              <w:jc w:val="both"/>
              <w:rPr>
                <w:rFonts w:asciiTheme="minorHAnsi" w:hAnsiTheme="minorHAnsi" w:cstheme="minorHAnsi"/>
                <w:b w:val="0"/>
              </w:rPr>
            </w:pPr>
          </w:p>
          <w:p w14:paraId="59F6338E" w14:textId="77777777" w:rsidR="00B11330" w:rsidRPr="00884655" w:rsidRDefault="00B11330" w:rsidP="006159A4">
            <w:pPr>
              <w:jc w:val="both"/>
              <w:rPr>
                <w:rFonts w:asciiTheme="minorHAnsi" w:hAnsiTheme="minorHAnsi" w:cstheme="minorHAnsi"/>
                <w:bCs/>
                <w:sz w:val="22"/>
                <w:szCs w:val="22"/>
              </w:rPr>
            </w:pPr>
            <w:r w:rsidRPr="00884655">
              <w:rPr>
                <w:rFonts w:asciiTheme="minorHAnsi" w:hAnsiTheme="minorHAnsi" w:cstheme="minorHAnsi"/>
                <w:bCs/>
                <w:sz w:val="22"/>
                <w:szCs w:val="22"/>
              </w:rPr>
              <w:t>Intended learning outcomes:</w:t>
            </w:r>
          </w:p>
        </w:tc>
      </w:tr>
      <w:tr w:rsidR="00A82BD5" w:rsidRPr="00884655" w14:paraId="4BC83AC0" w14:textId="77777777" w:rsidTr="008A1E76">
        <w:trPr>
          <w:trHeight w:val="1124"/>
        </w:trPr>
        <w:tc>
          <w:tcPr>
            <w:tcW w:w="4727" w:type="dxa"/>
            <w:gridSpan w:val="3"/>
            <w:tcBorders>
              <w:top w:val="single" w:sz="4" w:space="0" w:color="auto"/>
              <w:left w:val="single" w:sz="4" w:space="0" w:color="auto"/>
              <w:bottom w:val="single" w:sz="4" w:space="0" w:color="auto"/>
              <w:right w:val="single" w:sz="4" w:space="0" w:color="auto"/>
            </w:tcBorders>
          </w:tcPr>
          <w:p w14:paraId="753B928A" w14:textId="77777777" w:rsidR="00241EC8" w:rsidRPr="00884655" w:rsidRDefault="00241EC8" w:rsidP="00241EC8">
            <w:pPr>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lastRenderedPageBreak/>
              <w:t>Študent je ob zaključku predmeta zmožen:</w:t>
            </w:r>
          </w:p>
          <w:p w14:paraId="0971A9E1" w14:textId="77777777" w:rsidR="00241EC8" w:rsidRPr="00884655" w:rsidRDefault="00241EC8" w:rsidP="00241EC8">
            <w:pPr>
              <w:tabs>
                <w:tab w:val="left" w:pos="227"/>
              </w:tabs>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Razumeti in podrobneje razložiti delovanje različnih robotskih sistemov in njihovih komponent.</w:t>
            </w:r>
          </w:p>
          <w:p w14:paraId="688EC606" w14:textId="77777777" w:rsidR="00241EC8" w:rsidRPr="00884655" w:rsidRDefault="00241EC8" w:rsidP="00241EC8">
            <w:pPr>
              <w:tabs>
                <w:tab w:val="left" w:pos="227"/>
              </w:tabs>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Oceniti potencial uporabe robotskih sistemov v intralogistiki.</w:t>
            </w:r>
          </w:p>
          <w:p w14:paraId="484FB13E" w14:textId="77777777" w:rsidR="00241EC8" w:rsidRPr="00884655" w:rsidRDefault="00241EC8" w:rsidP="00241EC8">
            <w:pPr>
              <w:tabs>
                <w:tab w:val="left" w:pos="227"/>
              </w:tabs>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Analizirati, kritično ovrednotiti ter izbrati primerne robotske sisteme za izboljšanje intralogističnih procesov.</w:t>
            </w:r>
          </w:p>
          <w:p w14:paraId="344F61EE" w14:textId="77777777" w:rsidR="00241EC8" w:rsidRPr="00884655" w:rsidRDefault="00241EC8" w:rsidP="00241EC8">
            <w:pPr>
              <w:tabs>
                <w:tab w:val="left" w:pos="227"/>
              </w:tabs>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Formulirati matematične modele robotskih mehanizmov.</w:t>
            </w:r>
          </w:p>
          <w:p w14:paraId="646CA919" w14:textId="77777777" w:rsidR="00241EC8" w:rsidRPr="00884655" w:rsidRDefault="00241EC8" w:rsidP="00241EC8">
            <w:pPr>
              <w:tabs>
                <w:tab w:val="left" w:pos="227"/>
              </w:tabs>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Uporabljati računalniška orodja za simulacijo in programiranje robotskih sistemov.</w:t>
            </w:r>
          </w:p>
          <w:p w14:paraId="37A0026B" w14:textId="77777777" w:rsidR="00241EC8" w:rsidRPr="00884655" w:rsidRDefault="00241EC8" w:rsidP="00241EC8">
            <w:pPr>
              <w:tabs>
                <w:tab w:val="left" w:pos="227"/>
              </w:tabs>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Modelirati in simulirati diskretne dogodkovne sisteme.</w:t>
            </w:r>
          </w:p>
          <w:p w14:paraId="108990A6" w14:textId="77777777" w:rsidR="00241EC8" w:rsidRPr="00884655" w:rsidRDefault="00241EC8" w:rsidP="00241EC8">
            <w:pPr>
              <w:tabs>
                <w:tab w:val="left" w:pos="227"/>
              </w:tabs>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Načrtovati, analizirati in optimirati intralogistične procese z uporabo sodobnih robotskih sistemov.</w:t>
            </w:r>
          </w:p>
          <w:p w14:paraId="5307F80B" w14:textId="58CCB7F8" w:rsidR="00B11330" w:rsidRPr="00884655" w:rsidRDefault="00241EC8" w:rsidP="005D5119">
            <w:pPr>
              <w:tabs>
                <w:tab w:val="left" w:pos="227"/>
              </w:tabs>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Aplicirati intralogistične procese (sestava, sortiranje, komisioniranje, paletiranje, strega) z uporabo sodobnih robotskih sistemov.</w:t>
            </w:r>
          </w:p>
        </w:tc>
        <w:tc>
          <w:tcPr>
            <w:tcW w:w="142" w:type="dxa"/>
            <w:tcBorders>
              <w:top w:val="nil"/>
              <w:left w:val="single" w:sz="4" w:space="0" w:color="auto"/>
              <w:bottom w:val="nil"/>
              <w:right w:val="single" w:sz="4" w:space="0" w:color="auto"/>
            </w:tcBorders>
          </w:tcPr>
          <w:p w14:paraId="73C3A133" w14:textId="77777777" w:rsidR="00B11330" w:rsidRPr="00884655" w:rsidRDefault="00B11330" w:rsidP="006159A4">
            <w:pPr>
              <w:tabs>
                <w:tab w:val="num" w:pos="180"/>
              </w:tabs>
              <w:ind w:left="180"/>
              <w:jc w:val="both"/>
              <w:rPr>
                <w:rFonts w:asciiTheme="minorHAnsi" w:hAnsiTheme="minorHAnsi" w:cstheme="minorHAnsi"/>
                <w:b w:val="0"/>
              </w:rPr>
            </w:pPr>
          </w:p>
        </w:tc>
        <w:tc>
          <w:tcPr>
            <w:tcW w:w="4821" w:type="dxa"/>
            <w:gridSpan w:val="2"/>
            <w:tcBorders>
              <w:top w:val="single" w:sz="4" w:space="0" w:color="auto"/>
              <w:left w:val="single" w:sz="4" w:space="0" w:color="auto"/>
              <w:bottom w:val="single" w:sz="4" w:space="0" w:color="auto"/>
              <w:right w:val="single" w:sz="4" w:space="0" w:color="auto"/>
            </w:tcBorders>
          </w:tcPr>
          <w:p w14:paraId="0D3895D5" w14:textId="77777777" w:rsidR="00241EC8" w:rsidRPr="00884655" w:rsidRDefault="00241EC8" w:rsidP="003C4F93">
            <w:pPr>
              <w:tabs>
                <w:tab w:val="left" w:pos="227"/>
              </w:tabs>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At the end of the course, the student is able to:</w:t>
            </w:r>
          </w:p>
          <w:p w14:paraId="4ED8C7F2" w14:textId="77777777" w:rsidR="00241EC8" w:rsidRPr="00884655" w:rsidRDefault="00241EC8" w:rsidP="003C4F93">
            <w:pPr>
              <w:tabs>
                <w:tab w:val="left" w:pos="227"/>
              </w:tabs>
              <w:ind w:left="171" w:hanging="17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Understand and explain in more detail principle of operation of various robotic systems and their components.</w:t>
            </w:r>
          </w:p>
          <w:p w14:paraId="6D7B7843" w14:textId="77777777" w:rsidR="00241EC8" w:rsidRPr="00884655" w:rsidRDefault="00241EC8" w:rsidP="003C4F93">
            <w:pPr>
              <w:tabs>
                <w:tab w:val="left" w:pos="227"/>
              </w:tabs>
              <w:ind w:left="171" w:hanging="17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Assess the potential of the use of robotic systems in intralogistics.</w:t>
            </w:r>
          </w:p>
          <w:p w14:paraId="34C18B04" w14:textId="77777777" w:rsidR="00241EC8" w:rsidRPr="00884655" w:rsidRDefault="00241EC8" w:rsidP="003C4F93">
            <w:pPr>
              <w:tabs>
                <w:tab w:val="left" w:pos="227"/>
              </w:tabs>
              <w:ind w:left="171" w:hanging="17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Analyze, critically evaluate and select suitable robotic systems to improve intralogistics processes.</w:t>
            </w:r>
          </w:p>
          <w:p w14:paraId="7FFEE8D9" w14:textId="77777777" w:rsidR="00241EC8" w:rsidRPr="00884655" w:rsidRDefault="00241EC8" w:rsidP="003C4F93">
            <w:pPr>
              <w:tabs>
                <w:tab w:val="left" w:pos="227"/>
              </w:tabs>
              <w:ind w:left="171" w:hanging="17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Formulate mathematical models of robotic mechanisms.</w:t>
            </w:r>
          </w:p>
          <w:p w14:paraId="7137C936" w14:textId="77777777" w:rsidR="00241EC8" w:rsidRPr="00884655" w:rsidRDefault="00241EC8" w:rsidP="003C4F93">
            <w:pPr>
              <w:tabs>
                <w:tab w:val="left" w:pos="227"/>
              </w:tabs>
              <w:ind w:left="171" w:hanging="17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Use of computer tools for simulation and program of robotic systems.</w:t>
            </w:r>
          </w:p>
          <w:p w14:paraId="042F0A8A" w14:textId="77777777" w:rsidR="00241EC8" w:rsidRPr="00884655" w:rsidRDefault="00241EC8" w:rsidP="003C4F93">
            <w:pPr>
              <w:tabs>
                <w:tab w:val="left" w:pos="227"/>
              </w:tabs>
              <w:ind w:left="171" w:hanging="17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Model and simulate discrete event systems.</w:t>
            </w:r>
          </w:p>
          <w:p w14:paraId="1BB41598" w14:textId="77777777" w:rsidR="00241EC8" w:rsidRPr="00884655" w:rsidRDefault="00241EC8" w:rsidP="003C4F93">
            <w:pPr>
              <w:tabs>
                <w:tab w:val="left" w:pos="227"/>
              </w:tabs>
              <w:ind w:left="171" w:hanging="17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Design, analyze and optimize intralogistics processes using modern robotic systems.</w:t>
            </w:r>
          </w:p>
          <w:p w14:paraId="13A56960" w14:textId="40BA94D0" w:rsidR="00B11330" w:rsidRPr="00884655" w:rsidRDefault="00241EC8" w:rsidP="005D5119">
            <w:pPr>
              <w:tabs>
                <w:tab w:val="left" w:pos="227"/>
              </w:tabs>
              <w:ind w:left="171" w:hanging="17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Apply intralogistics processes (assembling, sorting, bin picking, palletizing, loading/unloading) using modern robotic systems.</w:t>
            </w:r>
          </w:p>
        </w:tc>
      </w:tr>
      <w:tr w:rsidR="00B11330" w:rsidRPr="00884655" w14:paraId="1A306A7B" w14:textId="77777777" w:rsidTr="00A82BD5">
        <w:tc>
          <w:tcPr>
            <w:tcW w:w="4727" w:type="dxa"/>
            <w:gridSpan w:val="3"/>
            <w:tcBorders>
              <w:top w:val="single" w:sz="4" w:space="0" w:color="auto"/>
              <w:left w:val="nil"/>
              <w:bottom w:val="single" w:sz="4" w:space="0" w:color="auto"/>
              <w:right w:val="nil"/>
            </w:tcBorders>
          </w:tcPr>
          <w:p w14:paraId="5B82BE67" w14:textId="77777777" w:rsidR="00B11330" w:rsidRPr="00884655" w:rsidRDefault="00B11330" w:rsidP="006159A4">
            <w:pPr>
              <w:rPr>
                <w:rFonts w:asciiTheme="minorHAnsi" w:hAnsiTheme="minorHAnsi" w:cstheme="minorHAnsi"/>
                <w:b w:val="0"/>
              </w:rPr>
            </w:pPr>
          </w:p>
          <w:p w14:paraId="41CF496A" w14:textId="77777777" w:rsidR="00B11330" w:rsidRPr="00884655" w:rsidRDefault="00B11330" w:rsidP="006159A4">
            <w:pPr>
              <w:rPr>
                <w:rFonts w:asciiTheme="minorHAnsi" w:hAnsiTheme="minorHAnsi" w:cstheme="minorHAnsi"/>
                <w:bCs/>
                <w:sz w:val="22"/>
                <w:szCs w:val="22"/>
              </w:rPr>
            </w:pPr>
            <w:r w:rsidRPr="00884655">
              <w:rPr>
                <w:rFonts w:asciiTheme="minorHAnsi" w:hAnsiTheme="minorHAnsi" w:cstheme="minorHAnsi"/>
                <w:bCs/>
                <w:sz w:val="22"/>
                <w:szCs w:val="22"/>
              </w:rPr>
              <w:t>Metode poučevanja in učenja:</w:t>
            </w:r>
          </w:p>
        </w:tc>
        <w:tc>
          <w:tcPr>
            <w:tcW w:w="142" w:type="dxa"/>
          </w:tcPr>
          <w:p w14:paraId="484032BC" w14:textId="77777777" w:rsidR="00B11330" w:rsidRPr="00884655" w:rsidRDefault="00B11330" w:rsidP="006159A4">
            <w:pPr>
              <w:rPr>
                <w:rFonts w:asciiTheme="minorHAnsi" w:hAnsiTheme="minorHAnsi" w:cstheme="minorHAnsi"/>
                <w:b w:val="0"/>
              </w:rPr>
            </w:pPr>
          </w:p>
          <w:p w14:paraId="61E73E38" w14:textId="77777777" w:rsidR="00B11330" w:rsidRPr="00884655" w:rsidRDefault="00B11330" w:rsidP="006159A4">
            <w:pPr>
              <w:rPr>
                <w:rFonts w:asciiTheme="minorHAnsi" w:hAnsiTheme="minorHAnsi" w:cstheme="minorHAnsi"/>
                <w:b w:val="0"/>
              </w:rPr>
            </w:pPr>
          </w:p>
        </w:tc>
        <w:tc>
          <w:tcPr>
            <w:tcW w:w="4821" w:type="dxa"/>
            <w:gridSpan w:val="2"/>
            <w:tcBorders>
              <w:top w:val="single" w:sz="4" w:space="0" w:color="auto"/>
              <w:left w:val="nil"/>
              <w:bottom w:val="single" w:sz="4" w:space="0" w:color="auto"/>
              <w:right w:val="nil"/>
            </w:tcBorders>
          </w:tcPr>
          <w:p w14:paraId="7F4AE812" w14:textId="77777777" w:rsidR="00B11330" w:rsidRPr="00884655" w:rsidRDefault="00B11330" w:rsidP="006159A4">
            <w:pPr>
              <w:rPr>
                <w:rFonts w:asciiTheme="minorHAnsi" w:hAnsiTheme="minorHAnsi" w:cstheme="minorHAnsi"/>
                <w:b w:val="0"/>
              </w:rPr>
            </w:pPr>
          </w:p>
          <w:p w14:paraId="77B5F2CC" w14:textId="77777777" w:rsidR="00B11330" w:rsidRPr="00884655" w:rsidRDefault="00B11330" w:rsidP="006159A4">
            <w:pPr>
              <w:rPr>
                <w:rFonts w:asciiTheme="minorHAnsi" w:hAnsiTheme="minorHAnsi" w:cstheme="minorHAnsi"/>
                <w:bCs/>
                <w:sz w:val="22"/>
                <w:szCs w:val="22"/>
              </w:rPr>
            </w:pPr>
            <w:r w:rsidRPr="00884655">
              <w:rPr>
                <w:rFonts w:asciiTheme="minorHAnsi" w:hAnsiTheme="minorHAnsi" w:cstheme="minorHAnsi"/>
                <w:bCs/>
                <w:sz w:val="22"/>
                <w:szCs w:val="22"/>
              </w:rPr>
              <w:t>Learning and teaching methods:</w:t>
            </w:r>
          </w:p>
        </w:tc>
      </w:tr>
      <w:tr w:rsidR="00B11330" w:rsidRPr="00884655" w14:paraId="628F5325" w14:textId="77777777" w:rsidTr="00EC73F5">
        <w:trPr>
          <w:trHeight w:val="3337"/>
        </w:trPr>
        <w:tc>
          <w:tcPr>
            <w:tcW w:w="4727" w:type="dxa"/>
            <w:gridSpan w:val="3"/>
            <w:tcBorders>
              <w:top w:val="single" w:sz="4" w:space="0" w:color="auto"/>
              <w:left w:val="single" w:sz="4" w:space="0" w:color="auto"/>
              <w:bottom w:val="single" w:sz="4" w:space="0" w:color="auto"/>
              <w:right w:val="single" w:sz="4" w:space="0" w:color="auto"/>
            </w:tcBorders>
          </w:tcPr>
          <w:p w14:paraId="1A7BF74B" w14:textId="77777777" w:rsidR="00DF5C88" w:rsidRPr="00884655" w:rsidRDefault="00DF5C88" w:rsidP="00DF5C88">
            <w:pPr>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Predavanja: pri predavanjih študent spozna teoretične vsebine predmeta. Del predavanj se izvaja na klasični način v predavalnici, del pa v obliki e-predavanj (e-predavanja se lahko izvajajo na videokonferenčni način ali s pomočjo posebej v ta namen didaktično pripravljenih e-gradiv v virtualnem elektronskem učnem okolju).</w:t>
            </w:r>
          </w:p>
          <w:p w14:paraId="20CAB0BF" w14:textId="77777777" w:rsidR="00DF5C88" w:rsidRPr="00884655" w:rsidRDefault="00DF5C88" w:rsidP="00DF5C88">
            <w:pPr>
              <w:jc w:val="both"/>
              <w:rPr>
                <w:rFonts w:asciiTheme="minorHAnsi" w:eastAsia="Calibri" w:hAnsiTheme="minorHAnsi" w:cstheme="minorHAnsi"/>
                <w:b w:val="0"/>
                <w:bCs/>
                <w:lang w:eastAsia="sl-SI"/>
              </w:rPr>
            </w:pPr>
          </w:p>
          <w:p w14:paraId="4D8202CB" w14:textId="7F9A7199" w:rsidR="00B11330" w:rsidRPr="00884655" w:rsidRDefault="00DF5C88" w:rsidP="008A1E76">
            <w:pPr>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Vaje: pri vajah študent utrdi teoretično znanje in spozna aplikativne možnosti. Del vaj se izvaja na klasični način v predavalnici, del pa v obliki e-vaj (e-vaje se lahko izvajajo na videokonferenčni način ali s pomočjo posebej v ta namen didaktično pripravljenih e-gradiv v virtualnem elektronskem učnem okolju).</w:t>
            </w:r>
          </w:p>
        </w:tc>
        <w:tc>
          <w:tcPr>
            <w:tcW w:w="142" w:type="dxa"/>
            <w:tcBorders>
              <w:top w:val="nil"/>
              <w:left w:val="single" w:sz="4" w:space="0" w:color="auto"/>
              <w:bottom w:val="nil"/>
              <w:right w:val="single" w:sz="4" w:space="0" w:color="auto"/>
            </w:tcBorders>
          </w:tcPr>
          <w:p w14:paraId="0FB21278" w14:textId="77777777" w:rsidR="00B11330" w:rsidRPr="00884655" w:rsidRDefault="00B11330" w:rsidP="006159A4">
            <w:pPr>
              <w:rPr>
                <w:rFonts w:asciiTheme="minorHAnsi" w:hAnsiTheme="minorHAnsi" w:cstheme="minorHAnsi"/>
                <w:b w:val="0"/>
              </w:rPr>
            </w:pPr>
          </w:p>
        </w:tc>
        <w:tc>
          <w:tcPr>
            <w:tcW w:w="4821" w:type="dxa"/>
            <w:gridSpan w:val="2"/>
            <w:tcBorders>
              <w:top w:val="single" w:sz="4" w:space="0" w:color="auto"/>
              <w:left w:val="single" w:sz="4" w:space="0" w:color="auto"/>
              <w:bottom w:val="single" w:sz="4" w:space="0" w:color="auto"/>
              <w:right w:val="single" w:sz="4" w:space="0" w:color="auto"/>
            </w:tcBorders>
          </w:tcPr>
          <w:p w14:paraId="23FBED3B" w14:textId="77777777" w:rsidR="00DF5C88" w:rsidRPr="00884655" w:rsidRDefault="00DF5C88" w:rsidP="00DF5C88">
            <w:pPr>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Lectures: Students understand the theoretical frameworks of the course. Part of the lecture course is in a classroom while the rest is in the form of e-learning (e-lectures may be given via video-conferencing or with the help of specially designed e-material in a virtual electronic learning environment).</w:t>
            </w:r>
          </w:p>
          <w:p w14:paraId="12C8B106" w14:textId="77777777" w:rsidR="00DF5C88" w:rsidRPr="00884655" w:rsidRDefault="00DF5C88" w:rsidP="00DF5C88">
            <w:pPr>
              <w:jc w:val="both"/>
              <w:rPr>
                <w:rFonts w:asciiTheme="minorHAnsi" w:eastAsia="Calibri" w:hAnsiTheme="minorHAnsi" w:cstheme="minorHAnsi"/>
                <w:b w:val="0"/>
                <w:bCs/>
                <w:lang w:val="en-US" w:eastAsia="sl-SI"/>
              </w:rPr>
            </w:pPr>
          </w:p>
          <w:p w14:paraId="24155CA1" w14:textId="50EBC2BB" w:rsidR="00B11330" w:rsidRPr="00884655" w:rsidRDefault="00DF5C88" w:rsidP="00EC73F5">
            <w:pPr>
              <w:pStyle w:val="Odstavekseznama2"/>
              <w:spacing w:after="0" w:line="240" w:lineRule="auto"/>
              <w:ind w:left="0"/>
              <w:jc w:val="both"/>
              <w:rPr>
                <w:rFonts w:asciiTheme="minorHAnsi" w:hAnsiTheme="minorHAnsi" w:cstheme="minorHAnsi"/>
                <w:bCs/>
                <w:sz w:val="20"/>
                <w:szCs w:val="20"/>
                <w:lang w:val="en-GB"/>
              </w:rPr>
            </w:pPr>
            <w:r w:rsidRPr="00884655">
              <w:rPr>
                <w:rFonts w:asciiTheme="minorHAnsi" w:hAnsiTheme="minorHAnsi" w:cstheme="minorHAnsi"/>
                <w:bCs/>
                <w:sz w:val="20"/>
                <w:szCs w:val="20"/>
                <w:lang w:val="en-US" w:eastAsia="sl-SI"/>
              </w:rPr>
              <w:t>Tutorials: Students enhance their theoretical knowledge and are able to apply it. Part of the seminar is in a classroom while the rest is in the form of e-learning (e- tutorials may be given via video-conferencing or with the help of specially designed e-material in a virtual electronic learning environment).</w:t>
            </w:r>
          </w:p>
        </w:tc>
      </w:tr>
      <w:tr w:rsidR="00B11330" w:rsidRPr="00884655" w14:paraId="0F5EAC75" w14:textId="77777777" w:rsidTr="006159A4">
        <w:tc>
          <w:tcPr>
            <w:tcW w:w="4020" w:type="dxa"/>
            <w:tcBorders>
              <w:top w:val="nil"/>
              <w:left w:val="nil"/>
              <w:bottom w:val="single" w:sz="4" w:space="0" w:color="auto"/>
              <w:right w:val="nil"/>
            </w:tcBorders>
          </w:tcPr>
          <w:p w14:paraId="2F75974C" w14:textId="77777777" w:rsidR="00B11330" w:rsidRPr="00884655" w:rsidRDefault="00B11330" w:rsidP="006159A4">
            <w:pPr>
              <w:rPr>
                <w:rFonts w:asciiTheme="minorHAnsi" w:hAnsiTheme="minorHAnsi" w:cstheme="minorHAnsi"/>
                <w:b w:val="0"/>
              </w:rPr>
            </w:pPr>
          </w:p>
          <w:p w14:paraId="4D3A04D1" w14:textId="77777777" w:rsidR="00EC73F5" w:rsidRPr="00884655" w:rsidRDefault="00EC73F5" w:rsidP="006159A4">
            <w:pPr>
              <w:rPr>
                <w:rFonts w:asciiTheme="minorHAnsi" w:hAnsiTheme="minorHAnsi" w:cstheme="minorHAnsi"/>
                <w:b w:val="0"/>
              </w:rPr>
            </w:pPr>
          </w:p>
          <w:p w14:paraId="45D7A755" w14:textId="77777777" w:rsidR="00B11330" w:rsidRPr="00884655" w:rsidRDefault="00B11330" w:rsidP="006159A4">
            <w:pPr>
              <w:rPr>
                <w:rFonts w:asciiTheme="minorHAnsi" w:hAnsiTheme="minorHAnsi" w:cstheme="minorHAnsi"/>
                <w:bCs/>
                <w:sz w:val="22"/>
                <w:szCs w:val="22"/>
              </w:rPr>
            </w:pPr>
            <w:r w:rsidRPr="00884655">
              <w:rPr>
                <w:rFonts w:asciiTheme="minorHAnsi" w:hAnsiTheme="minorHAnsi" w:cstheme="minorHAnsi"/>
                <w:bCs/>
                <w:sz w:val="22"/>
                <w:szCs w:val="22"/>
              </w:rPr>
              <w:t>Načini ocenjevanja:</w:t>
            </w:r>
          </w:p>
        </w:tc>
        <w:tc>
          <w:tcPr>
            <w:tcW w:w="1560" w:type="dxa"/>
            <w:gridSpan w:val="4"/>
            <w:tcBorders>
              <w:top w:val="nil"/>
              <w:left w:val="nil"/>
              <w:bottom w:val="single" w:sz="4" w:space="0" w:color="auto"/>
              <w:right w:val="nil"/>
            </w:tcBorders>
          </w:tcPr>
          <w:p w14:paraId="7D3B46CF" w14:textId="77777777" w:rsidR="00EC73F5" w:rsidRPr="00884655" w:rsidRDefault="00EC73F5" w:rsidP="006159A4">
            <w:pPr>
              <w:rPr>
                <w:rFonts w:asciiTheme="minorHAnsi" w:hAnsiTheme="minorHAnsi" w:cstheme="minorHAnsi"/>
                <w:b w:val="0"/>
              </w:rPr>
            </w:pPr>
          </w:p>
          <w:p w14:paraId="661878B8" w14:textId="77777777" w:rsidR="00B11330" w:rsidRPr="00884655" w:rsidRDefault="00B11330" w:rsidP="006159A4">
            <w:pPr>
              <w:rPr>
                <w:rFonts w:asciiTheme="minorHAnsi" w:hAnsiTheme="minorHAnsi" w:cstheme="minorHAnsi"/>
                <w:b w:val="0"/>
              </w:rPr>
            </w:pPr>
            <w:r w:rsidRPr="00884655">
              <w:rPr>
                <w:rFonts w:asciiTheme="minorHAnsi" w:hAnsiTheme="minorHAnsi" w:cstheme="minorHAnsi"/>
                <w:b w:val="0"/>
              </w:rPr>
              <w:t>Delež (v %) /</w:t>
            </w:r>
          </w:p>
          <w:p w14:paraId="53DC1F0F" w14:textId="77777777" w:rsidR="00B11330" w:rsidRPr="00884655" w:rsidRDefault="00B11330" w:rsidP="006159A4">
            <w:pPr>
              <w:rPr>
                <w:rFonts w:asciiTheme="minorHAnsi" w:hAnsiTheme="minorHAnsi" w:cstheme="minorHAnsi"/>
                <w:b w:val="0"/>
              </w:rPr>
            </w:pPr>
            <w:r w:rsidRPr="00884655">
              <w:rPr>
                <w:rFonts w:asciiTheme="minorHAnsi" w:hAnsiTheme="minorHAnsi" w:cstheme="minorHAnsi"/>
                <w:b w:val="0"/>
              </w:rPr>
              <w:t>Weight (in %)</w:t>
            </w:r>
          </w:p>
        </w:tc>
        <w:tc>
          <w:tcPr>
            <w:tcW w:w="4110" w:type="dxa"/>
            <w:tcBorders>
              <w:top w:val="nil"/>
              <w:left w:val="nil"/>
              <w:bottom w:val="single" w:sz="4" w:space="0" w:color="auto"/>
              <w:right w:val="nil"/>
            </w:tcBorders>
          </w:tcPr>
          <w:p w14:paraId="3EA051B9" w14:textId="77777777" w:rsidR="00B11330" w:rsidRPr="00884655" w:rsidRDefault="00B11330" w:rsidP="006159A4">
            <w:pPr>
              <w:rPr>
                <w:rFonts w:asciiTheme="minorHAnsi" w:hAnsiTheme="minorHAnsi" w:cstheme="minorHAnsi"/>
                <w:b w:val="0"/>
              </w:rPr>
            </w:pPr>
          </w:p>
          <w:p w14:paraId="276C06CB" w14:textId="77777777" w:rsidR="00EC73F5" w:rsidRPr="00884655" w:rsidRDefault="00EC73F5" w:rsidP="006159A4">
            <w:pPr>
              <w:rPr>
                <w:rFonts w:asciiTheme="minorHAnsi" w:hAnsiTheme="minorHAnsi" w:cstheme="minorHAnsi"/>
                <w:b w:val="0"/>
              </w:rPr>
            </w:pPr>
          </w:p>
          <w:p w14:paraId="764D5264" w14:textId="4FC1CD33" w:rsidR="00B11330" w:rsidRPr="00884655" w:rsidRDefault="00B11330" w:rsidP="006159A4">
            <w:pPr>
              <w:rPr>
                <w:rFonts w:asciiTheme="minorHAnsi" w:hAnsiTheme="minorHAnsi" w:cstheme="minorHAnsi"/>
                <w:bCs/>
                <w:sz w:val="22"/>
                <w:szCs w:val="22"/>
              </w:rPr>
            </w:pPr>
            <w:r w:rsidRPr="00884655">
              <w:rPr>
                <w:rFonts w:asciiTheme="minorHAnsi" w:hAnsiTheme="minorHAnsi" w:cstheme="minorHAnsi"/>
                <w:bCs/>
                <w:sz w:val="22"/>
                <w:szCs w:val="22"/>
              </w:rPr>
              <w:t>Assessment</w:t>
            </w:r>
            <w:r w:rsidR="00884655" w:rsidRPr="00884655">
              <w:rPr>
                <w:rFonts w:asciiTheme="minorHAnsi" w:hAnsiTheme="minorHAnsi" w:cstheme="minorHAnsi"/>
                <w:bCs/>
                <w:sz w:val="22"/>
                <w:szCs w:val="22"/>
              </w:rPr>
              <w:t xml:space="preserve"> methods</w:t>
            </w:r>
            <w:r w:rsidRPr="00884655">
              <w:rPr>
                <w:rFonts w:asciiTheme="minorHAnsi" w:hAnsiTheme="minorHAnsi" w:cstheme="minorHAnsi"/>
                <w:bCs/>
                <w:sz w:val="22"/>
                <w:szCs w:val="22"/>
              </w:rPr>
              <w:t>:</w:t>
            </w:r>
          </w:p>
        </w:tc>
      </w:tr>
      <w:tr w:rsidR="00A82BD5" w:rsidRPr="00884655" w14:paraId="7912EB9A" w14:textId="77777777" w:rsidTr="00A82BD5">
        <w:trPr>
          <w:trHeight w:val="425"/>
        </w:trPr>
        <w:tc>
          <w:tcPr>
            <w:tcW w:w="4020" w:type="dxa"/>
            <w:tcBorders>
              <w:top w:val="single" w:sz="4" w:space="0" w:color="auto"/>
              <w:left w:val="single" w:sz="4" w:space="0" w:color="auto"/>
              <w:bottom w:val="single" w:sz="4" w:space="0" w:color="auto"/>
              <w:right w:val="single" w:sz="4" w:space="0" w:color="auto"/>
            </w:tcBorders>
          </w:tcPr>
          <w:p w14:paraId="5F5B93BC" w14:textId="157CCB55" w:rsidR="00DF5C88" w:rsidRPr="00884655" w:rsidRDefault="00DF5C88" w:rsidP="00DF5C88">
            <w:pPr>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Način (pisni izpit, ustno izpraševanje, naloge, projekt):</w:t>
            </w:r>
          </w:p>
          <w:p w14:paraId="6F9143E2" w14:textId="77777777" w:rsidR="00DF5C88" w:rsidRPr="00884655" w:rsidRDefault="00DF5C88" w:rsidP="00DF5C88">
            <w:pPr>
              <w:jc w:val="both"/>
              <w:rPr>
                <w:rFonts w:asciiTheme="minorHAnsi" w:eastAsia="Calibri" w:hAnsiTheme="minorHAnsi" w:cstheme="minorHAnsi"/>
                <w:b w:val="0"/>
                <w:bCs/>
                <w:lang w:eastAsia="sl-SI"/>
              </w:rPr>
            </w:pPr>
          </w:p>
          <w:p w14:paraId="573F87BC" w14:textId="77777777" w:rsidR="00DF5C88" w:rsidRPr="00884655" w:rsidRDefault="00DF5C88" w:rsidP="00DF5C88">
            <w:pPr>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Seminarska (projektna) naloga.</w:t>
            </w:r>
          </w:p>
          <w:p w14:paraId="3B471B7A" w14:textId="77777777" w:rsidR="00DF5C88" w:rsidRPr="00884655" w:rsidRDefault="00DF5C88" w:rsidP="00DF5C88">
            <w:pPr>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Laboratorijske vaje.</w:t>
            </w:r>
          </w:p>
          <w:p w14:paraId="31F5EB8A" w14:textId="0A9B31A3" w:rsidR="00DF5C88" w:rsidRPr="00884655" w:rsidRDefault="00DF5C88" w:rsidP="00DF5C88">
            <w:pPr>
              <w:ind w:left="220" w:hanging="220"/>
              <w:jc w:val="both"/>
              <w:rPr>
                <w:rFonts w:asciiTheme="minorHAnsi" w:eastAsia="Calibri" w:hAnsiTheme="minorHAnsi" w:cstheme="minorHAnsi"/>
                <w:b w:val="0"/>
                <w:bCs/>
                <w:lang w:eastAsia="sl-SI"/>
              </w:rPr>
            </w:pPr>
            <w:r w:rsidRPr="00884655">
              <w:rPr>
                <w:rFonts w:asciiTheme="minorHAnsi" w:eastAsia="Calibri" w:hAnsiTheme="minorHAnsi" w:cstheme="minorHAnsi"/>
                <w:b w:val="0"/>
                <w:bCs/>
                <w:lang w:eastAsia="sl-SI"/>
              </w:rPr>
              <w:t>−</w:t>
            </w:r>
            <w:r w:rsidRPr="00884655">
              <w:rPr>
                <w:rFonts w:asciiTheme="minorHAnsi" w:eastAsia="Calibri" w:hAnsiTheme="minorHAnsi" w:cstheme="minorHAnsi"/>
                <w:b w:val="0"/>
                <w:bCs/>
                <w:lang w:eastAsia="sl-SI"/>
              </w:rPr>
              <w:tab/>
              <w:t>Pisni izpit (teoretično znanje).</w:t>
            </w:r>
          </w:p>
          <w:p w14:paraId="0EF02545" w14:textId="77777777" w:rsidR="00DF5C88" w:rsidRPr="00884655" w:rsidRDefault="00DF5C88" w:rsidP="00DF5C88">
            <w:pPr>
              <w:jc w:val="both"/>
              <w:rPr>
                <w:rFonts w:asciiTheme="minorHAnsi" w:eastAsia="Calibri" w:hAnsiTheme="minorHAnsi" w:cstheme="minorHAnsi"/>
                <w:b w:val="0"/>
                <w:bCs/>
                <w:lang w:eastAsia="sl-SI"/>
              </w:rPr>
            </w:pPr>
          </w:p>
          <w:p w14:paraId="243CA786" w14:textId="4E7DC091" w:rsidR="001D4254" w:rsidRPr="00884655" w:rsidRDefault="00DF5C88" w:rsidP="001D4254">
            <w:pPr>
              <w:jc w:val="both"/>
              <w:rPr>
                <w:rFonts w:asciiTheme="minorHAnsi" w:hAnsiTheme="minorHAnsi" w:cstheme="minorHAnsi"/>
                <w:b w:val="0"/>
                <w:bCs/>
              </w:rPr>
            </w:pPr>
            <w:r w:rsidRPr="00884655">
              <w:rPr>
                <w:rFonts w:asciiTheme="minorHAnsi" w:eastAsia="Calibri" w:hAnsiTheme="minorHAnsi" w:cstheme="minorHAnsi"/>
                <w:b w:val="0"/>
                <w:bCs/>
                <w:lang w:eastAsia="sl-SI"/>
              </w:rPr>
              <w:t>Opravljene obveznosti e-predavanj in e-vaj so pogoj za pristop k izpitu.</w:t>
            </w:r>
          </w:p>
        </w:tc>
        <w:tc>
          <w:tcPr>
            <w:tcW w:w="1560" w:type="dxa"/>
            <w:gridSpan w:val="4"/>
            <w:tcBorders>
              <w:top w:val="single" w:sz="4" w:space="0" w:color="auto"/>
              <w:left w:val="single" w:sz="4" w:space="0" w:color="auto"/>
              <w:bottom w:val="single" w:sz="4" w:space="0" w:color="auto"/>
              <w:right w:val="single" w:sz="4" w:space="0" w:color="auto"/>
            </w:tcBorders>
          </w:tcPr>
          <w:p w14:paraId="04B20506" w14:textId="77777777" w:rsidR="001D4254" w:rsidRPr="00884655" w:rsidRDefault="001D4254" w:rsidP="00A82BD5">
            <w:pPr>
              <w:jc w:val="center"/>
              <w:rPr>
                <w:rFonts w:asciiTheme="minorHAnsi" w:hAnsiTheme="minorHAnsi" w:cstheme="minorHAnsi"/>
                <w:b w:val="0"/>
              </w:rPr>
            </w:pPr>
          </w:p>
          <w:p w14:paraId="75128ECD" w14:textId="77777777" w:rsidR="00DF5C88" w:rsidRPr="00884655" w:rsidRDefault="00DF5C88" w:rsidP="00A82BD5">
            <w:pPr>
              <w:jc w:val="center"/>
              <w:rPr>
                <w:rFonts w:asciiTheme="minorHAnsi" w:hAnsiTheme="minorHAnsi" w:cstheme="minorHAnsi"/>
                <w:b w:val="0"/>
              </w:rPr>
            </w:pPr>
          </w:p>
          <w:p w14:paraId="10B002EA" w14:textId="77777777" w:rsidR="00DF5C88" w:rsidRPr="00884655" w:rsidRDefault="00DF5C88" w:rsidP="00A82BD5">
            <w:pPr>
              <w:jc w:val="center"/>
              <w:rPr>
                <w:rFonts w:asciiTheme="minorHAnsi" w:hAnsiTheme="minorHAnsi" w:cstheme="minorHAnsi"/>
                <w:b w:val="0"/>
              </w:rPr>
            </w:pPr>
          </w:p>
          <w:p w14:paraId="163BF6DF" w14:textId="0787A284" w:rsidR="00DF5C88" w:rsidRPr="00884655" w:rsidRDefault="00DF5C88" w:rsidP="00A82BD5">
            <w:pPr>
              <w:jc w:val="center"/>
              <w:rPr>
                <w:rFonts w:asciiTheme="minorHAnsi" w:hAnsiTheme="minorHAnsi" w:cstheme="minorHAnsi"/>
                <w:b w:val="0"/>
              </w:rPr>
            </w:pPr>
            <w:r w:rsidRPr="00884655">
              <w:rPr>
                <w:rFonts w:asciiTheme="minorHAnsi" w:hAnsiTheme="minorHAnsi" w:cstheme="minorHAnsi"/>
                <w:b w:val="0"/>
              </w:rPr>
              <w:t>20 %</w:t>
            </w:r>
          </w:p>
          <w:p w14:paraId="4599E466" w14:textId="4D744A17" w:rsidR="00DF5C88" w:rsidRPr="00884655" w:rsidRDefault="00DF5C88" w:rsidP="00A82BD5">
            <w:pPr>
              <w:jc w:val="center"/>
              <w:rPr>
                <w:rFonts w:asciiTheme="minorHAnsi" w:hAnsiTheme="minorHAnsi" w:cstheme="minorHAnsi"/>
                <w:b w:val="0"/>
              </w:rPr>
            </w:pPr>
            <w:r w:rsidRPr="00884655">
              <w:rPr>
                <w:rFonts w:asciiTheme="minorHAnsi" w:hAnsiTheme="minorHAnsi" w:cstheme="minorHAnsi"/>
                <w:b w:val="0"/>
              </w:rPr>
              <w:t>30 %</w:t>
            </w:r>
          </w:p>
          <w:p w14:paraId="4FE6E3B8" w14:textId="69BE5FFC" w:rsidR="00DF5C88" w:rsidRPr="00884655" w:rsidRDefault="00DF5C88" w:rsidP="00A82BD5">
            <w:pPr>
              <w:jc w:val="center"/>
              <w:rPr>
                <w:rFonts w:asciiTheme="minorHAnsi" w:hAnsiTheme="minorHAnsi" w:cstheme="minorHAnsi"/>
                <w:b w:val="0"/>
              </w:rPr>
            </w:pPr>
            <w:r w:rsidRPr="00884655">
              <w:rPr>
                <w:rFonts w:asciiTheme="minorHAnsi" w:hAnsiTheme="minorHAnsi" w:cstheme="minorHAnsi"/>
                <w:b w:val="0"/>
              </w:rPr>
              <w:t>50 %</w:t>
            </w:r>
          </w:p>
          <w:p w14:paraId="0BBC3D75" w14:textId="77777777" w:rsidR="00DF5C88" w:rsidRPr="00884655" w:rsidRDefault="00DF5C88" w:rsidP="00A82BD5">
            <w:pPr>
              <w:jc w:val="center"/>
              <w:rPr>
                <w:rFonts w:asciiTheme="minorHAnsi" w:hAnsiTheme="minorHAnsi" w:cstheme="minorHAnsi"/>
                <w:b w:val="0"/>
              </w:rPr>
            </w:pPr>
          </w:p>
          <w:p w14:paraId="59C01D7A" w14:textId="55B1A17E" w:rsidR="001D4254" w:rsidRPr="00884655" w:rsidRDefault="001D4254" w:rsidP="005D5119">
            <w:pPr>
              <w:rPr>
                <w:rFonts w:asciiTheme="minorHAnsi" w:hAnsiTheme="minorHAnsi" w:cstheme="minorHAnsi"/>
                <w:b w:val="0"/>
              </w:rPr>
            </w:pPr>
          </w:p>
        </w:tc>
        <w:tc>
          <w:tcPr>
            <w:tcW w:w="4110" w:type="dxa"/>
            <w:tcBorders>
              <w:top w:val="single" w:sz="4" w:space="0" w:color="auto"/>
              <w:left w:val="single" w:sz="4" w:space="0" w:color="auto"/>
              <w:bottom w:val="single" w:sz="4" w:space="0" w:color="auto"/>
              <w:right w:val="single" w:sz="4" w:space="0" w:color="auto"/>
            </w:tcBorders>
          </w:tcPr>
          <w:p w14:paraId="1B422B20" w14:textId="4E4D810E" w:rsidR="00DF5C88" w:rsidRPr="00884655" w:rsidRDefault="00DF5C88" w:rsidP="003C4F93">
            <w:pPr>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Method (written or oral exam, coursework, project):</w:t>
            </w:r>
          </w:p>
          <w:p w14:paraId="0E5CE283" w14:textId="77777777" w:rsidR="00DF5C88" w:rsidRPr="00884655" w:rsidRDefault="00DF5C88" w:rsidP="003C4F93">
            <w:pPr>
              <w:jc w:val="both"/>
              <w:rPr>
                <w:rFonts w:asciiTheme="minorHAnsi" w:eastAsia="Calibri" w:hAnsiTheme="minorHAnsi" w:cstheme="minorHAnsi"/>
                <w:b w:val="0"/>
                <w:bCs/>
                <w:lang w:val="en-US" w:eastAsia="sl-SI"/>
              </w:rPr>
            </w:pPr>
          </w:p>
          <w:p w14:paraId="547D1FC0" w14:textId="77777777" w:rsidR="00DF5C88" w:rsidRPr="00884655" w:rsidRDefault="00DF5C88" w:rsidP="003C4F93">
            <w:pPr>
              <w:ind w:left="171" w:hanging="17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Seminar (project) work.</w:t>
            </w:r>
          </w:p>
          <w:p w14:paraId="5F37E5C6" w14:textId="77777777" w:rsidR="00DF5C88" w:rsidRPr="00884655" w:rsidRDefault="00DF5C88" w:rsidP="003C4F93">
            <w:pPr>
              <w:ind w:left="171" w:hanging="17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 xml:space="preserve">Lab. exercises. </w:t>
            </w:r>
          </w:p>
          <w:p w14:paraId="7E76B6FD" w14:textId="1A8D5384" w:rsidR="00DF5C88" w:rsidRPr="00884655" w:rsidRDefault="00DF5C88" w:rsidP="003C4F93">
            <w:pPr>
              <w:ind w:left="171" w:hanging="171"/>
              <w:jc w:val="both"/>
              <w:rPr>
                <w:rFonts w:asciiTheme="minorHAnsi" w:eastAsia="Calibri" w:hAnsiTheme="minorHAnsi" w:cstheme="minorHAnsi"/>
                <w:b w:val="0"/>
                <w:bCs/>
                <w:lang w:val="en-US" w:eastAsia="sl-SI"/>
              </w:rPr>
            </w:pPr>
            <w:r w:rsidRPr="00884655">
              <w:rPr>
                <w:rFonts w:asciiTheme="minorHAnsi" w:eastAsia="Calibri" w:hAnsiTheme="minorHAnsi" w:cstheme="minorHAnsi"/>
                <w:b w:val="0"/>
                <w:bCs/>
                <w:lang w:val="en-US" w:eastAsia="sl-SI"/>
              </w:rPr>
              <w:t>−</w:t>
            </w:r>
            <w:r w:rsidRPr="00884655">
              <w:rPr>
                <w:rFonts w:asciiTheme="minorHAnsi" w:eastAsia="Calibri" w:hAnsiTheme="minorHAnsi" w:cstheme="minorHAnsi"/>
                <w:b w:val="0"/>
                <w:bCs/>
                <w:lang w:val="en-US" w:eastAsia="sl-SI"/>
              </w:rPr>
              <w:tab/>
              <w:t>Written exam (theoretical knowledge).</w:t>
            </w:r>
          </w:p>
          <w:p w14:paraId="2B5714DA" w14:textId="77777777" w:rsidR="00DF5C88" w:rsidRPr="00884655" w:rsidRDefault="00DF5C88" w:rsidP="003C4F93">
            <w:pPr>
              <w:jc w:val="both"/>
              <w:rPr>
                <w:rFonts w:asciiTheme="minorHAnsi" w:eastAsia="Calibri" w:hAnsiTheme="minorHAnsi" w:cstheme="minorHAnsi"/>
                <w:b w:val="0"/>
                <w:bCs/>
                <w:lang w:val="en-US" w:eastAsia="sl-SI"/>
              </w:rPr>
            </w:pPr>
          </w:p>
          <w:p w14:paraId="13C49EF5" w14:textId="6304E979" w:rsidR="001D4254" w:rsidRPr="00884655" w:rsidRDefault="00DF5C88" w:rsidP="005D5119">
            <w:pPr>
              <w:jc w:val="both"/>
              <w:rPr>
                <w:rFonts w:asciiTheme="minorHAnsi" w:hAnsiTheme="minorHAnsi" w:cstheme="minorHAnsi"/>
                <w:b w:val="0"/>
                <w:bCs/>
              </w:rPr>
            </w:pPr>
            <w:r w:rsidRPr="00884655">
              <w:rPr>
                <w:rFonts w:asciiTheme="minorHAnsi" w:eastAsia="Calibri" w:hAnsiTheme="minorHAnsi" w:cstheme="minorHAnsi"/>
                <w:b w:val="0"/>
                <w:bCs/>
                <w:lang w:val="en-US" w:eastAsia="sl-SI"/>
              </w:rPr>
              <w:t>Successful completion of e-lectures and e-tutorials is a prerequisite for entering the exam.</w:t>
            </w:r>
          </w:p>
        </w:tc>
      </w:tr>
      <w:tr w:rsidR="00B11330" w:rsidRPr="00884655" w14:paraId="29B5CF68" w14:textId="77777777" w:rsidTr="006159A4">
        <w:tc>
          <w:tcPr>
            <w:tcW w:w="9690" w:type="dxa"/>
            <w:gridSpan w:val="6"/>
            <w:tcBorders>
              <w:top w:val="single" w:sz="4" w:space="0" w:color="auto"/>
              <w:left w:val="nil"/>
              <w:bottom w:val="single" w:sz="4" w:space="0" w:color="auto"/>
              <w:right w:val="nil"/>
            </w:tcBorders>
          </w:tcPr>
          <w:p w14:paraId="65E5618A" w14:textId="77777777" w:rsidR="00B11330" w:rsidRPr="00884655" w:rsidRDefault="00B11330" w:rsidP="006159A4">
            <w:pPr>
              <w:rPr>
                <w:rFonts w:asciiTheme="minorHAnsi" w:hAnsiTheme="minorHAnsi" w:cstheme="minorHAnsi"/>
                <w:b w:val="0"/>
              </w:rPr>
            </w:pPr>
          </w:p>
          <w:p w14:paraId="2BDBC8DF" w14:textId="1891D533" w:rsidR="00B11330" w:rsidRPr="00884655" w:rsidRDefault="00884655" w:rsidP="006159A4">
            <w:pPr>
              <w:rPr>
                <w:rFonts w:asciiTheme="minorHAnsi" w:hAnsiTheme="minorHAnsi" w:cstheme="minorHAnsi"/>
                <w:b w:val="0"/>
                <w:sz w:val="22"/>
                <w:szCs w:val="22"/>
              </w:rPr>
            </w:pPr>
            <w:r w:rsidRPr="00884655">
              <w:rPr>
                <w:rFonts w:asciiTheme="minorHAnsi" w:eastAsia="Calibri" w:hAnsiTheme="minorHAnsi" w:cstheme="minorHAnsi"/>
                <w:sz w:val="22"/>
                <w:szCs w:val="22"/>
                <w:lang w:eastAsia="sl-SI"/>
              </w:rPr>
              <w:t>Reference nosilca / Course coordinator's references:</w:t>
            </w:r>
          </w:p>
        </w:tc>
      </w:tr>
      <w:tr w:rsidR="00A82BD5" w:rsidRPr="00884655" w14:paraId="263F6324" w14:textId="77777777" w:rsidTr="006159A4">
        <w:tc>
          <w:tcPr>
            <w:tcW w:w="9690" w:type="dxa"/>
            <w:gridSpan w:val="6"/>
            <w:tcBorders>
              <w:top w:val="single" w:sz="4" w:space="0" w:color="auto"/>
              <w:left w:val="single" w:sz="4" w:space="0" w:color="auto"/>
              <w:bottom w:val="single" w:sz="4" w:space="0" w:color="auto"/>
              <w:right w:val="single" w:sz="4" w:space="0" w:color="auto"/>
            </w:tcBorders>
          </w:tcPr>
          <w:p w14:paraId="10C30DF1" w14:textId="55C9FA66" w:rsidR="00D7403B" w:rsidRPr="00884655" w:rsidRDefault="00D7403B" w:rsidP="008A1E76">
            <w:pPr>
              <w:pStyle w:val="Odstavekseznama"/>
              <w:numPr>
                <w:ilvl w:val="0"/>
                <w:numId w:val="19"/>
              </w:numPr>
              <w:ind w:left="368" w:hanging="368"/>
              <w:jc w:val="both"/>
              <w:rPr>
                <w:rFonts w:asciiTheme="minorHAnsi" w:hAnsiTheme="minorHAnsi" w:cstheme="minorHAnsi"/>
                <w:b w:val="0"/>
              </w:rPr>
            </w:pPr>
            <w:r w:rsidRPr="00884655">
              <w:rPr>
                <w:rFonts w:asciiTheme="minorHAnsi" w:hAnsiTheme="minorHAnsi" w:cstheme="minorHAnsi"/>
                <w:b w:val="0"/>
              </w:rPr>
              <w:t>EKREN, Banu Y., AKPUNAR, Anil, SARI, Zaki, LERHER, Tone. A tool for time, variance and energy related performance estimations in a shuttle-based storage and retrieval system. Applied mathematical modelling. [Print ed.]. Nov. 2018, vol. 63, str. 109-127, ilustr. ISSN 0307-904X. DOI: 10.1016/j.apm.2018.06.037. [COBISS.SI-ID 21531926].</w:t>
            </w:r>
          </w:p>
          <w:p w14:paraId="4098090D" w14:textId="56EF4E98" w:rsidR="00D7403B" w:rsidRPr="00884655" w:rsidRDefault="00D7403B" w:rsidP="008A1E76">
            <w:pPr>
              <w:pStyle w:val="Odstavekseznama"/>
              <w:numPr>
                <w:ilvl w:val="0"/>
                <w:numId w:val="19"/>
              </w:numPr>
              <w:ind w:left="368" w:hanging="368"/>
              <w:jc w:val="both"/>
              <w:rPr>
                <w:rFonts w:asciiTheme="minorHAnsi" w:hAnsiTheme="minorHAnsi" w:cstheme="minorHAnsi"/>
                <w:b w:val="0"/>
              </w:rPr>
            </w:pPr>
            <w:r w:rsidRPr="00884655">
              <w:rPr>
                <w:rFonts w:asciiTheme="minorHAnsi" w:hAnsiTheme="minorHAnsi" w:cstheme="minorHAnsi"/>
                <w:b w:val="0"/>
              </w:rPr>
              <w:t>KÜÇÜKYAŞAR, Melis, EKREN, Banu Y., LERHER, Tone. Cost and performance comparison for tier-captive and tier-to-tier SBS/RS warehouse configurations. International transactions in operational research, ISSN 1475-3995. [Online ed.]. https://doi-org.ezproxy.lib.ukm.si/10.1111/itor.12864, doi: 10.1111/itor.12864. [COBISS.SI-ID 25139715].</w:t>
            </w:r>
          </w:p>
          <w:p w14:paraId="0705218A" w14:textId="77777777" w:rsidR="00D7403B" w:rsidRPr="00884655" w:rsidRDefault="00D7403B" w:rsidP="008A1E76">
            <w:pPr>
              <w:pStyle w:val="Odstavekseznama"/>
              <w:numPr>
                <w:ilvl w:val="0"/>
                <w:numId w:val="19"/>
              </w:numPr>
              <w:ind w:left="368" w:hanging="368"/>
              <w:jc w:val="both"/>
              <w:rPr>
                <w:rFonts w:asciiTheme="minorHAnsi" w:hAnsiTheme="minorHAnsi" w:cstheme="minorHAnsi"/>
                <w:b w:val="0"/>
              </w:rPr>
            </w:pPr>
            <w:r w:rsidRPr="00884655">
              <w:rPr>
                <w:rFonts w:asciiTheme="minorHAnsi" w:hAnsiTheme="minorHAnsi" w:cstheme="minorHAnsi"/>
                <w:b w:val="0"/>
              </w:rPr>
              <w:t xml:space="preserve">RAJKOVIĆ, Miloš, ZRNIĆ, Nenad Đ., KOSANIĆ, Nenad, BOROVINŠEK, Matej, LERHER, Tone. A Multi-Objective Optimization model for minimizing cost, travel time and CO2 emission in an AS/RS. FME Transactions. 2017, vol. </w:t>
            </w:r>
            <w:r w:rsidRPr="00884655">
              <w:rPr>
                <w:rFonts w:asciiTheme="minorHAnsi" w:hAnsiTheme="minorHAnsi" w:cstheme="minorHAnsi"/>
                <w:b w:val="0"/>
              </w:rPr>
              <w:lastRenderedPageBreak/>
              <w:t>45, no. 4, str. 620-629, ilustr. ISSN 1451-2092. http://www.mas.bg.ac.rs/_media/istrazivanje/fme/vol45/4/23_mrajkovic_et_al.pdf, DOI: 10.5937/fmet1704620R. [COBISS.SI-ID 512851517].</w:t>
            </w:r>
          </w:p>
          <w:p w14:paraId="0B7743B2" w14:textId="77777777" w:rsidR="00D7403B" w:rsidRPr="00884655" w:rsidRDefault="00D7403B" w:rsidP="008A1E76">
            <w:pPr>
              <w:pStyle w:val="Navadensplet"/>
              <w:numPr>
                <w:ilvl w:val="0"/>
                <w:numId w:val="19"/>
              </w:numPr>
              <w:ind w:left="368" w:hanging="368"/>
              <w:jc w:val="both"/>
              <w:rPr>
                <w:rFonts w:asciiTheme="minorHAnsi" w:hAnsiTheme="minorHAnsi" w:cstheme="minorHAnsi"/>
                <w:b w:val="0"/>
                <w:sz w:val="20"/>
                <w:szCs w:val="20"/>
              </w:rPr>
            </w:pPr>
            <w:r w:rsidRPr="00884655">
              <w:rPr>
                <w:rFonts w:asciiTheme="minorHAnsi" w:hAnsiTheme="minorHAnsi" w:cstheme="minorHAnsi"/>
                <w:b w:val="0"/>
                <w:sz w:val="20"/>
                <w:szCs w:val="20"/>
              </w:rPr>
              <w:t>D. Hercog, D. Sedonja, B. Recek, M. Truntič, and B. Gergič, Smart Home Solution Using Open Source Home Automation Software and Custom Developed Wi-Fi-based Hardware, Technical Gazette, vol. 27, no. 4, 2020.</w:t>
            </w:r>
          </w:p>
          <w:p w14:paraId="796CA7B4" w14:textId="77777777" w:rsidR="00D7403B" w:rsidRPr="00884655" w:rsidRDefault="00D7403B" w:rsidP="008A1E76">
            <w:pPr>
              <w:pStyle w:val="Navadensplet"/>
              <w:numPr>
                <w:ilvl w:val="0"/>
                <w:numId w:val="19"/>
              </w:numPr>
              <w:ind w:left="368" w:hanging="368"/>
              <w:jc w:val="both"/>
              <w:rPr>
                <w:rFonts w:asciiTheme="minorHAnsi" w:hAnsiTheme="minorHAnsi" w:cstheme="minorHAnsi"/>
                <w:b w:val="0"/>
                <w:sz w:val="20"/>
                <w:szCs w:val="20"/>
              </w:rPr>
            </w:pPr>
            <w:r w:rsidRPr="00884655">
              <w:rPr>
                <w:rFonts w:asciiTheme="minorHAnsi" w:hAnsiTheme="minorHAnsi" w:cstheme="minorHAnsi"/>
                <w:b w:val="0"/>
                <w:sz w:val="20"/>
                <w:szCs w:val="20"/>
              </w:rPr>
              <w:t>B. Gergič and D. Hercog, "Design and implementation of a measurement system for high-speed testing of electromechanical relays," Measurement, vol. 135, pp. 112-121, 2019.</w:t>
            </w:r>
          </w:p>
          <w:p w14:paraId="2B924A76" w14:textId="43EE8C51" w:rsidR="001D4254" w:rsidRPr="00884655" w:rsidRDefault="00D7403B" w:rsidP="008A1E76">
            <w:pPr>
              <w:pStyle w:val="Navadensplet"/>
              <w:numPr>
                <w:ilvl w:val="0"/>
                <w:numId w:val="19"/>
              </w:numPr>
              <w:ind w:left="368" w:hanging="368"/>
              <w:jc w:val="both"/>
              <w:rPr>
                <w:rFonts w:asciiTheme="minorHAnsi" w:hAnsiTheme="minorHAnsi" w:cstheme="minorHAnsi"/>
                <w:b w:val="0"/>
                <w:sz w:val="20"/>
                <w:szCs w:val="20"/>
              </w:rPr>
            </w:pPr>
            <w:r w:rsidRPr="00884655">
              <w:rPr>
                <w:rFonts w:asciiTheme="minorHAnsi" w:hAnsiTheme="minorHAnsi" w:cstheme="minorHAnsi"/>
                <w:b w:val="0"/>
                <w:sz w:val="20"/>
                <w:szCs w:val="20"/>
              </w:rPr>
              <w:t>D. Hercog and B. Gergič, "A Flexible Microcontroller-Based Data Acquisition Device," Sensors, vol. 14, no. 6, pp. 9755-9775, 2014.</w:t>
            </w:r>
          </w:p>
        </w:tc>
      </w:tr>
    </w:tbl>
    <w:p w14:paraId="68CB207C" w14:textId="77777777" w:rsidR="008164EC" w:rsidRPr="00884655" w:rsidRDefault="008164EC" w:rsidP="00B11330">
      <w:pPr>
        <w:rPr>
          <w:rFonts w:asciiTheme="minorHAnsi" w:hAnsiTheme="minorHAnsi" w:cstheme="minorHAnsi"/>
          <w:b w:val="0"/>
        </w:rPr>
      </w:pPr>
    </w:p>
    <w:p w14:paraId="441C4505" w14:textId="77777777" w:rsidR="007739FF" w:rsidRPr="00884655" w:rsidRDefault="007739FF">
      <w:pPr>
        <w:rPr>
          <w:rFonts w:asciiTheme="minorHAnsi" w:hAnsiTheme="minorHAnsi" w:cstheme="minorHAnsi"/>
        </w:rPr>
      </w:pPr>
    </w:p>
    <w:sectPr w:rsidR="007739FF" w:rsidRPr="00884655" w:rsidSect="00B670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3F7A"/>
    <w:multiLevelType w:val="hybridMultilevel"/>
    <w:tmpl w:val="21669490"/>
    <w:lvl w:ilvl="0" w:tplc="CC3EFD5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981FA4"/>
    <w:multiLevelType w:val="hybridMultilevel"/>
    <w:tmpl w:val="002E4B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F20E9D"/>
    <w:multiLevelType w:val="hybridMultilevel"/>
    <w:tmpl w:val="C3924E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D5321"/>
    <w:multiLevelType w:val="hybridMultilevel"/>
    <w:tmpl w:val="1A9417A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E569F3"/>
    <w:multiLevelType w:val="hybridMultilevel"/>
    <w:tmpl w:val="94560AF4"/>
    <w:lvl w:ilvl="0" w:tplc="C1243128">
      <w:start w:val="7"/>
      <w:numFmt w:val="decimal"/>
      <w:lvlText w:val="%1."/>
      <w:lvlJc w:val="left"/>
      <w:pPr>
        <w:ind w:left="2487" w:hanging="360"/>
      </w:pPr>
      <w:rPr>
        <w:rFonts w:hint="default"/>
      </w:rPr>
    </w:lvl>
    <w:lvl w:ilvl="1" w:tplc="04240019" w:tentative="1">
      <w:start w:val="1"/>
      <w:numFmt w:val="lowerLetter"/>
      <w:lvlText w:val="%2."/>
      <w:lvlJc w:val="left"/>
      <w:pPr>
        <w:ind w:left="3207" w:hanging="360"/>
      </w:pPr>
    </w:lvl>
    <w:lvl w:ilvl="2" w:tplc="0424001B" w:tentative="1">
      <w:start w:val="1"/>
      <w:numFmt w:val="lowerRoman"/>
      <w:lvlText w:val="%3."/>
      <w:lvlJc w:val="right"/>
      <w:pPr>
        <w:ind w:left="3927" w:hanging="180"/>
      </w:pPr>
    </w:lvl>
    <w:lvl w:ilvl="3" w:tplc="0424000F" w:tentative="1">
      <w:start w:val="1"/>
      <w:numFmt w:val="decimal"/>
      <w:lvlText w:val="%4."/>
      <w:lvlJc w:val="left"/>
      <w:pPr>
        <w:ind w:left="4647" w:hanging="360"/>
      </w:pPr>
    </w:lvl>
    <w:lvl w:ilvl="4" w:tplc="04240019" w:tentative="1">
      <w:start w:val="1"/>
      <w:numFmt w:val="lowerLetter"/>
      <w:lvlText w:val="%5."/>
      <w:lvlJc w:val="left"/>
      <w:pPr>
        <w:ind w:left="5367" w:hanging="360"/>
      </w:pPr>
    </w:lvl>
    <w:lvl w:ilvl="5" w:tplc="0424001B" w:tentative="1">
      <w:start w:val="1"/>
      <w:numFmt w:val="lowerRoman"/>
      <w:lvlText w:val="%6."/>
      <w:lvlJc w:val="right"/>
      <w:pPr>
        <w:ind w:left="6087" w:hanging="180"/>
      </w:pPr>
    </w:lvl>
    <w:lvl w:ilvl="6" w:tplc="0424000F" w:tentative="1">
      <w:start w:val="1"/>
      <w:numFmt w:val="decimal"/>
      <w:lvlText w:val="%7."/>
      <w:lvlJc w:val="left"/>
      <w:pPr>
        <w:ind w:left="6807" w:hanging="360"/>
      </w:pPr>
    </w:lvl>
    <w:lvl w:ilvl="7" w:tplc="04240019" w:tentative="1">
      <w:start w:val="1"/>
      <w:numFmt w:val="lowerLetter"/>
      <w:lvlText w:val="%8."/>
      <w:lvlJc w:val="left"/>
      <w:pPr>
        <w:ind w:left="7527" w:hanging="360"/>
      </w:pPr>
    </w:lvl>
    <w:lvl w:ilvl="8" w:tplc="0424001B" w:tentative="1">
      <w:start w:val="1"/>
      <w:numFmt w:val="lowerRoman"/>
      <w:lvlText w:val="%9."/>
      <w:lvlJc w:val="right"/>
      <w:pPr>
        <w:ind w:left="8247" w:hanging="180"/>
      </w:pPr>
    </w:lvl>
  </w:abstractNum>
  <w:abstractNum w:abstractNumId="5" w15:restartNumberingAfterBreak="0">
    <w:nsid w:val="1C117050"/>
    <w:multiLevelType w:val="hybridMultilevel"/>
    <w:tmpl w:val="4782C7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C268C0"/>
    <w:multiLevelType w:val="hybridMultilevel"/>
    <w:tmpl w:val="BECC29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CA1377"/>
    <w:multiLevelType w:val="hybridMultilevel"/>
    <w:tmpl w:val="75EC73F8"/>
    <w:lvl w:ilvl="0" w:tplc="04240005">
      <w:start w:val="1"/>
      <w:numFmt w:val="bullet"/>
      <w:lvlText w:val=""/>
      <w:lvlJc w:val="left"/>
      <w:pPr>
        <w:tabs>
          <w:tab w:val="num" w:pos="720"/>
        </w:tabs>
        <w:ind w:left="720" w:hanging="360"/>
      </w:pPr>
      <w:rPr>
        <w:rFonts w:ascii="Wingdings" w:hAnsi="Wingdings" w:hint="default"/>
      </w:rPr>
    </w:lvl>
    <w:lvl w:ilvl="1" w:tplc="5596B990">
      <w:numFmt w:val="bullet"/>
      <w:lvlText w:val="•"/>
      <w:lvlJc w:val="left"/>
      <w:pPr>
        <w:ind w:left="1785" w:hanging="705"/>
      </w:pPr>
      <w:rPr>
        <w:rFonts w:ascii="Calibri" w:eastAsia="Times New Roman" w:hAnsi="Calibri" w:cs="Calibri"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7E3196"/>
    <w:multiLevelType w:val="hybridMultilevel"/>
    <w:tmpl w:val="1A50EDB8"/>
    <w:lvl w:ilvl="0" w:tplc="04240001">
      <w:start w:val="1"/>
      <w:numFmt w:val="bullet"/>
      <w:lvlText w:val=""/>
      <w:lvlJc w:val="left"/>
      <w:pPr>
        <w:tabs>
          <w:tab w:val="num" w:pos="720"/>
        </w:tabs>
        <w:ind w:left="720" w:hanging="360"/>
      </w:pPr>
      <w:rPr>
        <w:rFonts w:ascii="Symbol" w:hAnsi="Symbol" w:hint="default"/>
      </w:rPr>
    </w:lvl>
    <w:lvl w:ilvl="1" w:tplc="5596B990">
      <w:numFmt w:val="bullet"/>
      <w:lvlText w:val="•"/>
      <w:lvlJc w:val="left"/>
      <w:pPr>
        <w:ind w:left="1785" w:hanging="705"/>
      </w:pPr>
      <w:rPr>
        <w:rFonts w:ascii="Calibri" w:eastAsia="Times New Roman" w:hAnsi="Calibri" w:cs="Calibri"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C3848"/>
    <w:multiLevelType w:val="hybridMultilevel"/>
    <w:tmpl w:val="44A607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001EC7"/>
    <w:multiLevelType w:val="hybridMultilevel"/>
    <w:tmpl w:val="EE7EFF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F0A1B7D"/>
    <w:multiLevelType w:val="hybridMultilevel"/>
    <w:tmpl w:val="2B34C046"/>
    <w:lvl w:ilvl="0" w:tplc="EBCEE9F6">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F0A1C3F"/>
    <w:multiLevelType w:val="hybridMultilevel"/>
    <w:tmpl w:val="BEF8DAE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FA0129F"/>
    <w:multiLevelType w:val="hybridMultilevel"/>
    <w:tmpl w:val="E3DCF130"/>
    <w:lvl w:ilvl="0" w:tplc="5546DE12">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8FF1AA6"/>
    <w:multiLevelType w:val="hybridMultilevel"/>
    <w:tmpl w:val="F66E9970"/>
    <w:lvl w:ilvl="0" w:tplc="0424000F">
      <w:start w:val="1"/>
      <w:numFmt w:val="decimal"/>
      <w:lvlText w:val="%1."/>
      <w:lvlJc w:val="left"/>
      <w:pPr>
        <w:ind w:left="1077" w:hanging="360"/>
      </w:p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15" w15:restartNumberingAfterBreak="0">
    <w:nsid w:val="4A085C77"/>
    <w:multiLevelType w:val="hybridMultilevel"/>
    <w:tmpl w:val="EE7EFF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12F3D36"/>
    <w:multiLevelType w:val="hybridMultilevel"/>
    <w:tmpl w:val="261A0FB8"/>
    <w:lvl w:ilvl="0" w:tplc="0424000F">
      <w:start w:val="1"/>
      <w:numFmt w:val="decimal"/>
      <w:lvlText w:val="%1."/>
      <w:lvlJc w:val="left"/>
      <w:pPr>
        <w:ind w:left="684" w:hanging="360"/>
      </w:pPr>
    </w:lvl>
    <w:lvl w:ilvl="1" w:tplc="04240019" w:tentative="1">
      <w:start w:val="1"/>
      <w:numFmt w:val="lowerLetter"/>
      <w:lvlText w:val="%2."/>
      <w:lvlJc w:val="left"/>
      <w:pPr>
        <w:ind w:left="1404" w:hanging="360"/>
      </w:pPr>
    </w:lvl>
    <w:lvl w:ilvl="2" w:tplc="0424001B" w:tentative="1">
      <w:start w:val="1"/>
      <w:numFmt w:val="lowerRoman"/>
      <w:lvlText w:val="%3."/>
      <w:lvlJc w:val="right"/>
      <w:pPr>
        <w:ind w:left="2124" w:hanging="180"/>
      </w:pPr>
    </w:lvl>
    <w:lvl w:ilvl="3" w:tplc="0424000F" w:tentative="1">
      <w:start w:val="1"/>
      <w:numFmt w:val="decimal"/>
      <w:lvlText w:val="%4."/>
      <w:lvlJc w:val="left"/>
      <w:pPr>
        <w:ind w:left="2844" w:hanging="360"/>
      </w:pPr>
    </w:lvl>
    <w:lvl w:ilvl="4" w:tplc="04240019" w:tentative="1">
      <w:start w:val="1"/>
      <w:numFmt w:val="lowerLetter"/>
      <w:lvlText w:val="%5."/>
      <w:lvlJc w:val="left"/>
      <w:pPr>
        <w:ind w:left="3564" w:hanging="360"/>
      </w:pPr>
    </w:lvl>
    <w:lvl w:ilvl="5" w:tplc="0424001B" w:tentative="1">
      <w:start w:val="1"/>
      <w:numFmt w:val="lowerRoman"/>
      <w:lvlText w:val="%6."/>
      <w:lvlJc w:val="right"/>
      <w:pPr>
        <w:ind w:left="4284" w:hanging="180"/>
      </w:pPr>
    </w:lvl>
    <w:lvl w:ilvl="6" w:tplc="0424000F" w:tentative="1">
      <w:start w:val="1"/>
      <w:numFmt w:val="decimal"/>
      <w:lvlText w:val="%7."/>
      <w:lvlJc w:val="left"/>
      <w:pPr>
        <w:ind w:left="5004" w:hanging="360"/>
      </w:pPr>
    </w:lvl>
    <w:lvl w:ilvl="7" w:tplc="04240019" w:tentative="1">
      <w:start w:val="1"/>
      <w:numFmt w:val="lowerLetter"/>
      <w:lvlText w:val="%8."/>
      <w:lvlJc w:val="left"/>
      <w:pPr>
        <w:ind w:left="5724" w:hanging="360"/>
      </w:pPr>
    </w:lvl>
    <w:lvl w:ilvl="8" w:tplc="0424001B" w:tentative="1">
      <w:start w:val="1"/>
      <w:numFmt w:val="lowerRoman"/>
      <w:lvlText w:val="%9."/>
      <w:lvlJc w:val="right"/>
      <w:pPr>
        <w:ind w:left="6444" w:hanging="180"/>
      </w:pPr>
    </w:lvl>
  </w:abstractNum>
  <w:abstractNum w:abstractNumId="17" w15:restartNumberingAfterBreak="0">
    <w:nsid w:val="576621EC"/>
    <w:multiLevelType w:val="hybridMultilevel"/>
    <w:tmpl w:val="4C98E6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F4765A0"/>
    <w:multiLevelType w:val="hybridMultilevel"/>
    <w:tmpl w:val="53B47BAA"/>
    <w:lvl w:ilvl="0" w:tplc="98A433B8">
      <w:start w:val="1"/>
      <w:numFmt w:val="decimal"/>
      <w:lvlText w:val="%1."/>
      <w:lvlJc w:val="left"/>
      <w:pPr>
        <w:ind w:left="360" w:hanging="360"/>
      </w:pPr>
      <w:rPr>
        <w:i w:val="0"/>
        <w:color w:val="FF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F96357C"/>
    <w:multiLevelType w:val="hybridMultilevel"/>
    <w:tmpl w:val="0ECE61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0F28B8"/>
    <w:multiLevelType w:val="hybridMultilevel"/>
    <w:tmpl w:val="AC745D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98677D2"/>
    <w:multiLevelType w:val="hybridMultilevel"/>
    <w:tmpl w:val="1B54BA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E544E57"/>
    <w:multiLevelType w:val="hybridMultilevel"/>
    <w:tmpl w:val="6DA4C690"/>
    <w:lvl w:ilvl="0" w:tplc="0BBA626C">
      <w:start w:val="1"/>
      <w:numFmt w:val="decimal"/>
      <w:lvlText w:val="%1."/>
      <w:lvlJc w:val="left"/>
      <w:pPr>
        <w:ind w:left="360" w:hanging="360"/>
      </w:pPr>
      <w:rPr>
        <w:i w:val="0"/>
        <w:color w:val="FF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75200FF7"/>
    <w:multiLevelType w:val="hybridMultilevel"/>
    <w:tmpl w:val="5B16C6A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6696FEF"/>
    <w:multiLevelType w:val="hybridMultilevel"/>
    <w:tmpl w:val="1AAC8394"/>
    <w:lvl w:ilvl="0" w:tplc="04240001">
      <w:start w:val="1"/>
      <w:numFmt w:val="bullet"/>
      <w:lvlText w:val=""/>
      <w:lvlJc w:val="left"/>
      <w:pPr>
        <w:tabs>
          <w:tab w:val="num" w:pos="720"/>
        </w:tabs>
        <w:ind w:left="720" w:hanging="360"/>
      </w:pPr>
      <w:rPr>
        <w:rFonts w:ascii="Symbol" w:hAnsi="Symbol" w:hint="default"/>
      </w:rPr>
    </w:lvl>
    <w:lvl w:ilvl="1" w:tplc="F87AEED2">
      <w:start w:val="1"/>
      <w:numFmt w:val="bullet"/>
      <w:pStyle w:val="alineja"/>
      <w:lvlText w:val=""/>
      <w:lvlJc w:val="left"/>
      <w:pPr>
        <w:tabs>
          <w:tab w:val="num" w:pos="1534"/>
        </w:tabs>
        <w:ind w:left="1534" w:hanging="454"/>
      </w:pPr>
      <w:rPr>
        <w:rFonts w:ascii="Symbol" w:hAnsi="Symbol" w:hint="default"/>
        <w:color w:val="auto"/>
      </w:rPr>
    </w:lvl>
    <w:lvl w:ilvl="2" w:tplc="6EC0357A">
      <w:numFmt w:val="bullet"/>
      <w:lvlText w:val="-"/>
      <w:lvlJc w:val="left"/>
      <w:pPr>
        <w:tabs>
          <w:tab w:val="num" w:pos="2160"/>
        </w:tabs>
        <w:ind w:left="2160" w:hanging="360"/>
      </w:pPr>
      <w:rPr>
        <w:rFonts w:ascii="Times New Roman" w:eastAsia="Times New Roman" w:hAnsi="Times New Roman" w:cs="Times New Roman" w:hint="default"/>
        <w:i/>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80838"/>
    <w:multiLevelType w:val="hybridMultilevel"/>
    <w:tmpl w:val="2792911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140793"/>
    <w:multiLevelType w:val="hybridMultilevel"/>
    <w:tmpl w:val="5B122FC6"/>
    <w:lvl w:ilvl="0" w:tplc="1A548B22">
      <w:start w:val="1"/>
      <w:numFmt w:val="decimal"/>
      <w:lvlText w:val="%1."/>
      <w:lvlJc w:val="left"/>
      <w:pPr>
        <w:ind w:left="720" w:hanging="360"/>
      </w:pPr>
      <w:rPr>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B572C6"/>
    <w:multiLevelType w:val="hybridMultilevel"/>
    <w:tmpl w:val="AA60CEC8"/>
    <w:lvl w:ilvl="0" w:tplc="F6888C02">
      <w:start w:val="1"/>
      <w:numFmt w:val="decimal"/>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24"/>
  </w:num>
  <w:num w:numId="5">
    <w:abstractNumId w:val="23"/>
  </w:num>
  <w:num w:numId="6">
    <w:abstractNumId w:val="12"/>
  </w:num>
  <w:num w:numId="7">
    <w:abstractNumId w:val="3"/>
  </w:num>
  <w:num w:numId="8">
    <w:abstractNumId w:val="25"/>
  </w:num>
  <w:num w:numId="9">
    <w:abstractNumId w:val="7"/>
  </w:num>
  <w:num w:numId="10">
    <w:abstractNumId w:val="6"/>
  </w:num>
  <w:num w:numId="11">
    <w:abstractNumId w:val="21"/>
  </w:num>
  <w:num w:numId="12">
    <w:abstractNumId w:val="20"/>
  </w:num>
  <w:num w:numId="13">
    <w:abstractNumId w:val="10"/>
  </w:num>
  <w:num w:numId="14">
    <w:abstractNumId w:val="27"/>
  </w:num>
  <w:num w:numId="15">
    <w:abstractNumId w:val="8"/>
  </w:num>
  <w:num w:numId="16">
    <w:abstractNumId w:val="18"/>
  </w:num>
  <w:num w:numId="17">
    <w:abstractNumId w:val="19"/>
  </w:num>
  <w:num w:numId="18">
    <w:abstractNumId w:val="17"/>
  </w:num>
  <w:num w:numId="19">
    <w:abstractNumId w:val="9"/>
  </w:num>
  <w:num w:numId="20">
    <w:abstractNumId w:val="15"/>
  </w:num>
  <w:num w:numId="21">
    <w:abstractNumId w:val="1"/>
  </w:num>
  <w:num w:numId="22">
    <w:abstractNumId w:val="26"/>
  </w:num>
  <w:num w:numId="23">
    <w:abstractNumId w:val="16"/>
  </w:num>
  <w:num w:numId="24">
    <w:abstractNumId w:val="0"/>
  </w:num>
  <w:num w:numId="25">
    <w:abstractNumId w:val="14"/>
  </w:num>
  <w:num w:numId="26">
    <w:abstractNumId w:val="4"/>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ztDAztzCzNDMyMTNS0lEKTi0uzszPAykwqQUAqgRrzSwAAAA="/>
  </w:docVars>
  <w:rsids>
    <w:rsidRoot w:val="00B11330"/>
    <w:rsid w:val="000056DB"/>
    <w:rsid w:val="00044ECB"/>
    <w:rsid w:val="000A1A47"/>
    <w:rsid w:val="00110AB3"/>
    <w:rsid w:val="00171F78"/>
    <w:rsid w:val="00192075"/>
    <w:rsid w:val="001B7935"/>
    <w:rsid w:val="001D4254"/>
    <w:rsid w:val="001F2D50"/>
    <w:rsid w:val="00241EC8"/>
    <w:rsid w:val="0031424A"/>
    <w:rsid w:val="0032003F"/>
    <w:rsid w:val="00360F7E"/>
    <w:rsid w:val="003C033B"/>
    <w:rsid w:val="003C224B"/>
    <w:rsid w:val="003C4F93"/>
    <w:rsid w:val="003D154D"/>
    <w:rsid w:val="003E68B7"/>
    <w:rsid w:val="00421521"/>
    <w:rsid w:val="004612B2"/>
    <w:rsid w:val="00476DBE"/>
    <w:rsid w:val="00517BDC"/>
    <w:rsid w:val="00530CA4"/>
    <w:rsid w:val="005D5119"/>
    <w:rsid w:val="00607784"/>
    <w:rsid w:val="00671B26"/>
    <w:rsid w:val="006D79C7"/>
    <w:rsid w:val="007143D0"/>
    <w:rsid w:val="00741A69"/>
    <w:rsid w:val="007739FF"/>
    <w:rsid w:val="00791913"/>
    <w:rsid w:val="00795711"/>
    <w:rsid w:val="007B661E"/>
    <w:rsid w:val="007D3FCB"/>
    <w:rsid w:val="008164EC"/>
    <w:rsid w:val="00851AB2"/>
    <w:rsid w:val="00884655"/>
    <w:rsid w:val="008A1E76"/>
    <w:rsid w:val="00943E6E"/>
    <w:rsid w:val="0099786F"/>
    <w:rsid w:val="009E034D"/>
    <w:rsid w:val="009E2F44"/>
    <w:rsid w:val="00A82BD5"/>
    <w:rsid w:val="00AB066D"/>
    <w:rsid w:val="00AB0AF1"/>
    <w:rsid w:val="00B11330"/>
    <w:rsid w:val="00B4698C"/>
    <w:rsid w:val="00B670FD"/>
    <w:rsid w:val="00BE779F"/>
    <w:rsid w:val="00C24800"/>
    <w:rsid w:val="00CC4A20"/>
    <w:rsid w:val="00CD1482"/>
    <w:rsid w:val="00D7403B"/>
    <w:rsid w:val="00D879EE"/>
    <w:rsid w:val="00D92D51"/>
    <w:rsid w:val="00DF5C88"/>
    <w:rsid w:val="00E1623B"/>
    <w:rsid w:val="00E26391"/>
    <w:rsid w:val="00E50937"/>
    <w:rsid w:val="00EC73F5"/>
    <w:rsid w:val="00EE64C5"/>
    <w:rsid w:val="00F02D15"/>
    <w:rsid w:val="00F90FCC"/>
    <w:rsid w:val="00FC5C71"/>
    <w:rsid w:val="00FE60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29005"/>
  <w15:docId w15:val="{4B984F4F-5516-4E3C-A502-FD3CB415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11330"/>
    <w:pPr>
      <w:spacing w:after="0" w:line="240" w:lineRule="auto"/>
    </w:pPr>
    <w:rPr>
      <w:rFonts w:ascii="Arial" w:eastAsia="Times New Roman" w:hAnsi="Arial" w:cs="Arial"/>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B11330"/>
    <w:rPr>
      <w:rFonts w:ascii="Times New Roman" w:hAnsi="Times New Roman" w:cs="Times New Roman"/>
      <w:sz w:val="24"/>
      <w:szCs w:val="24"/>
    </w:rPr>
  </w:style>
  <w:style w:type="paragraph" w:customStyle="1" w:styleId="Default">
    <w:name w:val="Default"/>
    <w:rsid w:val="00B11330"/>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alineja">
    <w:name w:val="alineja"/>
    <w:basedOn w:val="Navaden"/>
    <w:rsid w:val="00B11330"/>
    <w:pPr>
      <w:numPr>
        <w:ilvl w:val="1"/>
        <w:numId w:val="4"/>
      </w:numPr>
      <w:jc w:val="both"/>
    </w:pPr>
    <w:rPr>
      <w:rFonts w:ascii="Times New Roman" w:hAnsi="Times New Roman" w:cs="Times New Roman"/>
      <w:b w:val="0"/>
      <w:sz w:val="24"/>
    </w:rPr>
  </w:style>
  <w:style w:type="paragraph" w:customStyle="1" w:styleId="Odstavekseznama2">
    <w:name w:val="Odstavek seznama2"/>
    <w:basedOn w:val="Navaden"/>
    <w:uiPriority w:val="99"/>
    <w:qFormat/>
    <w:rsid w:val="00B11330"/>
    <w:pPr>
      <w:spacing w:after="200" w:line="276" w:lineRule="auto"/>
      <w:ind w:left="720"/>
      <w:contextualSpacing/>
    </w:pPr>
    <w:rPr>
      <w:rFonts w:ascii="Calibri" w:eastAsia="Calibri" w:hAnsi="Calibri" w:cs="Times New Roman"/>
      <w:b w:val="0"/>
      <w:sz w:val="22"/>
      <w:szCs w:val="22"/>
    </w:rPr>
  </w:style>
  <w:style w:type="paragraph" w:styleId="Besedilooblaka">
    <w:name w:val="Balloon Text"/>
    <w:basedOn w:val="Navaden"/>
    <w:link w:val="BesedilooblakaZnak"/>
    <w:uiPriority w:val="99"/>
    <w:semiHidden/>
    <w:unhideWhenUsed/>
    <w:rsid w:val="00B1133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11330"/>
    <w:rPr>
      <w:rFonts w:ascii="Tahoma" w:eastAsia="Times New Roman" w:hAnsi="Tahoma" w:cs="Tahoma"/>
      <w:b/>
      <w:sz w:val="16"/>
      <w:szCs w:val="16"/>
    </w:rPr>
  </w:style>
  <w:style w:type="character" w:styleId="Hiperpovezava">
    <w:name w:val="Hyperlink"/>
    <w:basedOn w:val="Privzetapisavaodstavka"/>
    <w:uiPriority w:val="99"/>
    <w:unhideWhenUsed/>
    <w:rsid w:val="00EE64C5"/>
    <w:rPr>
      <w:color w:val="0000FF"/>
      <w:u w:val="single"/>
    </w:rPr>
  </w:style>
  <w:style w:type="paragraph" w:styleId="Odstavekseznama">
    <w:name w:val="List Paragraph"/>
    <w:basedOn w:val="Navaden"/>
    <w:uiPriority w:val="34"/>
    <w:qFormat/>
    <w:rsid w:val="00F90FCC"/>
    <w:pPr>
      <w:ind w:left="720"/>
      <w:contextualSpacing/>
    </w:pPr>
  </w:style>
  <w:style w:type="character" w:customStyle="1" w:styleId="Nerazreenaomemba1">
    <w:name w:val="Nerazrešena omemba1"/>
    <w:basedOn w:val="Privzetapisavaodstavka"/>
    <w:uiPriority w:val="99"/>
    <w:semiHidden/>
    <w:unhideWhenUsed/>
    <w:rsid w:val="001D4254"/>
    <w:rPr>
      <w:color w:val="605E5C"/>
      <w:shd w:val="clear" w:color="auto" w:fill="E1DFDD"/>
    </w:rPr>
  </w:style>
  <w:style w:type="paragraph" w:styleId="Revizija">
    <w:name w:val="Revision"/>
    <w:hidden/>
    <w:uiPriority w:val="99"/>
    <w:semiHidden/>
    <w:rsid w:val="0099786F"/>
    <w:pPr>
      <w:spacing w:after="0" w:line="240" w:lineRule="auto"/>
    </w:pPr>
    <w:rPr>
      <w:rFonts w:ascii="Arial" w:eastAsia="Times New Roman" w:hAnsi="Arial" w:cs="Arial"/>
      <w:b/>
      <w:sz w:val="20"/>
      <w:szCs w:val="20"/>
    </w:rPr>
  </w:style>
  <w:style w:type="paragraph" w:styleId="Noga">
    <w:name w:val="footer"/>
    <w:basedOn w:val="Navaden"/>
    <w:link w:val="NogaZnak"/>
    <w:uiPriority w:val="99"/>
    <w:unhideWhenUsed/>
    <w:rsid w:val="00DF5C88"/>
    <w:pPr>
      <w:tabs>
        <w:tab w:val="center" w:pos="4536"/>
        <w:tab w:val="right" w:pos="9072"/>
      </w:tabs>
    </w:pPr>
    <w:rPr>
      <w:rFonts w:ascii="Calibri" w:hAnsi="Calibri" w:cs="Times New Roman"/>
      <w:b w:val="0"/>
      <w:sz w:val="22"/>
      <w:szCs w:val="22"/>
    </w:rPr>
  </w:style>
  <w:style w:type="character" w:customStyle="1" w:styleId="NogaZnak">
    <w:name w:val="Noga Znak"/>
    <w:basedOn w:val="Privzetapisavaodstavka"/>
    <w:link w:val="Noga"/>
    <w:uiPriority w:val="99"/>
    <w:rsid w:val="00DF5C8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1481</Words>
  <Characters>9829</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Faculty of logistics</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 Končan</dc:creator>
  <cp:lastModifiedBy>Ksenija Končan</cp:lastModifiedBy>
  <cp:revision>4</cp:revision>
  <cp:lastPrinted>2014-02-13T07:36:00Z</cp:lastPrinted>
  <dcterms:created xsi:type="dcterms:W3CDTF">2024-01-07T23:50:00Z</dcterms:created>
  <dcterms:modified xsi:type="dcterms:W3CDTF">2024-08-22T10:42:00Z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a80f995a2edd983cea8a79283a68ca77d1b1dc73122897e03218b13faa4bb1d0</vt:lpwstr>
  </property>
</Properties>
</file>