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5" w:type="dxa"/>
        <w:tblInd w:w="56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10"/>
        <w:gridCol w:w="391"/>
        <w:gridCol w:w="498"/>
        <w:gridCol w:w="523"/>
        <w:gridCol w:w="486"/>
        <w:gridCol w:w="713"/>
        <w:gridCol w:w="218"/>
        <w:gridCol w:w="481"/>
        <w:gridCol w:w="10"/>
        <w:gridCol w:w="142"/>
        <w:gridCol w:w="710"/>
        <w:gridCol w:w="76"/>
        <w:gridCol w:w="62"/>
        <w:gridCol w:w="990"/>
        <w:gridCol w:w="366"/>
        <w:gridCol w:w="1193"/>
        <w:gridCol w:w="224"/>
        <w:gridCol w:w="132"/>
        <w:gridCol w:w="1070"/>
      </w:tblGrid>
      <w:tr w:rsidR="005140EF" w:rsidRPr="005140EF" w14:paraId="6D8E1F4B" w14:textId="77777777" w:rsidTr="00B4540F">
        <w:tc>
          <w:tcPr>
            <w:tcW w:w="969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D8E1F4A" w14:textId="77777777" w:rsidR="00F17637" w:rsidRPr="005140EF" w:rsidRDefault="00312D55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5140EF">
              <w:rPr>
                <w:rFonts w:eastAsia="Calibri" w:cs="Calibri"/>
                <w:b/>
                <w:lang w:eastAsia="sl-SI"/>
              </w:rPr>
              <w:t>UČNI NAČRT PREDMETA / COURSE SYLLABUS</w:t>
            </w:r>
          </w:p>
        </w:tc>
      </w:tr>
      <w:tr w:rsidR="005140EF" w:rsidRPr="005140EF" w14:paraId="6D8E1F4E" w14:textId="77777777" w:rsidTr="00B4540F">
        <w:tc>
          <w:tcPr>
            <w:tcW w:w="1799" w:type="dxa"/>
            <w:gridSpan w:val="2"/>
          </w:tcPr>
          <w:p w14:paraId="6D8E1F4C" w14:textId="77777777" w:rsidR="00F17637" w:rsidRPr="005140EF" w:rsidRDefault="00312D55" w:rsidP="00B4540F">
            <w:pPr>
              <w:widowControl w:val="0"/>
              <w:spacing w:after="0"/>
              <w:rPr>
                <w:rFonts w:eastAsia="Calibri" w:cs="Calibri"/>
                <w:b/>
                <w:lang w:eastAsia="sl-SI"/>
              </w:rPr>
            </w:pPr>
            <w:r w:rsidRPr="005140EF">
              <w:rPr>
                <w:rFonts w:eastAsia="Calibri" w:cs="Calibri"/>
                <w:b/>
                <w:lang w:eastAsia="sl-SI"/>
              </w:rPr>
              <w:t>Ime predmeta:</w:t>
            </w:r>
          </w:p>
        </w:tc>
        <w:tc>
          <w:tcPr>
            <w:tcW w:w="789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1F4D" w14:textId="77777777" w:rsidR="00F17637" w:rsidRPr="005140EF" w:rsidRDefault="00312D55" w:rsidP="00B4540F">
            <w:pPr>
              <w:widowControl w:val="0"/>
              <w:spacing w:after="0"/>
              <w:rPr>
                <w:rFonts w:eastAsia="Calibri" w:cs="Arial"/>
                <w:b/>
                <w:lang w:eastAsia="sl-SI"/>
              </w:rPr>
            </w:pPr>
            <w:r w:rsidRPr="0086472B">
              <w:t>RAČUNALNIŠTVO V LOGISTIKI</w:t>
            </w:r>
          </w:p>
        </w:tc>
      </w:tr>
      <w:tr w:rsidR="005140EF" w:rsidRPr="005140EF" w14:paraId="6D8E1F51" w14:textId="77777777" w:rsidTr="00B4540F">
        <w:tc>
          <w:tcPr>
            <w:tcW w:w="1799" w:type="dxa"/>
            <w:gridSpan w:val="2"/>
          </w:tcPr>
          <w:p w14:paraId="6D8E1F4F" w14:textId="77777777" w:rsidR="00F17637" w:rsidRPr="005140EF" w:rsidRDefault="00312D55" w:rsidP="00B4540F">
            <w:pPr>
              <w:widowControl w:val="0"/>
              <w:spacing w:after="0"/>
              <w:rPr>
                <w:rFonts w:eastAsia="Calibri" w:cs="Calibri"/>
                <w:b/>
                <w:lang w:eastAsia="sl-SI"/>
              </w:rPr>
            </w:pPr>
            <w:r w:rsidRPr="005140EF">
              <w:rPr>
                <w:rFonts w:eastAsia="Calibri" w:cs="Calibri"/>
                <w:b/>
                <w:lang w:eastAsia="sl-SI"/>
              </w:rPr>
              <w:t>Course title:</w:t>
            </w:r>
          </w:p>
        </w:tc>
        <w:tc>
          <w:tcPr>
            <w:tcW w:w="789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1F50" w14:textId="77777777" w:rsidR="00F17637" w:rsidRPr="005140EF" w:rsidRDefault="00312D55" w:rsidP="00B4540F">
            <w:pPr>
              <w:widowControl w:val="0"/>
              <w:spacing w:after="0"/>
              <w:rPr>
                <w:rFonts w:eastAsia="Calibri" w:cs="Arial"/>
                <w:b/>
                <w:lang w:eastAsia="sl-SI"/>
              </w:rPr>
            </w:pPr>
            <w:r w:rsidRPr="0086472B">
              <w:t>COMPUTER SCEINCE IN LOGISTICS</w:t>
            </w:r>
          </w:p>
        </w:tc>
      </w:tr>
      <w:tr w:rsidR="005140EF" w:rsidRPr="005140EF" w14:paraId="6D8E1F56" w14:textId="77777777" w:rsidTr="00B4540F">
        <w:tc>
          <w:tcPr>
            <w:tcW w:w="3306" w:type="dxa"/>
            <w:gridSpan w:val="5"/>
            <w:vAlign w:val="center"/>
          </w:tcPr>
          <w:p w14:paraId="6D8E1F52" w14:textId="77777777" w:rsidR="00F17637" w:rsidRPr="005140EF" w:rsidRDefault="00F17637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402" w:type="dxa"/>
            <w:gridSpan w:val="9"/>
            <w:vAlign w:val="center"/>
          </w:tcPr>
          <w:p w14:paraId="6D8E1F53" w14:textId="77777777" w:rsidR="00F17637" w:rsidRPr="005140EF" w:rsidRDefault="00F17637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D8E1F54" w14:textId="77777777" w:rsidR="00F17637" w:rsidRPr="005140EF" w:rsidRDefault="00F17637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6D8E1F55" w14:textId="77777777" w:rsidR="00F17637" w:rsidRPr="005140EF" w:rsidRDefault="00F17637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</w:tr>
      <w:tr w:rsidR="005140EF" w:rsidRPr="005140EF" w14:paraId="6D8E1F5F" w14:textId="77777777" w:rsidTr="00B4540F">
        <w:tc>
          <w:tcPr>
            <w:tcW w:w="3306" w:type="dxa"/>
            <w:gridSpan w:val="5"/>
            <w:tcBorders>
              <w:bottom w:val="single" w:sz="4" w:space="0" w:color="000000"/>
            </w:tcBorders>
            <w:vAlign w:val="center"/>
          </w:tcPr>
          <w:p w14:paraId="6D8E1F57" w14:textId="77777777" w:rsidR="00F17637" w:rsidRPr="005140EF" w:rsidRDefault="00312D55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5140EF">
              <w:rPr>
                <w:rFonts w:eastAsia="Calibri" w:cs="Calibri"/>
                <w:b/>
                <w:lang w:eastAsia="sl-SI"/>
              </w:rPr>
              <w:t>Študijski program in stopnja</w:t>
            </w:r>
          </w:p>
          <w:p w14:paraId="6D8E1F58" w14:textId="77777777" w:rsidR="00F17637" w:rsidRPr="005140EF" w:rsidRDefault="00312D55" w:rsidP="00B4540F">
            <w:pPr>
              <w:widowControl w:val="0"/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5140EF">
              <w:rPr>
                <w:rFonts w:eastAsia="Calibri" w:cs="Calibri"/>
                <w:b/>
                <w:lang w:eastAsia="sl-SI"/>
              </w:rPr>
              <w:t>Study programme and cycle</w:t>
            </w:r>
          </w:p>
        </w:tc>
        <w:tc>
          <w:tcPr>
            <w:tcW w:w="3402" w:type="dxa"/>
            <w:gridSpan w:val="9"/>
            <w:tcBorders>
              <w:bottom w:val="single" w:sz="4" w:space="0" w:color="000000"/>
            </w:tcBorders>
            <w:vAlign w:val="center"/>
          </w:tcPr>
          <w:p w14:paraId="6D8E1F59" w14:textId="77777777" w:rsidR="00F17637" w:rsidRPr="005140EF" w:rsidRDefault="00312D55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5140EF">
              <w:rPr>
                <w:rFonts w:eastAsia="Calibri" w:cs="Calibri"/>
                <w:b/>
                <w:lang w:eastAsia="sl-SI"/>
              </w:rPr>
              <w:t>Študijska smer</w:t>
            </w:r>
          </w:p>
          <w:p w14:paraId="6D8E1F5A" w14:textId="77777777" w:rsidR="00F17637" w:rsidRPr="005140EF" w:rsidRDefault="00312D55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5140EF">
              <w:rPr>
                <w:rFonts w:eastAsia="Calibri" w:cs="Calibri"/>
                <w:b/>
                <w:lang w:eastAsia="sl-SI"/>
              </w:rPr>
              <w:t>Study option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vAlign w:val="center"/>
          </w:tcPr>
          <w:p w14:paraId="6D8E1F5B" w14:textId="77777777" w:rsidR="00F17637" w:rsidRPr="005140EF" w:rsidRDefault="00312D55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5140EF">
              <w:rPr>
                <w:rFonts w:eastAsia="Calibri" w:cs="Calibri"/>
                <w:b/>
                <w:lang w:eastAsia="sl-SI"/>
              </w:rPr>
              <w:t>Letnik</w:t>
            </w:r>
          </w:p>
          <w:p w14:paraId="6D8E1F5C" w14:textId="77777777" w:rsidR="00F17637" w:rsidRPr="005140EF" w:rsidRDefault="00312D55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5140EF">
              <w:rPr>
                <w:rFonts w:eastAsia="Calibri" w:cs="Calibri"/>
                <w:b/>
                <w:lang w:eastAsia="sl-SI"/>
              </w:rPr>
              <w:t>Year of study</w:t>
            </w:r>
          </w:p>
        </w:tc>
        <w:tc>
          <w:tcPr>
            <w:tcW w:w="1426" w:type="dxa"/>
            <w:gridSpan w:val="3"/>
            <w:tcBorders>
              <w:bottom w:val="single" w:sz="4" w:space="0" w:color="000000"/>
            </w:tcBorders>
            <w:vAlign w:val="center"/>
          </w:tcPr>
          <w:p w14:paraId="6D8E1F5D" w14:textId="77777777" w:rsidR="00F17637" w:rsidRPr="005140EF" w:rsidRDefault="00312D55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5140EF">
              <w:rPr>
                <w:rFonts w:eastAsia="Calibri" w:cs="Calibri"/>
                <w:b/>
                <w:lang w:eastAsia="sl-SI"/>
              </w:rPr>
              <w:t>Semester</w:t>
            </w:r>
          </w:p>
          <w:p w14:paraId="6D8E1F5E" w14:textId="77777777" w:rsidR="00F17637" w:rsidRPr="005140EF" w:rsidRDefault="00312D55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5140EF">
              <w:rPr>
                <w:rFonts w:eastAsia="Calibri" w:cs="Calibri"/>
                <w:b/>
                <w:lang w:eastAsia="sl-SI"/>
              </w:rPr>
              <w:t>Semester</w:t>
            </w:r>
          </w:p>
        </w:tc>
      </w:tr>
      <w:tr w:rsidR="005140EF" w:rsidRPr="005140EF" w14:paraId="6D8E1F64" w14:textId="77777777" w:rsidTr="00B4540F">
        <w:trPr>
          <w:trHeight w:val="318"/>
        </w:trPr>
        <w:tc>
          <w:tcPr>
            <w:tcW w:w="3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E1F60" w14:textId="77777777" w:rsidR="00F17637" w:rsidRPr="005140EF" w:rsidRDefault="00312D55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86472B">
              <w:t>LOGISTIKA SISTEMOV 1. stopnja</w:t>
            </w:r>
          </w:p>
        </w:tc>
        <w:tc>
          <w:tcPr>
            <w:tcW w:w="34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E1F61" w14:textId="77777777" w:rsidR="00F17637" w:rsidRPr="005140EF" w:rsidRDefault="00F17637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E1F62" w14:textId="77777777" w:rsidR="00F17637" w:rsidRPr="005140EF" w:rsidRDefault="00312D55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86472B">
              <w:t>1.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E1F63" w14:textId="77777777" w:rsidR="00F17637" w:rsidRPr="005140EF" w:rsidRDefault="00312D55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86472B">
              <w:t>1.</w:t>
            </w:r>
          </w:p>
        </w:tc>
      </w:tr>
      <w:tr w:rsidR="005140EF" w:rsidRPr="005140EF" w14:paraId="6D8E1F69" w14:textId="77777777" w:rsidTr="00B4540F">
        <w:trPr>
          <w:trHeight w:val="318"/>
        </w:trPr>
        <w:tc>
          <w:tcPr>
            <w:tcW w:w="3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E1F65" w14:textId="77777777" w:rsidR="00F17637" w:rsidRPr="005140EF" w:rsidRDefault="00312D55" w:rsidP="00B4540F">
            <w:pPr>
              <w:widowControl w:val="0"/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86472B">
              <w:t>SYSTEM LOGISTICS 1</w:t>
            </w:r>
            <w:r w:rsidRPr="0086472B">
              <w:rPr>
                <w:vertAlign w:val="superscript"/>
              </w:rPr>
              <w:t>st</w:t>
            </w:r>
            <w:r w:rsidRPr="0086472B">
              <w:t xml:space="preserve"> degree</w:t>
            </w:r>
          </w:p>
        </w:tc>
        <w:tc>
          <w:tcPr>
            <w:tcW w:w="34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E1F66" w14:textId="77777777" w:rsidR="00F17637" w:rsidRPr="005140EF" w:rsidRDefault="00F17637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E1F67" w14:textId="77777777" w:rsidR="00F17637" w:rsidRPr="005140EF" w:rsidRDefault="00312D55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86472B">
              <w:t>1.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E1F68" w14:textId="77777777" w:rsidR="00F17637" w:rsidRPr="005140EF" w:rsidRDefault="00312D55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86472B">
              <w:t>1.</w:t>
            </w:r>
          </w:p>
        </w:tc>
      </w:tr>
      <w:tr w:rsidR="005140EF" w:rsidRPr="005140EF" w14:paraId="6D8E1F6B" w14:textId="77777777" w:rsidTr="00B4540F">
        <w:trPr>
          <w:trHeight w:val="103"/>
        </w:trPr>
        <w:tc>
          <w:tcPr>
            <w:tcW w:w="9693" w:type="dxa"/>
            <w:gridSpan w:val="19"/>
          </w:tcPr>
          <w:p w14:paraId="6D8E1F6A" w14:textId="77777777" w:rsidR="00F17637" w:rsidRPr="005140EF" w:rsidRDefault="00F17637" w:rsidP="00B4540F">
            <w:pPr>
              <w:widowControl w:val="0"/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140EF" w:rsidRPr="005140EF" w14:paraId="6D8E1F6F" w14:textId="77777777" w:rsidTr="00B4540F">
        <w:trPr>
          <w:trHeight w:val="270"/>
        </w:trPr>
        <w:tc>
          <w:tcPr>
            <w:tcW w:w="5718" w:type="dxa"/>
            <w:gridSpan w:val="13"/>
            <w:vMerge w:val="restart"/>
            <w:tcBorders>
              <w:right w:val="single" w:sz="4" w:space="0" w:color="000000"/>
            </w:tcBorders>
          </w:tcPr>
          <w:p w14:paraId="6D8E1F6C" w14:textId="77777777" w:rsidR="00F17637" w:rsidRPr="005140EF" w:rsidRDefault="00312D55" w:rsidP="00B4540F">
            <w:pPr>
              <w:widowControl w:val="0"/>
              <w:spacing w:after="0"/>
              <w:rPr>
                <w:rFonts w:eastAsia="Calibri" w:cs="Calibri"/>
                <w:b/>
                <w:lang w:eastAsia="sl-SI"/>
              </w:rPr>
            </w:pPr>
            <w:r w:rsidRPr="005140EF">
              <w:rPr>
                <w:rFonts w:eastAsia="Calibri" w:cs="Calibri"/>
                <w:b/>
                <w:lang w:eastAsia="sl-SI"/>
              </w:rPr>
              <w:t xml:space="preserve">Vrsta predmeta (obvezni ali izbirni) / </w:t>
            </w:r>
          </w:p>
          <w:p w14:paraId="6D8E1F6D" w14:textId="77777777" w:rsidR="00F17637" w:rsidRPr="005140EF" w:rsidRDefault="00312D55" w:rsidP="00B4540F">
            <w:pPr>
              <w:widowControl w:val="0"/>
              <w:spacing w:after="0"/>
              <w:rPr>
                <w:rFonts w:eastAsia="Calibri" w:cs="Calibri"/>
                <w:b/>
                <w:lang w:eastAsia="sl-SI"/>
              </w:rPr>
            </w:pPr>
            <w:r w:rsidRPr="005140EF">
              <w:rPr>
                <w:rFonts w:eastAsia="Calibri" w:cs="Calibri"/>
                <w:b/>
                <w:lang w:eastAsia="sl-SI"/>
              </w:rPr>
              <w:t>Course type (compulsory or elective)</w:t>
            </w:r>
          </w:p>
        </w:tc>
        <w:tc>
          <w:tcPr>
            <w:tcW w:w="3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1F6E" w14:textId="77777777" w:rsidR="00F17637" w:rsidRPr="005140EF" w:rsidRDefault="00312D55" w:rsidP="00B4540F">
            <w:pPr>
              <w:widowControl w:val="0"/>
              <w:spacing w:after="0"/>
              <w:rPr>
                <w:rFonts w:eastAsia="Calibri" w:cs="Calibri"/>
                <w:lang w:eastAsia="sl-SI"/>
              </w:rPr>
            </w:pPr>
            <w:r w:rsidRPr="005140EF">
              <w:rPr>
                <w:rFonts w:eastAsia="Calibri" w:cs="Calibri"/>
                <w:lang w:eastAsia="sl-SI"/>
              </w:rPr>
              <w:t>OBVEZNI</w:t>
            </w:r>
          </w:p>
        </w:tc>
      </w:tr>
      <w:tr w:rsidR="005140EF" w:rsidRPr="005140EF" w14:paraId="6D8E1F72" w14:textId="77777777" w:rsidTr="00B4540F">
        <w:trPr>
          <w:trHeight w:val="56"/>
        </w:trPr>
        <w:tc>
          <w:tcPr>
            <w:tcW w:w="5718" w:type="dxa"/>
            <w:gridSpan w:val="13"/>
            <w:vMerge/>
            <w:tcBorders>
              <w:right w:val="single" w:sz="4" w:space="0" w:color="000000"/>
            </w:tcBorders>
          </w:tcPr>
          <w:p w14:paraId="6D8E1F70" w14:textId="77777777" w:rsidR="00F17637" w:rsidRPr="005140EF" w:rsidRDefault="00F17637" w:rsidP="00B4540F">
            <w:pPr>
              <w:widowControl w:val="0"/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1F71" w14:textId="77777777" w:rsidR="00F17637" w:rsidRPr="005140EF" w:rsidRDefault="00312D55" w:rsidP="00B4540F">
            <w:pPr>
              <w:widowControl w:val="0"/>
              <w:spacing w:after="0"/>
              <w:rPr>
                <w:rFonts w:eastAsia="Calibri" w:cs="Calibri"/>
                <w:lang w:val="en-GB" w:eastAsia="sl-SI"/>
              </w:rPr>
            </w:pPr>
            <w:r w:rsidRPr="005140EF">
              <w:rPr>
                <w:rFonts w:eastAsia="Calibri" w:cs="Calibri"/>
                <w:lang w:val="en-GB" w:eastAsia="sl-SI"/>
              </w:rPr>
              <w:t>COMPULSORY</w:t>
            </w:r>
          </w:p>
        </w:tc>
      </w:tr>
      <w:tr w:rsidR="005140EF" w:rsidRPr="005140EF" w14:paraId="6D8E1F75" w14:textId="77777777" w:rsidTr="00B4540F">
        <w:tc>
          <w:tcPr>
            <w:tcW w:w="5718" w:type="dxa"/>
            <w:gridSpan w:val="13"/>
          </w:tcPr>
          <w:p w14:paraId="6D8E1F73" w14:textId="77777777" w:rsidR="00F17637" w:rsidRPr="005140EF" w:rsidRDefault="00F17637" w:rsidP="00B4540F">
            <w:pPr>
              <w:widowControl w:val="0"/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5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6D8E1F74" w14:textId="77777777" w:rsidR="00F17637" w:rsidRPr="005140EF" w:rsidRDefault="00F17637" w:rsidP="00B4540F">
            <w:pPr>
              <w:widowControl w:val="0"/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140EF" w:rsidRPr="005140EF" w14:paraId="6D8E1F78" w14:textId="77777777" w:rsidTr="00B4540F">
        <w:tc>
          <w:tcPr>
            <w:tcW w:w="5718" w:type="dxa"/>
            <w:gridSpan w:val="13"/>
            <w:tcBorders>
              <w:right w:val="single" w:sz="4" w:space="0" w:color="000000"/>
            </w:tcBorders>
          </w:tcPr>
          <w:p w14:paraId="6D8E1F76" w14:textId="77777777" w:rsidR="00F17637" w:rsidRPr="005140EF" w:rsidRDefault="00312D55" w:rsidP="00B4540F">
            <w:pPr>
              <w:widowControl w:val="0"/>
              <w:spacing w:after="0"/>
              <w:rPr>
                <w:rFonts w:eastAsia="Calibri" w:cs="Calibri"/>
                <w:b/>
                <w:lang w:eastAsia="sl-SI"/>
              </w:rPr>
            </w:pPr>
            <w:r w:rsidRPr="005140EF">
              <w:rPr>
                <w:rFonts w:eastAsia="Calibri" w:cs="Calibri"/>
                <w:b/>
                <w:lang w:eastAsia="sl-SI"/>
              </w:rPr>
              <w:t>Univerzitetna koda predmeta / University course code:</w:t>
            </w:r>
          </w:p>
        </w:tc>
        <w:tc>
          <w:tcPr>
            <w:tcW w:w="3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1F77" w14:textId="77777777" w:rsidR="00F17637" w:rsidRPr="005140EF" w:rsidRDefault="00312D55" w:rsidP="00B4540F">
            <w:pPr>
              <w:widowControl w:val="0"/>
              <w:spacing w:after="0"/>
              <w:rPr>
                <w:rFonts w:eastAsia="Calibri" w:cs="Calibri"/>
                <w:lang w:eastAsia="sl-SI"/>
              </w:rPr>
            </w:pPr>
            <w:r w:rsidRPr="005140EF">
              <w:rPr>
                <w:rFonts w:eastAsia="Calibri" w:cs="Calibri"/>
                <w:lang w:eastAsia="sl-SI"/>
              </w:rPr>
              <w:t>UN</w:t>
            </w:r>
          </w:p>
        </w:tc>
      </w:tr>
      <w:tr w:rsidR="005140EF" w:rsidRPr="005140EF" w14:paraId="6D8E1F7A" w14:textId="77777777" w:rsidTr="00B4540F">
        <w:tc>
          <w:tcPr>
            <w:tcW w:w="9693" w:type="dxa"/>
            <w:gridSpan w:val="19"/>
          </w:tcPr>
          <w:p w14:paraId="6D8E1F79" w14:textId="77777777" w:rsidR="00F17637" w:rsidRPr="005140EF" w:rsidRDefault="00F17637" w:rsidP="00B4540F">
            <w:pPr>
              <w:widowControl w:val="0"/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86472B" w:rsidRPr="005140EF" w14:paraId="6D8E1F89" w14:textId="77777777">
        <w:tc>
          <w:tcPr>
            <w:tcW w:w="1409" w:type="dxa"/>
            <w:tcBorders>
              <w:bottom w:val="single" w:sz="4" w:space="0" w:color="000000"/>
            </w:tcBorders>
            <w:vAlign w:val="center"/>
          </w:tcPr>
          <w:p w14:paraId="6D8E1F7B" w14:textId="77777777" w:rsidR="00F17637" w:rsidRPr="005140EF" w:rsidRDefault="00312D55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5140EF">
              <w:rPr>
                <w:rFonts w:eastAsia="Calibri" w:cs="Calibri"/>
                <w:b/>
                <w:lang w:eastAsia="sl-SI"/>
              </w:rPr>
              <w:t>Predavanja</w:t>
            </w:r>
          </w:p>
          <w:p w14:paraId="6D8E1F7C" w14:textId="77777777" w:rsidR="00F17637" w:rsidRPr="005140EF" w:rsidRDefault="00312D55" w:rsidP="00B4540F">
            <w:pPr>
              <w:widowControl w:val="0"/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5140EF">
              <w:rPr>
                <w:rFonts w:eastAsia="Calibri" w:cs="Calibri"/>
                <w:b/>
                <w:lang w:eastAsia="sl-SI"/>
              </w:rPr>
              <w:t>Lectures</w:t>
            </w:r>
          </w:p>
        </w:tc>
        <w:tc>
          <w:tcPr>
            <w:tcW w:w="1411" w:type="dxa"/>
            <w:gridSpan w:val="3"/>
            <w:tcBorders>
              <w:bottom w:val="single" w:sz="4" w:space="0" w:color="000000"/>
            </w:tcBorders>
            <w:vAlign w:val="center"/>
          </w:tcPr>
          <w:p w14:paraId="6D8E1F7D" w14:textId="77777777" w:rsidR="00F17637" w:rsidRPr="005140EF" w:rsidRDefault="00312D55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5140EF">
              <w:rPr>
                <w:rFonts w:eastAsia="Calibri" w:cs="Calibri"/>
                <w:b/>
                <w:lang w:eastAsia="sl-SI"/>
              </w:rPr>
              <w:t>Seminar</w:t>
            </w:r>
          </w:p>
          <w:p w14:paraId="6D8E1F7E" w14:textId="77777777" w:rsidR="00F17637" w:rsidRPr="005140EF" w:rsidRDefault="00312D55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5140EF">
              <w:rPr>
                <w:rFonts w:eastAsia="Calibri" w:cs="Calibri"/>
                <w:b/>
                <w:lang w:eastAsia="sl-SI"/>
              </w:rPr>
              <w:t>Seminar</w:t>
            </w:r>
          </w:p>
        </w:tc>
        <w:tc>
          <w:tcPr>
            <w:tcW w:w="1417" w:type="dxa"/>
            <w:gridSpan w:val="3"/>
            <w:tcBorders>
              <w:bottom w:val="single" w:sz="4" w:space="0" w:color="000000"/>
            </w:tcBorders>
            <w:vAlign w:val="center"/>
          </w:tcPr>
          <w:p w14:paraId="6D8E1F7F" w14:textId="77777777" w:rsidR="00F17637" w:rsidRPr="005140EF" w:rsidRDefault="00312D55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5140EF">
              <w:rPr>
                <w:rFonts w:eastAsia="Calibri" w:cs="Calibri"/>
                <w:b/>
                <w:lang w:eastAsia="sl-SI"/>
              </w:rPr>
              <w:t>Vaje</w:t>
            </w:r>
          </w:p>
          <w:p w14:paraId="6D8E1F80" w14:textId="77777777" w:rsidR="00F17637" w:rsidRPr="005140EF" w:rsidRDefault="00312D55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5140EF">
              <w:rPr>
                <w:rFonts w:eastAsia="Calibri" w:cs="Calibri"/>
                <w:b/>
                <w:lang w:eastAsia="sl-SI"/>
              </w:rPr>
              <w:t>Tutorial</w:t>
            </w:r>
          </w:p>
        </w:tc>
        <w:tc>
          <w:tcPr>
            <w:tcW w:w="1419" w:type="dxa"/>
            <w:gridSpan w:val="5"/>
            <w:tcBorders>
              <w:bottom w:val="single" w:sz="4" w:space="0" w:color="000000"/>
            </w:tcBorders>
            <w:vAlign w:val="center"/>
          </w:tcPr>
          <w:p w14:paraId="6D8E1F81" w14:textId="77777777" w:rsidR="00F17637" w:rsidRPr="005140EF" w:rsidRDefault="00312D55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5140EF">
              <w:rPr>
                <w:rFonts w:eastAsia="Calibri" w:cs="Calibri"/>
                <w:b/>
                <w:lang w:eastAsia="sl-SI"/>
              </w:rPr>
              <w:t>Klinične vaje</w:t>
            </w:r>
          </w:p>
          <w:p w14:paraId="6D8E1F82" w14:textId="77777777" w:rsidR="00F17637" w:rsidRPr="005140EF" w:rsidRDefault="00312D55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5140EF">
              <w:rPr>
                <w:rFonts w:eastAsia="Calibri" w:cs="Calibri"/>
                <w:b/>
                <w:lang w:eastAsia="sl-SI"/>
              </w:rPr>
              <w:t>Clinical training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</w:tcBorders>
            <w:vAlign w:val="center"/>
          </w:tcPr>
          <w:p w14:paraId="6D8E1F83" w14:textId="77777777" w:rsidR="00F17637" w:rsidRPr="005140EF" w:rsidRDefault="00312D55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5140EF">
              <w:rPr>
                <w:rFonts w:eastAsia="Calibri" w:cs="Calibri"/>
                <w:b/>
                <w:lang w:eastAsia="sl-SI"/>
              </w:rPr>
              <w:t>Druge oblike študija</w:t>
            </w:r>
          </w:p>
          <w:p w14:paraId="6D8E1F84" w14:textId="77777777" w:rsidR="00F17637" w:rsidRPr="005140EF" w:rsidRDefault="00312D55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5140EF">
              <w:rPr>
                <w:rFonts w:eastAsia="Calibri" w:cs="Calibri"/>
                <w:b/>
                <w:lang w:eastAsia="sl-SI"/>
              </w:rPr>
              <w:t>Other forms of study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vAlign w:val="center"/>
          </w:tcPr>
          <w:p w14:paraId="6D8E1F85" w14:textId="77777777" w:rsidR="00F17637" w:rsidRPr="005140EF" w:rsidRDefault="00312D55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5140EF">
              <w:rPr>
                <w:rFonts w:eastAsia="Calibri" w:cs="Calibri"/>
                <w:b/>
                <w:lang w:eastAsia="sl-SI"/>
              </w:rPr>
              <w:t>Samost. delo</w:t>
            </w:r>
          </w:p>
          <w:p w14:paraId="6D8E1F86" w14:textId="77777777" w:rsidR="00F17637" w:rsidRPr="005140EF" w:rsidRDefault="00312D55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5140EF">
              <w:rPr>
                <w:rFonts w:eastAsia="Calibri" w:cs="Calibri"/>
                <w:b/>
                <w:lang w:eastAsia="sl-SI"/>
              </w:rPr>
              <w:t>Individual work</w:t>
            </w:r>
          </w:p>
        </w:tc>
        <w:tc>
          <w:tcPr>
            <w:tcW w:w="132" w:type="dxa"/>
            <w:vAlign w:val="center"/>
          </w:tcPr>
          <w:p w14:paraId="6D8E1F87" w14:textId="77777777" w:rsidR="00F17637" w:rsidRPr="005140EF" w:rsidRDefault="00F17637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tcBorders>
              <w:bottom w:val="single" w:sz="4" w:space="0" w:color="000000"/>
            </w:tcBorders>
            <w:vAlign w:val="center"/>
          </w:tcPr>
          <w:p w14:paraId="6D8E1F88" w14:textId="77777777" w:rsidR="00F17637" w:rsidRPr="005140EF" w:rsidRDefault="00312D55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5140EF">
              <w:rPr>
                <w:rFonts w:eastAsia="Calibri" w:cs="Calibri"/>
                <w:b/>
                <w:lang w:eastAsia="sl-SI"/>
              </w:rPr>
              <w:t>ECTS</w:t>
            </w:r>
          </w:p>
        </w:tc>
      </w:tr>
      <w:tr w:rsidR="0086472B" w:rsidRPr="005140EF" w14:paraId="6D8E1F94" w14:textId="77777777">
        <w:trPr>
          <w:trHeight w:val="318"/>
        </w:trPr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B3DAD" w14:textId="296DC141" w:rsidR="000459A3" w:rsidRDefault="000459A3">
            <w:pPr>
              <w:widowControl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>12 a-P</w:t>
            </w:r>
          </w:p>
          <w:p w14:paraId="6D8E1F8B" w14:textId="55843011" w:rsidR="000459A3" w:rsidRPr="005140EF" w:rsidRDefault="000459A3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bCs/>
              </w:rPr>
              <w:t>10 e-P</w:t>
            </w:r>
          </w:p>
        </w:tc>
        <w:tc>
          <w:tcPr>
            <w:tcW w:w="14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E1F8C" w14:textId="77777777" w:rsidR="00F17637" w:rsidRPr="005140EF" w:rsidRDefault="00F17637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E1F8D" w14:textId="0872139C" w:rsidR="00F17637" w:rsidRPr="005140EF" w:rsidRDefault="00425476" w:rsidP="00B4540F">
            <w:pPr>
              <w:widowControl w:val="0"/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5140EF">
              <w:rPr>
                <w:rFonts w:eastAsia="Calibri" w:cs="Calibri"/>
                <w:bCs/>
                <w:lang w:eastAsia="sl-SI"/>
              </w:rPr>
              <w:t xml:space="preserve"> </w:t>
            </w:r>
            <w:r w:rsidR="000459A3">
              <w:rPr>
                <w:rFonts w:eastAsia="Calibri" w:cs="Calibri"/>
                <w:bCs/>
                <w:lang w:eastAsia="sl-SI"/>
              </w:rPr>
              <w:t xml:space="preserve">14 </w:t>
            </w:r>
            <w:r w:rsidR="00312D55" w:rsidRPr="005140EF">
              <w:rPr>
                <w:rFonts w:eastAsia="Calibri" w:cs="Calibri"/>
                <w:bCs/>
                <w:lang w:eastAsia="sl-SI"/>
              </w:rPr>
              <w:t>e-V</w:t>
            </w:r>
          </w:p>
          <w:p w14:paraId="6D8E1F8E" w14:textId="671FA558" w:rsidR="00F17637" w:rsidRPr="005140EF" w:rsidRDefault="00312D55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5140EF">
              <w:rPr>
                <w:rFonts w:eastAsia="Calibri" w:cs="Calibri"/>
                <w:bCs/>
                <w:lang w:eastAsia="sl-SI"/>
              </w:rPr>
              <w:t xml:space="preserve"> </w:t>
            </w:r>
            <w:r w:rsidR="000459A3">
              <w:rPr>
                <w:rFonts w:eastAsia="Calibri" w:cs="Calibri"/>
                <w:bCs/>
                <w:lang w:eastAsia="sl-SI"/>
              </w:rPr>
              <w:t xml:space="preserve">24 </w:t>
            </w:r>
            <w:r w:rsidRPr="005140EF">
              <w:rPr>
                <w:rFonts w:eastAsia="Calibri" w:cs="Calibri"/>
                <w:bCs/>
                <w:lang w:eastAsia="sl-SI"/>
              </w:rPr>
              <w:t>a-V</w:t>
            </w:r>
          </w:p>
        </w:tc>
        <w:tc>
          <w:tcPr>
            <w:tcW w:w="141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E1F8F" w14:textId="77777777" w:rsidR="00F17637" w:rsidRPr="005140EF" w:rsidRDefault="00F17637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E1F90" w14:textId="77777777" w:rsidR="00F17637" w:rsidRPr="005140EF" w:rsidRDefault="00F17637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E1F91" w14:textId="425B54F4" w:rsidR="00F17637" w:rsidRPr="005140EF" w:rsidRDefault="000459A3" w:rsidP="00B4540F">
            <w:pPr>
              <w:widowControl w:val="0"/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12</w:t>
            </w:r>
            <w:r w:rsidR="003740A0" w:rsidRPr="005140EF">
              <w:rPr>
                <w:rFonts w:eastAsia="Calibri" w:cs="Calibri"/>
                <w:bCs/>
                <w:lang w:eastAsia="sl-SI"/>
              </w:rPr>
              <w:t>0</w:t>
            </w:r>
          </w:p>
        </w:tc>
        <w:tc>
          <w:tcPr>
            <w:tcW w:w="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8E1F92" w14:textId="77777777" w:rsidR="00F17637" w:rsidRPr="005140EF" w:rsidRDefault="00F17637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E1F93" w14:textId="44D6FF90" w:rsidR="00F17637" w:rsidRPr="005140EF" w:rsidRDefault="007C5B8C" w:rsidP="00B4540F">
            <w:pPr>
              <w:widowControl w:val="0"/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5140EF">
              <w:rPr>
                <w:rFonts w:eastAsia="Calibri" w:cs="Calibri"/>
                <w:bCs/>
                <w:lang w:eastAsia="sl-SI"/>
              </w:rPr>
              <w:t>6</w:t>
            </w:r>
          </w:p>
        </w:tc>
      </w:tr>
      <w:tr w:rsidR="0086472B" w:rsidRPr="005140EF" w14:paraId="6D8E1F9D" w14:textId="77777777">
        <w:trPr>
          <w:trHeight w:val="318"/>
        </w:trPr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8E1F95" w14:textId="77777777" w:rsidR="00F17637" w:rsidRPr="005140EF" w:rsidRDefault="00F17637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8E1F96" w14:textId="77777777" w:rsidR="00F17637" w:rsidRPr="005140EF" w:rsidRDefault="00F17637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E1F97" w14:textId="77777777" w:rsidR="00F17637" w:rsidRPr="005140EF" w:rsidRDefault="00F17637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8E1F98" w14:textId="77777777" w:rsidR="00F17637" w:rsidRPr="005140EF" w:rsidRDefault="00F17637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8E1F99" w14:textId="77777777" w:rsidR="00F17637" w:rsidRPr="005140EF" w:rsidRDefault="00F17637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8E1F9A" w14:textId="77777777" w:rsidR="00F17637" w:rsidRPr="005140EF" w:rsidRDefault="00F17637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8E1F9B" w14:textId="77777777" w:rsidR="00F17637" w:rsidRPr="005140EF" w:rsidRDefault="00F17637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8E1F9C" w14:textId="77777777" w:rsidR="00F17637" w:rsidRPr="005140EF" w:rsidRDefault="00F17637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86472B" w:rsidRPr="005140EF" w14:paraId="6D8E1FA6" w14:textId="77777777">
        <w:trPr>
          <w:trHeight w:val="318"/>
        </w:trPr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E1F9E" w14:textId="77777777" w:rsidR="00F17637" w:rsidRPr="005140EF" w:rsidRDefault="00F17637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E1F9F" w14:textId="77777777" w:rsidR="00F17637" w:rsidRPr="005140EF" w:rsidRDefault="00F17637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E1FA0" w14:textId="77777777" w:rsidR="00F17637" w:rsidRPr="005140EF" w:rsidRDefault="00F17637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E1FA1" w14:textId="77777777" w:rsidR="00F17637" w:rsidRPr="005140EF" w:rsidRDefault="00F17637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E1FA2" w14:textId="77777777" w:rsidR="00F17637" w:rsidRPr="005140EF" w:rsidRDefault="00F17637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E1FA3" w14:textId="77777777" w:rsidR="00F17637" w:rsidRPr="005140EF" w:rsidRDefault="00F17637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8E1FA4" w14:textId="77777777" w:rsidR="00F17637" w:rsidRPr="005140EF" w:rsidRDefault="00F17637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E1FA5" w14:textId="77777777" w:rsidR="00F17637" w:rsidRPr="005140EF" w:rsidRDefault="00F17637" w:rsidP="00B4540F">
            <w:pPr>
              <w:widowControl w:val="0"/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140EF" w:rsidRPr="005140EF" w14:paraId="6D8E1FA8" w14:textId="77777777" w:rsidTr="00B4540F">
        <w:tc>
          <w:tcPr>
            <w:tcW w:w="9693" w:type="dxa"/>
            <w:gridSpan w:val="19"/>
          </w:tcPr>
          <w:p w14:paraId="6D8E1FA7" w14:textId="77777777" w:rsidR="00F17637" w:rsidRPr="005140EF" w:rsidRDefault="00F17637" w:rsidP="00B4540F">
            <w:pPr>
              <w:widowControl w:val="0"/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140EF" w:rsidRPr="005140EF" w14:paraId="6D8E1FAB" w14:textId="77777777" w:rsidTr="00B4540F">
        <w:tc>
          <w:tcPr>
            <w:tcW w:w="3306" w:type="dxa"/>
            <w:gridSpan w:val="5"/>
          </w:tcPr>
          <w:p w14:paraId="6D8E1FA9" w14:textId="77777777" w:rsidR="00F17637" w:rsidRPr="005140EF" w:rsidRDefault="00312D55" w:rsidP="00B4540F">
            <w:pPr>
              <w:widowControl w:val="0"/>
              <w:spacing w:after="0"/>
              <w:rPr>
                <w:rFonts w:eastAsia="Calibri" w:cs="Calibri"/>
                <w:b/>
                <w:lang w:eastAsia="sl-SI"/>
              </w:rPr>
            </w:pPr>
            <w:r w:rsidRPr="005140EF">
              <w:rPr>
                <w:rFonts w:eastAsia="Calibri" w:cs="Calibri"/>
                <w:b/>
                <w:lang w:eastAsia="sl-SI"/>
              </w:rPr>
              <w:t>Nosilec predmeta / Course coordinator:</w:t>
            </w:r>
          </w:p>
        </w:tc>
        <w:tc>
          <w:tcPr>
            <w:tcW w:w="63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1FAA" w14:textId="77777777" w:rsidR="00F17637" w:rsidRPr="005140EF" w:rsidRDefault="00312D55" w:rsidP="00B4540F">
            <w:pPr>
              <w:widowControl w:val="0"/>
              <w:spacing w:after="0"/>
              <w:rPr>
                <w:rFonts w:eastAsia="Calibri" w:cs="Calibri"/>
                <w:b/>
                <w:lang w:eastAsia="sl-SI"/>
              </w:rPr>
            </w:pPr>
            <w:r w:rsidRPr="005140EF">
              <w:rPr>
                <w:rFonts w:eastAsia="Calibri" w:cs="Calibri"/>
                <w:b/>
                <w:lang w:eastAsia="sl-SI"/>
              </w:rPr>
              <w:t>ROMAN GUMZEJ</w:t>
            </w:r>
          </w:p>
        </w:tc>
      </w:tr>
      <w:tr w:rsidR="005140EF" w:rsidRPr="005140EF" w14:paraId="6D8E1FAD" w14:textId="77777777" w:rsidTr="00B4540F">
        <w:tc>
          <w:tcPr>
            <w:tcW w:w="9693" w:type="dxa"/>
            <w:gridSpan w:val="19"/>
          </w:tcPr>
          <w:p w14:paraId="6D8E1FAC" w14:textId="77777777" w:rsidR="00F17637" w:rsidRPr="005140EF" w:rsidRDefault="00F17637" w:rsidP="00B4540F">
            <w:pPr>
              <w:widowControl w:val="0"/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5140EF" w:rsidRPr="005140EF" w14:paraId="6D8E1FB1" w14:textId="77777777" w:rsidTr="00B4540F">
        <w:tc>
          <w:tcPr>
            <w:tcW w:w="2297" w:type="dxa"/>
            <w:gridSpan w:val="3"/>
            <w:vMerge w:val="restart"/>
          </w:tcPr>
          <w:p w14:paraId="6D8E1FAE" w14:textId="77777777" w:rsidR="00F17637" w:rsidRPr="005140EF" w:rsidRDefault="00312D55" w:rsidP="00B4540F">
            <w:pPr>
              <w:widowControl w:val="0"/>
              <w:spacing w:after="0"/>
              <w:rPr>
                <w:rFonts w:eastAsia="Calibri" w:cs="Calibri"/>
                <w:lang w:eastAsia="sl-SI"/>
              </w:rPr>
            </w:pPr>
            <w:r w:rsidRPr="005140EF">
              <w:rPr>
                <w:rFonts w:eastAsia="Calibri" w:cs="Calibri"/>
                <w:b/>
                <w:lang w:eastAsia="sl-SI"/>
              </w:rPr>
              <w:t>Jeziki /Languages:</w:t>
            </w:r>
          </w:p>
        </w:tc>
        <w:tc>
          <w:tcPr>
            <w:tcW w:w="2421" w:type="dxa"/>
            <w:gridSpan w:val="5"/>
          </w:tcPr>
          <w:p w14:paraId="6D8E1FAF" w14:textId="77777777" w:rsidR="00F17637" w:rsidRPr="005140EF" w:rsidRDefault="00312D55" w:rsidP="00B4540F">
            <w:pPr>
              <w:widowControl w:val="0"/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5140EF">
              <w:rPr>
                <w:rFonts w:eastAsia="Calibri" w:cs="Calibri"/>
                <w:b/>
                <w:lang w:eastAsia="sl-SI"/>
              </w:rPr>
              <w:t>Predavanja / Lectures:</w:t>
            </w:r>
          </w:p>
        </w:tc>
        <w:tc>
          <w:tcPr>
            <w:tcW w:w="49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1FB0" w14:textId="77777777" w:rsidR="00F17637" w:rsidRPr="005140EF" w:rsidRDefault="00312D55" w:rsidP="00B4540F">
            <w:pPr>
              <w:widowControl w:val="0"/>
              <w:spacing w:after="0"/>
              <w:jc w:val="both"/>
              <w:rPr>
                <w:rFonts w:eastAsia="Calibri"/>
                <w:lang w:eastAsia="sl-SI"/>
              </w:rPr>
            </w:pPr>
            <w:r w:rsidRPr="005140EF">
              <w:rPr>
                <w:rFonts w:eastAsia="Calibri"/>
                <w:lang w:eastAsia="sl-SI"/>
              </w:rPr>
              <w:t>SLOVENSKI/SLOVENE</w:t>
            </w:r>
          </w:p>
        </w:tc>
      </w:tr>
      <w:tr w:rsidR="005140EF" w:rsidRPr="005140EF" w14:paraId="6D8E1FB5" w14:textId="77777777" w:rsidTr="00B4540F">
        <w:trPr>
          <w:trHeight w:val="215"/>
        </w:trPr>
        <w:tc>
          <w:tcPr>
            <w:tcW w:w="2297" w:type="dxa"/>
            <w:gridSpan w:val="3"/>
            <w:vMerge/>
            <w:vAlign w:val="center"/>
          </w:tcPr>
          <w:p w14:paraId="6D8E1FB2" w14:textId="77777777" w:rsidR="00F17637" w:rsidRPr="005140EF" w:rsidRDefault="00F17637" w:rsidP="00B4540F">
            <w:pPr>
              <w:widowControl w:val="0"/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2421" w:type="dxa"/>
            <w:gridSpan w:val="5"/>
          </w:tcPr>
          <w:p w14:paraId="6D8E1FB3" w14:textId="77777777" w:rsidR="00F17637" w:rsidRPr="005140EF" w:rsidRDefault="00312D55" w:rsidP="00B4540F">
            <w:pPr>
              <w:widowControl w:val="0"/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5140EF">
              <w:rPr>
                <w:rFonts w:eastAsia="Calibri" w:cs="Calibri"/>
                <w:b/>
                <w:lang w:eastAsia="sl-SI"/>
              </w:rPr>
              <w:t>Vaje / Tutorial:</w:t>
            </w:r>
          </w:p>
        </w:tc>
        <w:tc>
          <w:tcPr>
            <w:tcW w:w="49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1FB4" w14:textId="77777777" w:rsidR="00F17637" w:rsidRPr="005140EF" w:rsidRDefault="00312D55" w:rsidP="00B4540F">
            <w:pPr>
              <w:widowControl w:val="0"/>
              <w:spacing w:after="0"/>
              <w:jc w:val="both"/>
              <w:rPr>
                <w:rFonts w:eastAsia="Calibri"/>
                <w:lang w:eastAsia="sl-SI"/>
              </w:rPr>
            </w:pPr>
            <w:r w:rsidRPr="005140EF">
              <w:rPr>
                <w:rFonts w:eastAsia="Calibri"/>
                <w:lang w:eastAsia="sl-SI"/>
              </w:rPr>
              <w:t>SLOVENSKI/SLOVENE</w:t>
            </w:r>
          </w:p>
        </w:tc>
      </w:tr>
      <w:tr w:rsidR="005140EF" w:rsidRPr="005140EF" w14:paraId="6D8E1FBC" w14:textId="77777777" w:rsidTr="00B4540F">
        <w:tc>
          <w:tcPr>
            <w:tcW w:w="4728" w:type="dxa"/>
            <w:gridSpan w:val="9"/>
            <w:tcBorders>
              <w:bottom w:val="single" w:sz="4" w:space="0" w:color="000000"/>
            </w:tcBorders>
          </w:tcPr>
          <w:p w14:paraId="6D8E1FB6" w14:textId="77777777" w:rsidR="00F17637" w:rsidRPr="005140EF" w:rsidRDefault="00F17637" w:rsidP="00B4540F">
            <w:pPr>
              <w:widowControl w:val="0"/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6D8E1FB7" w14:textId="77777777" w:rsidR="00F17637" w:rsidRPr="005140EF" w:rsidRDefault="00312D55" w:rsidP="00B4540F">
            <w:pPr>
              <w:widowControl w:val="0"/>
              <w:spacing w:after="0"/>
              <w:rPr>
                <w:rFonts w:eastAsia="Calibri" w:cs="Calibri"/>
                <w:b/>
                <w:lang w:eastAsia="sl-SI"/>
              </w:rPr>
            </w:pPr>
            <w:r w:rsidRPr="005140EF">
              <w:rPr>
                <w:rFonts w:eastAsia="Calibri" w:cs="Calibri"/>
                <w:b/>
                <w:lang w:eastAsia="sl-SI"/>
              </w:rPr>
              <w:t>Pogoji za vključitev v delo oz. za opravljanje študijskih obveznosti:</w:t>
            </w:r>
          </w:p>
        </w:tc>
        <w:tc>
          <w:tcPr>
            <w:tcW w:w="142" w:type="dxa"/>
          </w:tcPr>
          <w:p w14:paraId="6D8E1FB8" w14:textId="77777777" w:rsidR="00F17637" w:rsidRPr="005140EF" w:rsidRDefault="00F17637" w:rsidP="00B4540F">
            <w:pPr>
              <w:widowControl w:val="0"/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D8E1FB9" w14:textId="77777777" w:rsidR="00F17637" w:rsidRPr="005140EF" w:rsidRDefault="00F17637" w:rsidP="00B4540F">
            <w:pPr>
              <w:widowControl w:val="0"/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3" w:type="dxa"/>
            <w:gridSpan w:val="9"/>
            <w:tcBorders>
              <w:bottom w:val="single" w:sz="4" w:space="0" w:color="000000"/>
            </w:tcBorders>
          </w:tcPr>
          <w:p w14:paraId="6D8E1FBA" w14:textId="77777777" w:rsidR="00F17637" w:rsidRPr="005140EF" w:rsidRDefault="00F17637" w:rsidP="00B4540F">
            <w:pPr>
              <w:widowControl w:val="0"/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D8E1FBB" w14:textId="77777777" w:rsidR="00F17637" w:rsidRPr="005140EF" w:rsidRDefault="00312D55" w:rsidP="00B4540F">
            <w:pPr>
              <w:widowControl w:val="0"/>
              <w:spacing w:after="0"/>
              <w:rPr>
                <w:rFonts w:eastAsia="Calibri" w:cs="Calibri"/>
                <w:b/>
                <w:lang w:eastAsia="sl-SI"/>
              </w:rPr>
            </w:pPr>
            <w:r w:rsidRPr="005140EF">
              <w:rPr>
                <w:rFonts w:eastAsia="Calibri" w:cs="Calibri"/>
                <w:b/>
                <w:lang w:eastAsia="sl-SI"/>
              </w:rPr>
              <w:t>Prerequisites for enrolling in the course or for performing study obligations:</w:t>
            </w:r>
          </w:p>
        </w:tc>
      </w:tr>
      <w:tr w:rsidR="005140EF" w:rsidRPr="005140EF" w14:paraId="6D8E1FC0" w14:textId="77777777" w:rsidTr="00B4540F">
        <w:trPr>
          <w:trHeight w:val="275"/>
        </w:trPr>
        <w:tc>
          <w:tcPr>
            <w:tcW w:w="4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1FBD" w14:textId="77777777" w:rsidR="00F17637" w:rsidRPr="005140EF" w:rsidRDefault="00312D55" w:rsidP="00B4540F">
            <w:pPr>
              <w:widowControl w:val="0"/>
              <w:spacing w:after="0"/>
              <w:rPr>
                <w:rFonts w:eastAsia="Calibri"/>
                <w:lang w:eastAsia="sl-SI"/>
              </w:rPr>
            </w:pPr>
            <w:r w:rsidRPr="005140EF">
              <w:rPr>
                <w:rFonts w:eastAsia="Calibri"/>
                <w:lang w:eastAsia="sl-SI"/>
              </w:rPr>
              <w:t>Ni pogojev.</w:t>
            </w:r>
          </w:p>
        </w:tc>
        <w:tc>
          <w:tcPr>
            <w:tcW w:w="142" w:type="dxa"/>
            <w:tcBorders>
              <w:left w:val="single" w:sz="4" w:space="0" w:color="000000"/>
              <w:right w:val="single" w:sz="4" w:space="0" w:color="000000"/>
            </w:tcBorders>
          </w:tcPr>
          <w:p w14:paraId="6D8E1FBE" w14:textId="77777777" w:rsidR="00F17637" w:rsidRPr="005140EF" w:rsidRDefault="00F17637" w:rsidP="00B4540F">
            <w:pPr>
              <w:widowControl w:val="0"/>
              <w:spacing w:after="0"/>
              <w:rPr>
                <w:rFonts w:eastAsia="Calibri"/>
                <w:lang w:eastAsia="sl-SI"/>
              </w:rPr>
            </w:pPr>
          </w:p>
        </w:tc>
        <w:tc>
          <w:tcPr>
            <w:tcW w:w="48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1FBF" w14:textId="77777777" w:rsidR="00F17637" w:rsidRPr="005140EF" w:rsidRDefault="00312D55" w:rsidP="00B4540F">
            <w:pPr>
              <w:widowControl w:val="0"/>
              <w:spacing w:after="0"/>
              <w:rPr>
                <w:rFonts w:eastAsia="Calibri"/>
                <w:lang w:eastAsia="sl-SI"/>
              </w:rPr>
            </w:pPr>
            <w:r w:rsidRPr="005140EF">
              <w:rPr>
                <w:rFonts w:eastAsia="Calibri"/>
                <w:lang w:eastAsia="sl-SI"/>
              </w:rPr>
              <w:t xml:space="preserve">None. </w:t>
            </w:r>
          </w:p>
        </w:tc>
      </w:tr>
      <w:tr w:rsidR="005140EF" w:rsidRPr="005140EF" w14:paraId="6D8E1FC6" w14:textId="77777777" w:rsidTr="00B4540F">
        <w:trPr>
          <w:trHeight w:val="137"/>
        </w:trPr>
        <w:tc>
          <w:tcPr>
            <w:tcW w:w="4718" w:type="dxa"/>
            <w:gridSpan w:val="8"/>
            <w:tcBorders>
              <w:bottom w:val="single" w:sz="4" w:space="0" w:color="000000"/>
            </w:tcBorders>
          </w:tcPr>
          <w:p w14:paraId="6D8E1FC1" w14:textId="77777777" w:rsidR="00F17637" w:rsidRPr="005140EF" w:rsidRDefault="00F17637" w:rsidP="00B4540F">
            <w:pPr>
              <w:widowControl w:val="0"/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D8E1FC2" w14:textId="77777777" w:rsidR="00F17637" w:rsidRPr="005140EF" w:rsidRDefault="00312D55" w:rsidP="00B4540F">
            <w:pPr>
              <w:widowControl w:val="0"/>
              <w:spacing w:after="0"/>
              <w:rPr>
                <w:rFonts w:eastAsia="Calibri" w:cs="Calibri"/>
                <w:b/>
                <w:lang w:eastAsia="sl-SI"/>
              </w:rPr>
            </w:pPr>
            <w:r w:rsidRPr="005140EF">
              <w:rPr>
                <w:rFonts w:eastAsia="Calibri" w:cs="Calibri"/>
                <w:b/>
                <w:lang w:eastAsia="sl-SI"/>
              </w:rPr>
              <w:t>Vsebina (kratek pregled učnega načrta):</w:t>
            </w:r>
            <w:r w:rsidRPr="005140EF">
              <w:rPr>
                <w:rFonts w:eastAsia="Calibri" w:cs="Calibri"/>
                <w:lang w:eastAsia="sl-SI"/>
              </w:rPr>
              <w:t xml:space="preserve"> </w:t>
            </w:r>
          </w:p>
        </w:tc>
        <w:tc>
          <w:tcPr>
            <w:tcW w:w="152" w:type="dxa"/>
            <w:gridSpan w:val="2"/>
            <w:tcBorders>
              <w:bottom w:val="single" w:sz="4" w:space="0" w:color="000000"/>
            </w:tcBorders>
          </w:tcPr>
          <w:p w14:paraId="6D8E1FC3" w14:textId="77777777" w:rsidR="00F17637" w:rsidRPr="005140EF" w:rsidRDefault="00F17637" w:rsidP="00B4540F">
            <w:pPr>
              <w:widowControl w:val="0"/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3" w:type="dxa"/>
            <w:gridSpan w:val="9"/>
            <w:tcBorders>
              <w:bottom w:val="single" w:sz="4" w:space="0" w:color="000000"/>
            </w:tcBorders>
          </w:tcPr>
          <w:p w14:paraId="6D8E1FC4" w14:textId="77777777" w:rsidR="00F17637" w:rsidRPr="005140EF" w:rsidRDefault="00F17637" w:rsidP="00B4540F">
            <w:pPr>
              <w:widowControl w:val="0"/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D8E1FC5" w14:textId="77777777" w:rsidR="00F17637" w:rsidRPr="005140EF" w:rsidRDefault="00312D55" w:rsidP="00B4540F">
            <w:pPr>
              <w:widowControl w:val="0"/>
              <w:spacing w:after="0"/>
              <w:rPr>
                <w:rFonts w:eastAsia="Calibri" w:cs="Calibri"/>
                <w:b/>
                <w:lang w:eastAsia="sl-SI"/>
              </w:rPr>
            </w:pPr>
            <w:r w:rsidRPr="005140EF">
              <w:rPr>
                <w:rFonts w:eastAsia="Calibri" w:cs="Calibri"/>
                <w:b/>
                <w:lang w:eastAsia="sl-SI"/>
              </w:rPr>
              <w:t>Content (syllabus outline):</w:t>
            </w:r>
          </w:p>
        </w:tc>
      </w:tr>
      <w:tr w:rsidR="005140EF" w:rsidRPr="005140EF" w14:paraId="6D8E1FD2" w14:textId="77777777" w:rsidTr="00B4540F">
        <w:trPr>
          <w:trHeight w:val="1119"/>
        </w:trPr>
        <w:tc>
          <w:tcPr>
            <w:tcW w:w="47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1FC7" w14:textId="1C21E986" w:rsidR="00F17637" w:rsidRPr="005140EF" w:rsidRDefault="00312D55">
            <w:pPr>
              <w:widowControl w:val="0"/>
              <w:spacing w:after="0"/>
              <w:jc w:val="both"/>
              <w:rPr>
                <w:rFonts w:cs="Century Gothic"/>
              </w:rPr>
            </w:pPr>
            <w:r w:rsidRPr="0086472B">
              <w:t xml:space="preserve">1. </w:t>
            </w:r>
            <w:r w:rsidRPr="005140EF">
              <w:rPr>
                <w:rFonts w:cs="Century Gothic"/>
              </w:rPr>
              <w:t>Logistični informacijski sistemi (LIS): vloga, naloge, struktura</w:t>
            </w:r>
            <w:r w:rsidR="009F5CD9">
              <w:rPr>
                <w:rFonts w:cs="Century Gothic"/>
              </w:rPr>
              <w:t>,</w:t>
            </w:r>
            <w:r w:rsidRPr="005140EF">
              <w:rPr>
                <w:rFonts w:cs="Century Gothic"/>
              </w:rPr>
              <w:t xml:space="preserve"> </w:t>
            </w:r>
            <w:r w:rsidR="00251137">
              <w:rPr>
                <w:rFonts w:cs="Century Gothic"/>
              </w:rPr>
              <w:t>komponente</w:t>
            </w:r>
            <w:r w:rsidRPr="005140EF">
              <w:rPr>
                <w:rFonts w:cs="Century Gothic"/>
              </w:rPr>
              <w:t xml:space="preserve"> </w:t>
            </w:r>
            <w:r w:rsidR="009F5CD9" w:rsidRPr="0086472B">
              <w:t xml:space="preserve">in </w:t>
            </w:r>
            <w:r w:rsidR="009F5CD9">
              <w:rPr>
                <w:rFonts w:cs="Century Gothic"/>
              </w:rPr>
              <w:t xml:space="preserve">integracija </w:t>
            </w:r>
            <w:r w:rsidRPr="005140EF">
              <w:rPr>
                <w:rFonts w:cs="Century Gothic"/>
              </w:rPr>
              <w:t>glede na</w:t>
            </w:r>
            <w:r w:rsidR="000B2A30">
              <w:rPr>
                <w:rFonts w:cs="Century Gothic"/>
              </w:rPr>
              <w:t xml:space="preserve"> strukturo in</w:t>
            </w:r>
            <w:r w:rsidRPr="005140EF">
              <w:rPr>
                <w:rFonts w:cs="Century Gothic"/>
              </w:rPr>
              <w:t xml:space="preserve"> nivoje odločanja v </w:t>
            </w:r>
            <w:r w:rsidR="00E56EBD">
              <w:rPr>
                <w:rFonts w:cs="Century Gothic"/>
              </w:rPr>
              <w:t>podjetju</w:t>
            </w:r>
            <w:r w:rsidRPr="005140EF">
              <w:rPr>
                <w:rFonts w:cs="Century Gothic"/>
              </w:rPr>
              <w:t>.</w:t>
            </w:r>
          </w:p>
          <w:p w14:paraId="7AF79BFB" w14:textId="7D4E5306" w:rsidR="00D5178D" w:rsidRPr="005140EF" w:rsidRDefault="00D5178D" w:rsidP="00D5178D">
            <w:pPr>
              <w:widowControl w:val="0"/>
              <w:spacing w:after="0"/>
              <w:jc w:val="both"/>
              <w:rPr>
                <w:rFonts w:cs="Century Gothic"/>
              </w:rPr>
            </w:pPr>
            <w:r>
              <w:rPr>
                <w:rFonts w:cs="Century Gothic"/>
              </w:rPr>
              <w:t>2</w:t>
            </w:r>
            <w:r w:rsidRPr="005140EF">
              <w:rPr>
                <w:rFonts w:cs="Century Gothic"/>
              </w:rPr>
              <w:t>. Avtomatizirana obdelava podatkov v logistiki: zbiranje, hramba, obdelava in posredovanje logističnih podatkov.</w:t>
            </w:r>
          </w:p>
          <w:p w14:paraId="6D8E1FC8" w14:textId="3D26A78B" w:rsidR="00F17637" w:rsidRPr="0086472B" w:rsidRDefault="00D5178D" w:rsidP="00B4540F">
            <w:pPr>
              <w:widowControl w:val="0"/>
              <w:spacing w:after="0"/>
              <w:jc w:val="both"/>
            </w:pPr>
            <w:r>
              <w:rPr>
                <w:rFonts w:cs="Century Gothic"/>
              </w:rPr>
              <w:t>3</w:t>
            </w:r>
            <w:r w:rsidR="00312D55" w:rsidRPr="005140EF">
              <w:rPr>
                <w:rFonts w:cs="Century Gothic"/>
              </w:rPr>
              <w:t>. Komponente računalnišk</w:t>
            </w:r>
            <w:r w:rsidR="00B4747A">
              <w:rPr>
                <w:rFonts w:cs="Century Gothic"/>
              </w:rPr>
              <w:t>ih</w:t>
            </w:r>
            <w:r w:rsidR="00312D55" w:rsidRPr="005140EF">
              <w:rPr>
                <w:rFonts w:cs="Century Gothic"/>
              </w:rPr>
              <w:t xml:space="preserve"> LIS:</w:t>
            </w:r>
            <w:r w:rsidR="00312D55" w:rsidRPr="0086472B">
              <w:t xml:space="preserve"> računalniška </w:t>
            </w:r>
            <w:r w:rsidR="00312D55" w:rsidRPr="005140EF">
              <w:rPr>
                <w:rFonts w:cs="Century Gothic"/>
              </w:rPr>
              <w:t>strojna, komunikacijska</w:t>
            </w:r>
            <w:r w:rsidR="00312D55" w:rsidRPr="0086472B">
              <w:t>, programska</w:t>
            </w:r>
            <w:r w:rsidR="00312D55" w:rsidRPr="005140EF">
              <w:rPr>
                <w:rFonts w:cs="Century Gothic"/>
              </w:rPr>
              <w:t>, podatkovna</w:t>
            </w:r>
            <w:r w:rsidR="003939BE">
              <w:rPr>
                <w:rFonts w:cs="Century Gothic"/>
              </w:rPr>
              <w:t>,</w:t>
            </w:r>
            <w:r w:rsidR="00312D55" w:rsidRPr="005140EF">
              <w:rPr>
                <w:rFonts w:cs="Century Gothic"/>
              </w:rPr>
              <w:t xml:space="preserve"> organizacijska</w:t>
            </w:r>
            <w:r w:rsidR="00312D55" w:rsidRPr="0086472B">
              <w:t xml:space="preserve"> oprema </w:t>
            </w:r>
            <w:r w:rsidR="003939BE" w:rsidRPr="0086472B">
              <w:t>in</w:t>
            </w:r>
            <w:r w:rsidR="00312D55" w:rsidRPr="0086472B">
              <w:t xml:space="preserve"> </w:t>
            </w:r>
            <w:r w:rsidR="00312D55" w:rsidRPr="005140EF">
              <w:rPr>
                <w:rFonts w:cs="Century Gothic"/>
              </w:rPr>
              <w:t>osebje</w:t>
            </w:r>
            <w:r w:rsidR="00312D55" w:rsidRPr="0086472B">
              <w:t>.</w:t>
            </w:r>
          </w:p>
          <w:p w14:paraId="5B1DDB97" w14:textId="1A6859C4" w:rsidR="00F17637" w:rsidRPr="0086472B" w:rsidRDefault="00312D55" w:rsidP="00B4540F">
            <w:pPr>
              <w:widowControl w:val="0"/>
              <w:spacing w:after="0"/>
              <w:jc w:val="both"/>
            </w:pPr>
            <w:r w:rsidRPr="0086472B">
              <w:t xml:space="preserve">4. </w:t>
            </w:r>
            <w:r w:rsidR="00E86E55" w:rsidRPr="0086472B">
              <w:t>R</w:t>
            </w:r>
            <w:r w:rsidRPr="0086472B">
              <w:t xml:space="preserve">ačunalniško podprto </w:t>
            </w:r>
            <w:r w:rsidRPr="005140EF">
              <w:rPr>
                <w:rFonts w:cs="Century Gothic"/>
              </w:rPr>
              <w:t>inženirstvo LIS: planiranje virov, operacij</w:t>
            </w:r>
            <w:r w:rsidRPr="0086472B">
              <w:t xml:space="preserve"> in </w:t>
            </w:r>
            <w:r w:rsidRPr="005140EF">
              <w:rPr>
                <w:rFonts w:cs="Century Gothic"/>
              </w:rPr>
              <w:t>aktivnosti</w:t>
            </w:r>
            <w:r w:rsidR="000459A3">
              <w:rPr>
                <w:rFonts w:cs="Century Gothic"/>
              </w:rPr>
              <w:t xml:space="preserve"> (delo s preglednicami, osnove programiranja)</w:t>
            </w:r>
            <w:r w:rsidRPr="005140EF">
              <w:rPr>
                <w:rFonts w:cs="Century Gothic"/>
              </w:rPr>
              <w:t>.</w:t>
            </w:r>
          </w:p>
          <w:p w14:paraId="6D8E1FCB" w14:textId="3048807B" w:rsidR="005F73B8" w:rsidRPr="0086472B" w:rsidRDefault="005F73B8" w:rsidP="00B4540F">
            <w:pPr>
              <w:widowControl w:val="0"/>
              <w:spacing w:after="0"/>
              <w:jc w:val="both"/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1FCC" w14:textId="77777777" w:rsidR="00F17637" w:rsidRPr="005140EF" w:rsidRDefault="00F17637" w:rsidP="00B4540F">
            <w:pPr>
              <w:widowControl w:val="0"/>
              <w:spacing w:after="0"/>
              <w:jc w:val="both"/>
              <w:rPr>
                <w:rFonts w:eastAsia="Calibri" w:cs="Arial"/>
                <w:lang w:eastAsia="sl-SI"/>
              </w:rPr>
            </w:pPr>
          </w:p>
        </w:tc>
        <w:tc>
          <w:tcPr>
            <w:tcW w:w="48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1FCD" w14:textId="0EC255B8" w:rsidR="00F17637" w:rsidRPr="0086472B" w:rsidRDefault="00312D55" w:rsidP="00B4540F">
            <w:pPr>
              <w:widowControl w:val="0"/>
              <w:spacing w:after="0"/>
              <w:jc w:val="both"/>
              <w:rPr>
                <w:lang w:val="en-GB"/>
              </w:rPr>
            </w:pPr>
            <w:r w:rsidRPr="0086472B">
              <w:rPr>
                <w:lang w:val="en-GB"/>
              </w:rPr>
              <w:t xml:space="preserve">1. </w:t>
            </w:r>
            <w:r w:rsidRPr="005140EF">
              <w:rPr>
                <w:rFonts w:cs="Century Gothic"/>
                <w:lang w:val="en-GB"/>
              </w:rPr>
              <w:t>Logistics</w:t>
            </w:r>
            <w:r w:rsidRPr="0086472B">
              <w:rPr>
                <w:lang w:val="en-GB"/>
              </w:rPr>
              <w:t xml:space="preserve"> information </w:t>
            </w:r>
            <w:r w:rsidRPr="005140EF">
              <w:rPr>
                <w:rFonts w:cs="Century Gothic"/>
                <w:lang w:val="en-GB"/>
              </w:rPr>
              <w:t>systems (LIS): role, tasks, structure</w:t>
            </w:r>
            <w:r w:rsidR="00DA22F3">
              <w:rPr>
                <w:rFonts w:cs="Century Gothic"/>
                <w:lang w:val="en-GB"/>
              </w:rPr>
              <w:t>,</w:t>
            </w:r>
            <w:r w:rsidRPr="005140EF">
              <w:rPr>
                <w:rFonts w:cs="Century Gothic"/>
                <w:lang w:val="en-GB"/>
              </w:rPr>
              <w:t xml:space="preserve"> </w:t>
            </w:r>
            <w:r w:rsidR="009F5CD9">
              <w:rPr>
                <w:rFonts w:cs="Century Gothic"/>
                <w:lang w:val="en-GB"/>
              </w:rPr>
              <w:t xml:space="preserve">components </w:t>
            </w:r>
            <w:r w:rsidR="00DA22F3">
              <w:rPr>
                <w:rFonts w:cs="Century Gothic"/>
                <w:lang w:val="en-GB"/>
              </w:rPr>
              <w:t xml:space="preserve">and integration considering </w:t>
            </w:r>
            <w:r w:rsidRPr="005140EF">
              <w:rPr>
                <w:rFonts w:cs="Century Gothic"/>
                <w:lang w:val="en-GB"/>
              </w:rPr>
              <w:t xml:space="preserve">the </w:t>
            </w:r>
            <w:r w:rsidR="00405015">
              <w:rPr>
                <w:rFonts w:cs="Century Gothic"/>
                <w:lang w:val="en-GB"/>
              </w:rPr>
              <w:t xml:space="preserve">structure and </w:t>
            </w:r>
            <w:r w:rsidRPr="0086472B">
              <w:rPr>
                <w:lang w:val="en-GB"/>
              </w:rPr>
              <w:t xml:space="preserve">levels of decision making in a </w:t>
            </w:r>
            <w:r w:rsidR="00E56EBD" w:rsidRPr="0086472B">
              <w:rPr>
                <w:lang w:val="en-GB"/>
              </w:rPr>
              <w:t>company</w:t>
            </w:r>
            <w:r w:rsidRPr="005140EF">
              <w:rPr>
                <w:rFonts w:cs="Century Gothic"/>
                <w:lang w:val="en-GB"/>
              </w:rPr>
              <w:t>.</w:t>
            </w:r>
          </w:p>
          <w:p w14:paraId="0CA16B6B" w14:textId="6C99D04A" w:rsidR="00D5178D" w:rsidRPr="005140EF" w:rsidRDefault="00D5178D" w:rsidP="00D5178D">
            <w:pPr>
              <w:widowControl w:val="0"/>
              <w:spacing w:after="0"/>
              <w:jc w:val="both"/>
              <w:rPr>
                <w:rFonts w:cs="Century Gothic"/>
                <w:lang w:val="en-GB"/>
              </w:rPr>
            </w:pPr>
            <w:r>
              <w:rPr>
                <w:rFonts w:cs="Century Gothic"/>
                <w:lang w:val="en-GB"/>
              </w:rPr>
              <w:t>2</w:t>
            </w:r>
            <w:r w:rsidRPr="005140EF">
              <w:rPr>
                <w:rFonts w:cs="Century Gothic"/>
                <w:lang w:val="en-GB"/>
              </w:rPr>
              <w:t>. Automated data processing in logistics: collection, storage, processing and dissemination of</w:t>
            </w:r>
            <w:r w:rsidRPr="0086472B">
              <w:rPr>
                <w:lang w:val="en-GB"/>
              </w:rPr>
              <w:t xml:space="preserve"> logistic </w:t>
            </w:r>
            <w:r w:rsidRPr="005140EF">
              <w:rPr>
                <w:rFonts w:cs="Century Gothic"/>
                <w:lang w:val="en-GB"/>
              </w:rPr>
              <w:t>data.</w:t>
            </w:r>
          </w:p>
          <w:p w14:paraId="6D8E1FCE" w14:textId="63D88690" w:rsidR="00F17637" w:rsidRPr="0086472B" w:rsidRDefault="00D5178D" w:rsidP="00B4540F">
            <w:pPr>
              <w:widowControl w:val="0"/>
              <w:spacing w:after="0"/>
              <w:jc w:val="both"/>
              <w:rPr>
                <w:lang w:val="en-GB"/>
              </w:rPr>
            </w:pPr>
            <w:r>
              <w:rPr>
                <w:rFonts w:cs="Century Gothic"/>
                <w:lang w:val="en-GB"/>
              </w:rPr>
              <w:t>3</w:t>
            </w:r>
            <w:r w:rsidR="00312D55" w:rsidRPr="005140EF">
              <w:rPr>
                <w:rFonts w:cs="Century Gothic"/>
                <w:lang w:val="en-GB"/>
              </w:rPr>
              <w:t>. Computer</w:t>
            </w:r>
            <w:r w:rsidR="00CB3072">
              <w:rPr>
                <w:rFonts w:cs="Century Gothic"/>
                <w:lang w:val="en-GB"/>
              </w:rPr>
              <w:t>-based</w:t>
            </w:r>
            <w:r w:rsidR="00312D55" w:rsidRPr="005140EF">
              <w:rPr>
                <w:rFonts w:cs="Century Gothic"/>
                <w:lang w:val="en-GB"/>
              </w:rPr>
              <w:t xml:space="preserve"> LIS</w:t>
            </w:r>
            <w:r w:rsidR="00312D55" w:rsidRPr="0086472B">
              <w:rPr>
                <w:lang w:val="en-GB"/>
              </w:rPr>
              <w:t xml:space="preserve"> components</w:t>
            </w:r>
            <w:r w:rsidR="00312D55" w:rsidRPr="005140EF">
              <w:rPr>
                <w:rFonts w:cs="Century Gothic"/>
                <w:lang w:val="en-GB"/>
              </w:rPr>
              <w:t>: computer hardware, netware, software, dataware, orgware and liveware.</w:t>
            </w:r>
          </w:p>
          <w:p w14:paraId="6D8E1FD0" w14:textId="17547F74" w:rsidR="00F17637" w:rsidRPr="0086472B" w:rsidRDefault="00312D55" w:rsidP="00B4540F">
            <w:pPr>
              <w:widowControl w:val="0"/>
              <w:spacing w:after="0"/>
              <w:jc w:val="both"/>
              <w:rPr>
                <w:lang w:val="en-GB"/>
              </w:rPr>
            </w:pPr>
            <w:r w:rsidRPr="0086472B">
              <w:rPr>
                <w:lang w:val="en-GB"/>
              </w:rPr>
              <w:t xml:space="preserve">4. </w:t>
            </w:r>
            <w:r w:rsidR="00E86E55" w:rsidRPr="0086472B">
              <w:rPr>
                <w:lang w:val="en-GB"/>
              </w:rPr>
              <w:t>C</w:t>
            </w:r>
            <w:r w:rsidRPr="0086472B">
              <w:rPr>
                <w:lang w:val="en-GB"/>
              </w:rPr>
              <w:t>omputer</w:t>
            </w:r>
            <w:r w:rsidR="00564C03" w:rsidRPr="0086472B">
              <w:rPr>
                <w:lang w:val="en-GB"/>
              </w:rPr>
              <w:t>-</w:t>
            </w:r>
            <w:r w:rsidRPr="0086472B">
              <w:rPr>
                <w:lang w:val="en-GB"/>
              </w:rPr>
              <w:t xml:space="preserve">aided </w:t>
            </w:r>
            <w:r w:rsidRPr="005140EF">
              <w:rPr>
                <w:rFonts w:cs="Century Gothic"/>
                <w:lang w:val="en-GB"/>
              </w:rPr>
              <w:t>LIS engineering: resource, operation</w:t>
            </w:r>
            <w:r w:rsidRPr="0086472B">
              <w:rPr>
                <w:lang w:val="en-GB"/>
              </w:rPr>
              <w:t xml:space="preserve"> and </w:t>
            </w:r>
            <w:r w:rsidRPr="005140EF">
              <w:rPr>
                <w:rFonts w:cs="Century Gothic"/>
                <w:lang w:val="en-GB"/>
              </w:rPr>
              <w:t>activity planning.</w:t>
            </w:r>
          </w:p>
          <w:p w14:paraId="6D8E1FD1" w14:textId="1FAA3579" w:rsidR="00690A8B" w:rsidRPr="00B4540F" w:rsidRDefault="00690A8B" w:rsidP="00B4540F">
            <w:pPr>
              <w:widowControl w:val="0"/>
              <w:spacing w:after="0"/>
              <w:jc w:val="both"/>
              <w:rPr>
                <w:lang w:val="en-GB"/>
              </w:rPr>
            </w:pPr>
          </w:p>
        </w:tc>
      </w:tr>
      <w:tr w:rsidR="005140EF" w:rsidRPr="005140EF" w14:paraId="6D8E1FD5" w14:textId="77777777" w:rsidTr="00B4540F">
        <w:tc>
          <w:tcPr>
            <w:tcW w:w="9693" w:type="dxa"/>
            <w:gridSpan w:val="19"/>
            <w:tcBorders>
              <w:bottom w:val="single" w:sz="4" w:space="0" w:color="000000"/>
            </w:tcBorders>
          </w:tcPr>
          <w:p w14:paraId="6D8E1FD3" w14:textId="5FD21C80" w:rsidR="00F17637" w:rsidRPr="005140EF" w:rsidRDefault="00F17637" w:rsidP="00B4540F">
            <w:pPr>
              <w:widowControl w:val="0"/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6D8E1FD4" w14:textId="77777777" w:rsidR="00F17637" w:rsidRPr="005140EF" w:rsidRDefault="00312D55" w:rsidP="00B4540F">
            <w:pPr>
              <w:widowControl w:val="0"/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  <w:r w:rsidRPr="005140EF">
              <w:rPr>
                <w:rFonts w:eastAsia="Calibri" w:cs="Calibri"/>
                <w:b/>
                <w:lang w:eastAsia="sl-SI"/>
              </w:rPr>
              <w:t>Temeljni literatura in viri / Reading materials:</w:t>
            </w:r>
          </w:p>
        </w:tc>
      </w:tr>
      <w:tr w:rsidR="005140EF" w:rsidRPr="005140EF" w14:paraId="6D8E1FDB" w14:textId="77777777" w:rsidTr="00B4540F">
        <w:trPr>
          <w:trHeight w:val="1198"/>
        </w:trPr>
        <w:tc>
          <w:tcPr>
            <w:tcW w:w="969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1FD6" w14:textId="0074D93F" w:rsidR="00F17637" w:rsidRPr="005140EF" w:rsidRDefault="00312D55">
            <w:pPr>
              <w:widowControl w:val="0"/>
              <w:spacing w:after="0"/>
              <w:jc w:val="both"/>
              <w:rPr>
                <w:rFonts w:cs="Century Gothic"/>
              </w:rPr>
            </w:pPr>
            <w:r w:rsidRPr="005140EF">
              <w:rPr>
                <w:rFonts w:cs="Century Gothic"/>
              </w:rPr>
              <w:lastRenderedPageBreak/>
              <w:t xml:space="preserve">Grant, D., Lambert, D., Stock, J., &amp; Ellram, L. (2006). </w:t>
            </w:r>
            <w:r w:rsidR="001139F3" w:rsidRPr="00204B43">
              <w:rPr>
                <w:rFonts w:ascii="Calibri" w:hAnsi="Calibri" w:cs="Calibri"/>
              </w:rPr>
              <w:t>Fundamentals</w:t>
            </w:r>
            <w:r w:rsidRPr="00204B43">
              <w:rPr>
                <w:rFonts w:cs="Century Gothic"/>
              </w:rPr>
              <w:t xml:space="preserve"> of Logistics </w:t>
            </w:r>
            <w:r w:rsidRPr="005140EF">
              <w:rPr>
                <w:rFonts w:cs="Century Gothic"/>
              </w:rPr>
              <w:t>Management. McGraw-Hill, Berkshire, UK, european edition.</w:t>
            </w:r>
          </w:p>
          <w:p w14:paraId="6D8E1FD7" w14:textId="1DBF026E" w:rsidR="00F17637" w:rsidRPr="0086472B" w:rsidRDefault="00312D55" w:rsidP="00B4540F">
            <w:pPr>
              <w:widowControl w:val="0"/>
              <w:spacing w:after="0"/>
              <w:jc w:val="both"/>
            </w:pPr>
            <w:r w:rsidRPr="0086472B">
              <w:t xml:space="preserve">Gumzej, </w:t>
            </w:r>
            <w:r w:rsidRPr="00204B43">
              <w:t>R.</w:t>
            </w:r>
            <w:r w:rsidRPr="00670493">
              <w:rPr>
                <w:color w:val="FF0000"/>
              </w:rPr>
              <w:t xml:space="preserve"> </w:t>
            </w:r>
            <w:r w:rsidR="00480F72" w:rsidRPr="007657CC">
              <w:t>(2024</w:t>
            </w:r>
            <w:r w:rsidR="00480F72">
              <w:t>)</w:t>
            </w:r>
            <w:r w:rsidRPr="0086472B">
              <w:t>. Računalništvo in informatika v logistiki, Celje: Fakulteta za logistiko.</w:t>
            </w:r>
            <w:r w:rsidR="00506642">
              <w:t xml:space="preserve"> </w:t>
            </w:r>
            <w:r w:rsidR="00506642">
              <w:rPr>
                <w:rFonts w:ascii="Calibri" w:hAnsi="Calibri" w:cs="Calibri"/>
                <w:color w:val="000000"/>
              </w:rPr>
              <w:t>(</w:t>
            </w:r>
            <w:hyperlink r:id="rId11" w:history="1">
              <w:r w:rsidR="00506642">
                <w:rPr>
                  <w:rStyle w:val="Hiperpovezava"/>
                  <w:rFonts w:cs="Calibri"/>
                </w:rPr>
                <w:t>https://plus.cobiss.net/cobiss/si/sl/bib/179481091</w:t>
              </w:r>
            </w:hyperlink>
            <w:r w:rsidR="00506642">
              <w:rPr>
                <w:rFonts w:ascii="Calibri" w:hAnsi="Calibri" w:cs="Calibri"/>
                <w:color w:val="000000"/>
              </w:rPr>
              <w:t>)</w:t>
            </w:r>
          </w:p>
          <w:p w14:paraId="6D8E1FD8" w14:textId="35139F7D" w:rsidR="00F17637" w:rsidRPr="0086472B" w:rsidRDefault="00312D55" w:rsidP="00B4540F">
            <w:pPr>
              <w:widowControl w:val="0"/>
              <w:spacing w:after="0"/>
              <w:jc w:val="both"/>
            </w:pPr>
            <w:r w:rsidRPr="0086472B">
              <w:t>Rainer, R</w:t>
            </w:r>
            <w:r w:rsidRPr="005140EF">
              <w:rPr>
                <w:rFonts w:cs="Century Gothic"/>
              </w:rPr>
              <w:t>;</w:t>
            </w:r>
            <w:r w:rsidRPr="0086472B">
              <w:t xml:space="preserve"> K. &amp; Turban, E. (2008). Introduction to Information Systems: Supporting and Transforming Business. John Wiley and Sons, 2nd edition.</w:t>
            </w:r>
          </w:p>
          <w:p w14:paraId="6D8E1FD9" w14:textId="77777777" w:rsidR="00F17637" w:rsidRPr="0086472B" w:rsidRDefault="00312D55" w:rsidP="00B4540F">
            <w:pPr>
              <w:widowControl w:val="0"/>
              <w:spacing w:after="0"/>
              <w:jc w:val="both"/>
            </w:pPr>
            <w:r w:rsidRPr="0086472B">
              <w:t xml:space="preserve">Kerzner, H. (2003). Project Management: A Systems Approach to Planning, Scheduling, and Controlling, 8th Ed., Wiley. ISBN 0-471-22577-0. </w:t>
            </w:r>
          </w:p>
          <w:p w14:paraId="6D8E1FDA" w14:textId="77777777" w:rsidR="00F17637" w:rsidRPr="005140EF" w:rsidRDefault="00312D55" w:rsidP="00B4540F">
            <w:pPr>
              <w:widowControl w:val="0"/>
              <w:spacing w:after="0"/>
              <w:jc w:val="both"/>
              <w:rPr>
                <w:rFonts w:cs="Century Gothic"/>
              </w:rPr>
            </w:pPr>
            <w:r w:rsidRPr="0086472B">
              <w:t>White, R. (2006). How Computers Work. QuE.</w:t>
            </w:r>
          </w:p>
        </w:tc>
      </w:tr>
      <w:tr w:rsidR="005140EF" w:rsidRPr="005140EF" w14:paraId="6D8E1FE1" w14:textId="77777777" w:rsidTr="00B4540F">
        <w:trPr>
          <w:trHeight w:val="73"/>
        </w:trPr>
        <w:tc>
          <w:tcPr>
            <w:tcW w:w="471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6D8E1FDC" w14:textId="77777777" w:rsidR="00F17637" w:rsidRPr="005140EF" w:rsidRDefault="00F17637" w:rsidP="00B4540F">
            <w:pPr>
              <w:widowControl w:val="0"/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6D8E1FDD" w14:textId="77777777" w:rsidR="00F17637" w:rsidRPr="005140EF" w:rsidRDefault="00312D55" w:rsidP="00B4540F">
            <w:pPr>
              <w:widowControl w:val="0"/>
              <w:spacing w:after="0"/>
              <w:rPr>
                <w:rFonts w:eastAsia="Calibri" w:cs="Calibri"/>
                <w:b/>
                <w:lang w:eastAsia="sl-SI"/>
              </w:rPr>
            </w:pPr>
            <w:r w:rsidRPr="005140EF">
              <w:rPr>
                <w:rFonts w:eastAsia="Calibri" w:cs="Calibri"/>
                <w:b/>
                <w:lang w:eastAsia="sl-SI"/>
              </w:rPr>
              <w:t>Cilji in kompetence: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</w:tcBorders>
          </w:tcPr>
          <w:p w14:paraId="6D8E1FDE" w14:textId="77777777" w:rsidR="00F17637" w:rsidRPr="005140EF" w:rsidRDefault="00F17637" w:rsidP="00B4540F">
            <w:pPr>
              <w:widowControl w:val="0"/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3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6D8E1FDF" w14:textId="77777777" w:rsidR="00F17637" w:rsidRPr="005140EF" w:rsidRDefault="00F17637" w:rsidP="00B4540F">
            <w:pPr>
              <w:widowControl w:val="0"/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D8E1FE0" w14:textId="77777777" w:rsidR="00F17637" w:rsidRPr="005140EF" w:rsidRDefault="00312D55" w:rsidP="00B4540F">
            <w:pPr>
              <w:widowControl w:val="0"/>
              <w:spacing w:after="0"/>
              <w:rPr>
                <w:rFonts w:eastAsia="Calibri" w:cs="Calibri"/>
                <w:b/>
                <w:lang w:eastAsia="sl-SI"/>
              </w:rPr>
            </w:pPr>
            <w:r w:rsidRPr="005140EF">
              <w:rPr>
                <w:rFonts w:eastAsia="Calibri" w:cs="Calibri"/>
                <w:b/>
                <w:lang w:val="en-GB" w:eastAsia="sl-SI"/>
              </w:rPr>
              <w:t>Objectives and competences</w:t>
            </w:r>
            <w:r w:rsidRPr="005140EF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5140EF" w:rsidRPr="005140EF" w14:paraId="6D8E1FF1" w14:textId="77777777" w:rsidTr="00B4540F">
        <w:trPr>
          <w:trHeight w:val="778"/>
        </w:trPr>
        <w:tc>
          <w:tcPr>
            <w:tcW w:w="47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1FE2" w14:textId="725FCE3E" w:rsidR="00F17637" w:rsidRPr="005140EF" w:rsidRDefault="00312D55">
            <w:pPr>
              <w:widowControl w:val="0"/>
              <w:spacing w:after="0"/>
              <w:rPr>
                <w:rFonts w:eastAsia="Calibri" w:cs="Arial"/>
                <w:lang w:eastAsia="sl-SI"/>
              </w:rPr>
            </w:pPr>
            <w:r w:rsidRPr="005140EF">
              <w:rPr>
                <w:rFonts w:eastAsia="Calibri" w:cs="Arial"/>
                <w:lang w:eastAsia="sl-SI"/>
              </w:rPr>
              <w:t>Cilji predmeta so:</w:t>
            </w:r>
          </w:p>
          <w:p w14:paraId="6D8E1FE3" w14:textId="77777777" w:rsidR="00F17637" w:rsidRPr="005140EF" w:rsidRDefault="00312D55">
            <w:pPr>
              <w:pStyle w:val="Odstavekseznama"/>
              <w:widowControl w:val="0"/>
              <w:numPr>
                <w:ilvl w:val="0"/>
                <w:numId w:val="4"/>
              </w:numPr>
              <w:rPr>
                <w:rFonts w:cs="Century Gothic"/>
              </w:rPr>
            </w:pPr>
            <w:r w:rsidRPr="005140EF">
              <w:rPr>
                <w:rFonts w:cs="Century Gothic"/>
              </w:rPr>
              <w:t>planiranje LIS in ciljna uporaba IT za avtomatizirano obdelavo podatkov v logistiki.</w:t>
            </w:r>
          </w:p>
          <w:p w14:paraId="6D8E1FE4" w14:textId="77777777" w:rsidR="00F17637" w:rsidRPr="005140EF" w:rsidRDefault="00F17637">
            <w:pPr>
              <w:widowControl w:val="0"/>
              <w:spacing w:after="0"/>
              <w:rPr>
                <w:rFonts w:cs="Century Gothic"/>
              </w:rPr>
            </w:pPr>
          </w:p>
          <w:p w14:paraId="6D8E1FE5" w14:textId="77777777" w:rsidR="00F17637" w:rsidRPr="005140EF" w:rsidRDefault="00312D55">
            <w:pPr>
              <w:widowControl w:val="0"/>
              <w:spacing w:after="0"/>
              <w:rPr>
                <w:rFonts w:eastAsia="Calibri" w:cs="Arial"/>
                <w:lang w:eastAsia="sl-SI"/>
              </w:rPr>
            </w:pPr>
            <w:r w:rsidRPr="005140EF">
              <w:rPr>
                <w:rFonts w:eastAsia="Calibri" w:cs="Arial"/>
                <w:lang w:eastAsia="sl-SI"/>
              </w:rPr>
              <w:t>Kompetence, ki jih študenti osvojijo:</w:t>
            </w:r>
          </w:p>
          <w:p w14:paraId="6D8E1FE6" w14:textId="77777777" w:rsidR="00F17637" w:rsidRPr="005140EF" w:rsidRDefault="00312D55">
            <w:pPr>
              <w:pStyle w:val="Odstavekseznama"/>
              <w:widowControl w:val="0"/>
              <w:numPr>
                <w:ilvl w:val="0"/>
                <w:numId w:val="4"/>
              </w:numPr>
              <w:rPr>
                <w:rFonts w:cs="Century Gothic"/>
              </w:rPr>
            </w:pPr>
            <w:r w:rsidRPr="005140EF">
              <w:rPr>
                <w:rFonts w:cs="Century Gothic"/>
              </w:rPr>
              <w:t>poznavanje konceptov LIS s pridruženimi nivoji odločanja v podjetju,</w:t>
            </w:r>
          </w:p>
          <w:p w14:paraId="6D8E1FE7" w14:textId="77777777" w:rsidR="00F17637" w:rsidRPr="005140EF" w:rsidRDefault="00312D55">
            <w:pPr>
              <w:pStyle w:val="Odstavekseznama"/>
              <w:widowControl w:val="0"/>
              <w:numPr>
                <w:ilvl w:val="0"/>
                <w:numId w:val="4"/>
              </w:numPr>
              <w:rPr>
                <w:rFonts w:cs="Century Gothic"/>
              </w:rPr>
            </w:pPr>
            <w:r w:rsidRPr="005140EF">
              <w:rPr>
                <w:rFonts w:cs="Century Gothic"/>
              </w:rPr>
              <w:t>razumevanje osnovnih konceptov IT,</w:t>
            </w:r>
          </w:p>
          <w:p w14:paraId="6D8E1FE8" w14:textId="2DBF112A" w:rsidR="00F17637" w:rsidRPr="0086472B" w:rsidRDefault="00312D55" w:rsidP="00B4540F">
            <w:pPr>
              <w:pStyle w:val="Odstavekseznama"/>
              <w:widowControl w:val="0"/>
              <w:numPr>
                <w:ilvl w:val="0"/>
                <w:numId w:val="4"/>
              </w:numPr>
            </w:pPr>
            <w:r w:rsidRPr="0086472B">
              <w:t xml:space="preserve">računalniško </w:t>
            </w:r>
            <w:r w:rsidRPr="005140EF">
              <w:rPr>
                <w:rFonts w:cs="Century Gothic"/>
              </w:rPr>
              <w:t xml:space="preserve">podprto </w:t>
            </w:r>
            <w:r w:rsidR="002E1E3D" w:rsidRPr="005140EF">
              <w:rPr>
                <w:rFonts w:cs="Century Gothic"/>
              </w:rPr>
              <w:t>načrtovanje</w:t>
            </w:r>
            <w:r w:rsidRPr="005140EF">
              <w:rPr>
                <w:rFonts w:cs="Century Gothic"/>
              </w:rPr>
              <w:t xml:space="preserve"> LIS</w:t>
            </w:r>
            <w:r w:rsidRPr="0086472B">
              <w:t>.</w:t>
            </w: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D8E1FE9" w14:textId="77777777" w:rsidR="00F17637" w:rsidRPr="005140EF" w:rsidRDefault="00F17637" w:rsidP="00B4540F">
            <w:pPr>
              <w:widowControl w:val="0"/>
              <w:spacing w:after="0"/>
              <w:rPr>
                <w:rFonts w:eastAsia="Calibri" w:cs="Arial"/>
                <w:b/>
                <w:lang w:eastAsia="sl-SI"/>
              </w:rPr>
            </w:pPr>
          </w:p>
        </w:tc>
        <w:tc>
          <w:tcPr>
            <w:tcW w:w="48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1FEA" w14:textId="4AC7ACA2" w:rsidR="00F17637" w:rsidRPr="005140EF" w:rsidRDefault="00312D55">
            <w:pPr>
              <w:widowControl w:val="0"/>
              <w:spacing w:after="0"/>
              <w:rPr>
                <w:rFonts w:eastAsia="Calibri" w:cs="Arial"/>
                <w:lang w:val="en-GB" w:eastAsia="sl-SI"/>
              </w:rPr>
            </w:pPr>
            <w:r w:rsidRPr="005140EF">
              <w:rPr>
                <w:rFonts w:eastAsia="Calibri" w:cs="Arial"/>
                <w:lang w:val="en-GB" w:eastAsia="sl-SI"/>
              </w:rPr>
              <w:t>Course objectives are:</w:t>
            </w:r>
          </w:p>
          <w:p w14:paraId="6D8E1FEB" w14:textId="77777777" w:rsidR="00F17637" w:rsidRPr="005140EF" w:rsidRDefault="00312D55">
            <w:pPr>
              <w:pStyle w:val="Odstavekseznama"/>
              <w:widowControl w:val="0"/>
              <w:numPr>
                <w:ilvl w:val="0"/>
                <w:numId w:val="5"/>
              </w:numPr>
              <w:tabs>
                <w:tab w:val="left" w:pos="227"/>
              </w:tabs>
              <w:rPr>
                <w:rFonts w:cs="Century Gothic"/>
                <w:lang w:val="en-US"/>
              </w:rPr>
            </w:pPr>
            <w:r w:rsidRPr="005140EF">
              <w:rPr>
                <w:rFonts w:cs="Century Gothic"/>
                <w:lang w:val="en-GB"/>
              </w:rPr>
              <w:t>LIS planning and targeted use of IT for automated data processing in logistics.</w:t>
            </w:r>
          </w:p>
          <w:p w14:paraId="6D8E1FEC" w14:textId="77777777" w:rsidR="00F17637" w:rsidRPr="005140EF" w:rsidRDefault="00F17637">
            <w:pPr>
              <w:widowControl w:val="0"/>
              <w:spacing w:after="0"/>
              <w:rPr>
                <w:rFonts w:cs="Century Gothic"/>
                <w:lang w:val="en-US"/>
              </w:rPr>
            </w:pPr>
          </w:p>
          <w:p w14:paraId="6D8E1FED" w14:textId="77777777" w:rsidR="00F17637" w:rsidRPr="005140EF" w:rsidRDefault="00312D55">
            <w:pPr>
              <w:widowControl w:val="0"/>
              <w:spacing w:after="0"/>
              <w:rPr>
                <w:rFonts w:eastAsia="Calibri" w:cs="Arial"/>
                <w:lang w:val="en-GB" w:eastAsia="sl-SI"/>
              </w:rPr>
            </w:pPr>
            <w:r w:rsidRPr="005140EF">
              <w:rPr>
                <w:rFonts w:eastAsia="Calibri" w:cs="Arial"/>
                <w:lang w:val="en-GB" w:eastAsia="sl-SI"/>
              </w:rPr>
              <w:t>Competences acquired by students:</w:t>
            </w:r>
          </w:p>
          <w:p w14:paraId="6D8E1FEE" w14:textId="77777777" w:rsidR="00F17637" w:rsidRPr="005140EF" w:rsidRDefault="00312D55">
            <w:pPr>
              <w:pStyle w:val="Odstavekseznama"/>
              <w:widowControl w:val="0"/>
              <w:numPr>
                <w:ilvl w:val="0"/>
                <w:numId w:val="5"/>
              </w:numPr>
              <w:tabs>
                <w:tab w:val="left" w:pos="227"/>
              </w:tabs>
              <w:rPr>
                <w:rFonts w:cs="Century Gothic"/>
                <w:lang w:val="en-US"/>
              </w:rPr>
            </w:pPr>
            <w:r w:rsidRPr="005140EF">
              <w:rPr>
                <w:rFonts w:cs="Century Gothic"/>
                <w:lang w:val="en-GB"/>
              </w:rPr>
              <w:t>knowing the LIS concepts with associated levels of enterprise decision making,</w:t>
            </w:r>
          </w:p>
          <w:p w14:paraId="6D8E1FEF" w14:textId="77777777" w:rsidR="00F17637" w:rsidRPr="005140EF" w:rsidRDefault="00312D55">
            <w:pPr>
              <w:pStyle w:val="Odstavekseznama"/>
              <w:widowControl w:val="0"/>
              <w:numPr>
                <w:ilvl w:val="0"/>
                <w:numId w:val="5"/>
              </w:numPr>
              <w:tabs>
                <w:tab w:val="left" w:pos="227"/>
              </w:tabs>
              <w:rPr>
                <w:rFonts w:cs="Century Gothic"/>
                <w:lang w:val="en-US"/>
              </w:rPr>
            </w:pPr>
            <w:r w:rsidRPr="005140EF">
              <w:rPr>
                <w:rFonts w:cs="Century Gothic"/>
                <w:lang w:val="en-GB"/>
              </w:rPr>
              <w:t xml:space="preserve">understanding </w:t>
            </w:r>
            <w:r w:rsidRPr="00B4540F">
              <w:rPr>
                <w:lang w:val="en-GB"/>
              </w:rPr>
              <w:t xml:space="preserve">of </w:t>
            </w:r>
            <w:r w:rsidRPr="005140EF">
              <w:rPr>
                <w:rFonts w:cs="Century Gothic"/>
                <w:lang w:val="en-GB"/>
              </w:rPr>
              <w:t>IT basic concepts,</w:t>
            </w:r>
          </w:p>
          <w:p w14:paraId="6D8E1FF0" w14:textId="0F287C6D" w:rsidR="00F17637" w:rsidRPr="00B4540F" w:rsidRDefault="00312D55" w:rsidP="00B4540F">
            <w:pPr>
              <w:pStyle w:val="Odstavekseznama"/>
              <w:widowControl w:val="0"/>
              <w:numPr>
                <w:ilvl w:val="0"/>
                <w:numId w:val="5"/>
              </w:numPr>
              <w:tabs>
                <w:tab w:val="left" w:pos="227"/>
              </w:tabs>
              <w:rPr>
                <w:lang w:val="en-US"/>
              </w:rPr>
            </w:pPr>
            <w:r w:rsidRPr="00B4540F">
              <w:rPr>
                <w:lang w:val="en-GB"/>
              </w:rPr>
              <w:t xml:space="preserve">computer aided </w:t>
            </w:r>
            <w:r w:rsidRPr="005140EF">
              <w:rPr>
                <w:rFonts w:cs="Century Gothic"/>
                <w:lang w:val="en-GB"/>
              </w:rPr>
              <w:t xml:space="preserve">LIS </w:t>
            </w:r>
            <w:r w:rsidR="002E1E3D" w:rsidRPr="005140EF">
              <w:rPr>
                <w:rFonts w:cs="Century Gothic"/>
                <w:lang w:val="en-GB"/>
              </w:rPr>
              <w:t>design</w:t>
            </w:r>
            <w:r w:rsidRPr="005140EF">
              <w:rPr>
                <w:rFonts w:cs="Century Gothic"/>
                <w:lang w:val="en-GB"/>
              </w:rPr>
              <w:t>.</w:t>
            </w:r>
          </w:p>
        </w:tc>
      </w:tr>
      <w:tr w:rsidR="005140EF" w:rsidRPr="005140EF" w14:paraId="6D8E1FF8" w14:textId="77777777" w:rsidTr="00B4540F">
        <w:trPr>
          <w:trHeight w:val="117"/>
        </w:trPr>
        <w:tc>
          <w:tcPr>
            <w:tcW w:w="4728" w:type="dxa"/>
            <w:gridSpan w:val="9"/>
            <w:tcBorders>
              <w:bottom w:val="single" w:sz="4" w:space="0" w:color="000000"/>
            </w:tcBorders>
          </w:tcPr>
          <w:p w14:paraId="6D8E1FF2" w14:textId="77777777" w:rsidR="00F17637" w:rsidRPr="005140EF" w:rsidRDefault="00F17637" w:rsidP="00B4540F">
            <w:pPr>
              <w:widowControl w:val="0"/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D8E1FF3" w14:textId="77777777" w:rsidR="00F17637" w:rsidRPr="005140EF" w:rsidRDefault="00312D55" w:rsidP="00B4540F">
            <w:pPr>
              <w:widowControl w:val="0"/>
              <w:spacing w:after="0"/>
              <w:rPr>
                <w:rFonts w:eastAsia="Calibri" w:cs="Calibri"/>
                <w:b/>
                <w:lang w:eastAsia="sl-SI"/>
              </w:rPr>
            </w:pPr>
            <w:r w:rsidRPr="005140EF">
              <w:rPr>
                <w:rFonts w:eastAsia="Calibri" w:cs="Calibri"/>
                <w:b/>
                <w:lang w:eastAsia="sl-SI"/>
              </w:rPr>
              <w:t>Predvideni študijski rezultati:</w:t>
            </w:r>
          </w:p>
        </w:tc>
        <w:tc>
          <w:tcPr>
            <w:tcW w:w="142" w:type="dxa"/>
          </w:tcPr>
          <w:p w14:paraId="6D8E1FF4" w14:textId="77777777" w:rsidR="00F17637" w:rsidRPr="005140EF" w:rsidRDefault="00F17637" w:rsidP="00B4540F">
            <w:pPr>
              <w:widowControl w:val="0"/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D8E1FF5" w14:textId="77777777" w:rsidR="00F17637" w:rsidRPr="005140EF" w:rsidRDefault="00F17637" w:rsidP="00B4540F">
            <w:pPr>
              <w:widowControl w:val="0"/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3" w:type="dxa"/>
            <w:gridSpan w:val="9"/>
            <w:tcBorders>
              <w:bottom w:val="single" w:sz="4" w:space="0" w:color="000000"/>
            </w:tcBorders>
          </w:tcPr>
          <w:p w14:paraId="6D8E1FF6" w14:textId="77777777" w:rsidR="00F17637" w:rsidRPr="005140EF" w:rsidRDefault="00F17637" w:rsidP="00B4540F">
            <w:pPr>
              <w:widowControl w:val="0"/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D8E1FF7" w14:textId="77777777" w:rsidR="00F17637" w:rsidRPr="005140EF" w:rsidRDefault="00312D55" w:rsidP="00B4540F">
            <w:pPr>
              <w:widowControl w:val="0"/>
              <w:spacing w:after="0"/>
              <w:rPr>
                <w:rFonts w:eastAsia="Calibri" w:cs="Calibri"/>
                <w:b/>
                <w:lang w:eastAsia="sl-SI"/>
              </w:rPr>
            </w:pPr>
            <w:r w:rsidRPr="005140EF">
              <w:rPr>
                <w:rFonts w:eastAsia="Calibri" w:cs="Calibri"/>
                <w:b/>
                <w:lang w:eastAsia="sl-SI"/>
              </w:rPr>
              <w:t>Intended learning outcomes:</w:t>
            </w:r>
          </w:p>
        </w:tc>
      </w:tr>
      <w:tr w:rsidR="005140EF" w:rsidRPr="005140EF" w14:paraId="6D8E2004" w14:textId="77777777" w:rsidTr="00B4540F">
        <w:trPr>
          <w:trHeight w:val="1179"/>
        </w:trPr>
        <w:tc>
          <w:tcPr>
            <w:tcW w:w="472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1FF9" w14:textId="6FA5646F" w:rsidR="00F17637" w:rsidRPr="005140EF" w:rsidRDefault="00312D55">
            <w:pPr>
              <w:widowControl w:val="0"/>
              <w:spacing w:after="0"/>
              <w:rPr>
                <w:rFonts w:cs="Century Gothic"/>
              </w:rPr>
            </w:pPr>
            <w:r w:rsidRPr="005140EF">
              <w:rPr>
                <w:rFonts w:eastAsia="Calibri"/>
                <w:lang w:eastAsia="sl-SI"/>
              </w:rPr>
              <w:t>Študent bo po zaključku predmeta zmožen:</w:t>
            </w:r>
          </w:p>
          <w:p w14:paraId="6D8E1FFA" w14:textId="77777777" w:rsidR="00F17637" w:rsidRPr="005140EF" w:rsidRDefault="00312D55">
            <w:pPr>
              <w:pStyle w:val="Odstavekseznama"/>
              <w:widowControl w:val="0"/>
              <w:numPr>
                <w:ilvl w:val="0"/>
                <w:numId w:val="8"/>
              </w:numPr>
              <w:jc w:val="both"/>
              <w:rPr>
                <w:rFonts w:eastAsia="Calibri"/>
                <w:lang w:eastAsia="sl-SI"/>
              </w:rPr>
            </w:pPr>
            <w:r w:rsidRPr="005140EF">
              <w:rPr>
                <w:rFonts w:eastAsia="Calibri"/>
                <w:lang w:eastAsia="sl-SI"/>
              </w:rPr>
              <w:t>aplicirati osnovno terminologijo računalništva</w:t>
            </w:r>
            <w:r w:rsidRPr="0086472B">
              <w:rPr>
                <w:rFonts w:eastAsia="Calibri"/>
              </w:rPr>
              <w:t xml:space="preserve"> v logistiki</w:t>
            </w:r>
            <w:r w:rsidRPr="005140EF">
              <w:rPr>
                <w:rFonts w:eastAsia="Calibri"/>
                <w:lang w:eastAsia="sl-SI"/>
              </w:rPr>
              <w:t xml:space="preserve">, </w:t>
            </w:r>
          </w:p>
          <w:p w14:paraId="1BF03663" w14:textId="370AD6E8" w:rsidR="00C51BE4" w:rsidRPr="0086472B" w:rsidRDefault="00C51BE4" w:rsidP="00B4540F">
            <w:pPr>
              <w:pStyle w:val="Odstavekseznama"/>
              <w:widowControl w:val="0"/>
              <w:numPr>
                <w:ilvl w:val="0"/>
                <w:numId w:val="8"/>
              </w:numPr>
              <w:jc w:val="both"/>
              <w:rPr>
                <w:rFonts w:eastAsia="Calibri"/>
              </w:rPr>
            </w:pPr>
            <w:r w:rsidRPr="005140EF">
              <w:rPr>
                <w:rFonts w:eastAsia="Calibri"/>
                <w:lang w:eastAsia="sl-SI"/>
              </w:rPr>
              <w:t xml:space="preserve">planirati operacije </w:t>
            </w:r>
            <w:r w:rsidR="004B5393">
              <w:rPr>
                <w:rFonts w:eastAsia="Calibri"/>
                <w:lang w:eastAsia="sl-SI"/>
              </w:rPr>
              <w:t xml:space="preserve">in aktivnosti </w:t>
            </w:r>
            <w:r w:rsidRPr="005140EF">
              <w:rPr>
                <w:rFonts w:eastAsia="Calibri"/>
                <w:lang w:eastAsia="sl-SI"/>
              </w:rPr>
              <w:t>v podjetju</w:t>
            </w:r>
            <w:r w:rsidRPr="0086472B">
              <w:rPr>
                <w:rFonts w:eastAsia="Calibri"/>
              </w:rPr>
              <w:t xml:space="preserve"> na </w:t>
            </w:r>
            <w:r w:rsidRPr="005140EF">
              <w:rPr>
                <w:rFonts w:eastAsia="Calibri"/>
                <w:lang w:eastAsia="sl-SI"/>
              </w:rPr>
              <w:t>osnovi logističnih podatkov</w:t>
            </w:r>
            <w:r w:rsidRPr="0086472B">
              <w:rPr>
                <w:rFonts w:eastAsia="Calibri"/>
              </w:rPr>
              <w:t>,</w:t>
            </w:r>
          </w:p>
          <w:p w14:paraId="6D8E1FFB" w14:textId="4C012E79" w:rsidR="00F17637" w:rsidRPr="005140EF" w:rsidRDefault="00312D55">
            <w:pPr>
              <w:pStyle w:val="Odstavekseznama"/>
              <w:widowControl w:val="0"/>
              <w:numPr>
                <w:ilvl w:val="0"/>
                <w:numId w:val="8"/>
              </w:numPr>
              <w:jc w:val="both"/>
              <w:rPr>
                <w:rFonts w:eastAsia="Calibri"/>
                <w:lang w:eastAsia="sl-SI"/>
              </w:rPr>
            </w:pPr>
            <w:r w:rsidRPr="005140EF">
              <w:rPr>
                <w:rFonts w:eastAsia="Calibri"/>
                <w:lang w:eastAsia="sl-SI"/>
              </w:rPr>
              <w:t xml:space="preserve">izbrati ustrezno </w:t>
            </w:r>
            <w:r w:rsidRPr="0086472B">
              <w:rPr>
                <w:rFonts w:eastAsia="Calibri"/>
              </w:rPr>
              <w:t xml:space="preserve">računalniško </w:t>
            </w:r>
            <w:r w:rsidRPr="005140EF">
              <w:rPr>
                <w:rFonts w:eastAsia="Calibri"/>
                <w:lang w:eastAsia="sl-SI"/>
              </w:rPr>
              <w:t>opremo za logistične aplikacije,</w:t>
            </w:r>
          </w:p>
          <w:p w14:paraId="6D8E1FFD" w14:textId="50FB97FF" w:rsidR="00F17637" w:rsidRPr="0086472B" w:rsidRDefault="00312D55" w:rsidP="00B4540F">
            <w:pPr>
              <w:pStyle w:val="Odstavekseznama"/>
              <w:widowControl w:val="0"/>
              <w:numPr>
                <w:ilvl w:val="0"/>
                <w:numId w:val="8"/>
              </w:numPr>
              <w:jc w:val="both"/>
              <w:rPr>
                <w:rFonts w:eastAsia="Calibri"/>
              </w:rPr>
            </w:pPr>
            <w:r w:rsidRPr="005140EF">
              <w:rPr>
                <w:rFonts w:eastAsia="Calibri"/>
                <w:lang w:eastAsia="sl-SI"/>
              </w:rPr>
              <w:t>napredne uporabe OAS in CAD programske opreme</w:t>
            </w:r>
            <w:r w:rsidRPr="0086472B">
              <w:rPr>
                <w:rFonts w:eastAsia="Calibri"/>
              </w:rPr>
              <w:t>.</w:t>
            </w:r>
          </w:p>
        </w:tc>
        <w:tc>
          <w:tcPr>
            <w:tcW w:w="142" w:type="dxa"/>
            <w:tcBorders>
              <w:left w:val="single" w:sz="4" w:space="0" w:color="000000"/>
              <w:right w:val="single" w:sz="4" w:space="0" w:color="000000"/>
            </w:tcBorders>
          </w:tcPr>
          <w:p w14:paraId="6D8E1FFE" w14:textId="77777777" w:rsidR="00F17637" w:rsidRPr="00B4540F" w:rsidRDefault="00F17637" w:rsidP="00B4540F">
            <w:pPr>
              <w:widowControl w:val="0"/>
              <w:spacing w:after="0"/>
              <w:rPr>
                <w:rFonts w:eastAsia="Calibri"/>
                <w:b/>
              </w:rPr>
            </w:pPr>
          </w:p>
        </w:tc>
        <w:tc>
          <w:tcPr>
            <w:tcW w:w="482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1FFF" w14:textId="6ED096EA" w:rsidR="00F17637" w:rsidRPr="005140EF" w:rsidRDefault="00312D55">
            <w:pPr>
              <w:widowControl w:val="0"/>
              <w:spacing w:after="0"/>
              <w:rPr>
                <w:rFonts w:cs="Century Gothic"/>
                <w:lang w:val="en-GB"/>
              </w:rPr>
            </w:pPr>
            <w:r w:rsidRPr="005140EF">
              <w:rPr>
                <w:rFonts w:eastAsia="Calibri"/>
                <w:lang w:val="en-GB" w:eastAsia="sl-SI"/>
              </w:rPr>
              <w:t xml:space="preserve">Upon completion of </w:t>
            </w:r>
            <w:r w:rsidRPr="0086472B">
              <w:rPr>
                <w:rFonts w:eastAsia="Calibri"/>
                <w:lang w:val="en-GB"/>
              </w:rPr>
              <w:t xml:space="preserve">the </w:t>
            </w:r>
            <w:r w:rsidRPr="005140EF">
              <w:rPr>
                <w:rFonts w:eastAsia="Calibri"/>
                <w:lang w:val="en-GB" w:eastAsia="sl-SI"/>
              </w:rPr>
              <w:t>course a student will be capable of:</w:t>
            </w:r>
          </w:p>
          <w:p w14:paraId="6D8E2000" w14:textId="77777777" w:rsidR="00F17637" w:rsidRPr="005140EF" w:rsidRDefault="00312D55">
            <w:pPr>
              <w:pStyle w:val="Odstavekseznama"/>
              <w:widowControl w:val="0"/>
              <w:numPr>
                <w:ilvl w:val="0"/>
                <w:numId w:val="9"/>
              </w:numPr>
              <w:jc w:val="both"/>
              <w:rPr>
                <w:rFonts w:cs="Century Gothic"/>
                <w:lang w:val="en-GB"/>
              </w:rPr>
            </w:pPr>
            <w:r w:rsidRPr="005140EF">
              <w:rPr>
                <w:rFonts w:cs="Century Gothic"/>
                <w:lang w:val="en-GB"/>
              </w:rPr>
              <w:t>applying fundamental computer science terms</w:t>
            </w:r>
            <w:r w:rsidRPr="0086472B">
              <w:rPr>
                <w:lang w:val="en-GB"/>
              </w:rPr>
              <w:t xml:space="preserve"> in logistics</w:t>
            </w:r>
            <w:r w:rsidRPr="005140EF">
              <w:rPr>
                <w:rFonts w:cs="Century Gothic"/>
                <w:lang w:val="en-GB"/>
              </w:rPr>
              <w:t>,</w:t>
            </w:r>
          </w:p>
          <w:p w14:paraId="41603D86" w14:textId="533A7C2D" w:rsidR="0016763A" w:rsidRPr="00B4540F" w:rsidRDefault="00C51BE4" w:rsidP="00B4540F">
            <w:pPr>
              <w:pStyle w:val="Odstavekseznama"/>
              <w:widowControl w:val="0"/>
              <w:numPr>
                <w:ilvl w:val="0"/>
                <w:numId w:val="9"/>
              </w:numPr>
              <w:jc w:val="both"/>
              <w:rPr>
                <w:lang w:val="en-GB"/>
              </w:rPr>
            </w:pPr>
            <w:r w:rsidRPr="005140EF">
              <w:rPr>
                <w:rFonts w:cs="Century Gothic"/>
                <w:lang w:val="en-GB"/>
              </w:rPr>
              <w:t xml:space="preserve">planning enterprise operations </w:t>
            </w:r>
            <w:r w:rsidR="00AD6022">
              <w:rPr>
                <w:rFonts w:cs="Century Gothic"/>
                <w:lang w:val="en-GB"/>
              </w:rPr>
              <w:t xml:space="preserve">and activities </w:t>
            </w:r>
            <w:r w:rsidRPr="005140EF">
              <w:rPr>
                <w:rFonts w:cs="Century Gothic"/>
                <w:lang w:val="en-GB"/>
              </w:rPr>
              <w:t>based</w:t>
            </w:r>
            <w:r w:rsidRPr="0086472B">
              <w:rPr>
                <w:lang w:val="en-GB"/>
              </w:rPr>
              <w:t xml:space="preserve"> on </w:t>
            </w:r>
            <w:r w:rsidRPr="005140EF">
              <w:rPr>
                <w:rFonts w:cs="Century Gothic"/>
                <w:lang w:val="en-GB"/>
              </w:rPr>
              <w:t>logistic data</w:t>
            </w:r>
            <w:r w:rsidR="0016763A" w:rsidRPr="005140EF">
              <w:rPr>
                <w:rFonts w:cs="Century Gothic"/>
                <w:lang w:val="en-GB"/>
              </w:rPr>
              <w:t>,</w:t>
            </w:r>
            <w:r w:rsidRPr="005140EF">
              <w:rPr>
                <w:rFonts w:cs="Century Gothic"/>
                <w:lang w:val="en-GB"/>
              </w:rPr>
              <w:t xml:space="preserve"> </w:t>
            </w:r>
          </w:p>
          <w:p w14:paraId="6D8E2001" w14:textId="05BABD37" w:rsidR="00F17637" w:rsidRPr="005140EF" w:rsidRDefault="00F13B7F">
            <w:pPr>
              <w:pStyle w:val="Odstavekseznama"/>
              <w:widowControl w:val="0"/>
              <w:numPr>
                <w:ilvl w:val="0"/>
                <w:numId w:val="9"/>
              </w:numPr>
              <w:jc w:val="both"/>
              <w:rPr>
                <w:rFonts w:cs="Century Gothic"/>
                <w:lang w:val="en-GB"/>
              </w:rPr>
            </w:pPr>
            <w:r w:rsidRPr="005140EF">
              <w:rPr>
                <w:rFonts w:cs="Century Gothic"/>
                <w:lang w:val="en-GB"/>
              </w:rPr>
              <w:t>selecting</w:t>
            </w:r>
            <w:r w:rsidR="00312D55" w:rsidRPr="005140EF">
              <w:rPr>
                <w:rFonts w:cs="Century Gothic"/>
                <w:lang w:val="en-GB"/>
              </w:rPr>
              <w:t xml:space="preserve"> appropriate computing </w:t>
            </w:r>
            <w:r w:rsidR="00127EDD">
              <w:rPr>
                <w:rFonts w:cs="Century Gothic"/>
                <w:lang w:val="en-GB"/>
              </w:rPr>
              <w:t xml:space="preserve">resources </w:t>
            </w:r>
            <w:r w:rsidR="00312D55" w:rsidRPr="005140EF">
              <w:rPr>
                <w:rFonts w:cs="Century Gothic"/>
                <w:lang w:val="en-GB"/>
              </w:rPr>
              <w:t>for logistics applications,</w:t>
            </w:r>
          </w:p>
          <w:p w14:paraId="6D8E2003" w14:textId="79CA3FEE" w:rsidR="00F17637" w:rsidRPr="00B4540F" w:rsidRDefault="00312D55" w:rsidP="00B4540F">
            <w:pPr>
              <w:pStyle w:val="Odstavekseznama"/>
              <w:widowControl w:val="0"/>
              <w:numPr>
                <w:ilvl w:val="0"/>
                <w:numId w:val="9"/>
              </w:numPr>
              <w:jc w:val="both"/>
              <w:rPr>
                <w:lang w:val="en-GB"/>
              </w:rPr>
            </w:pPr>
            <w:r w:rsidRPr="005140EF">
              <w:rPr>
                <w:rFonts w:cs="Century Gothic"/>
                <w:lang w:val="en-GB"/>
              </w:rPr>
              <w:t>advanced</w:t>
            </w:r>
            <w:r w:rsidRPr="0086472B">
              <w:rPr>
                <w:lang w:val="en-GB"/>
              </w:rPr>
              <w:t xml:space="preserve"> use of OAS</w:t>
            </w:r>
            <w:r w:rsidRPr="005140EF">
              <w:rPr>
                <w:rFonts w:cs="Century Gothic"/>
                <w:lang w:val="en-GB"/>
              </w:rPr>
              <w:t xml:space="preserve"> and CAD software</w:t>
            </w:r>
            <w:r w:rsidRPr="0086472B">
              <w:rPr>
                <w:lang w:val="en-GB"/>
              </w:rPr>
              <w:t>.</w:t>
            </w:r>
          </w:p>
        </w:tc>
      </w:tr>
      <w:tr w:rsidR="005140EF" w:rsidRPr="005140EF" w14:paraId="6D8E200B" w14:textId="77777777" w:rsidTr="00B4540F">
        <w:tc>
          <w:tcPr>
            <w:tcW w:w="4728" w:type="dxa"/>
            <w:gridSpan w:val="9"/>
            <w:tcBorders>
              <w:bottom w:val="single" w:sz="4" w:space="0" w:color="000000"/>
            </w:tcBorders>
          </w:tcPr>
          <w:p w14:paraId="6D8E2005" w14:textId="77777777" w:rsidR="00F17637" w:rsidRPr="005140EF" w:rsidRDefault="00F17637" w:rsidP="00B4540F">
            <w:pPr>
              <w:widowControl w:val="0"/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D8E2006" w14:textId="77777777" w:rsidR="00F17637" w:rsidRPr="005140EF" w:rsidRDefault="00312D55" w:rsidP="00B4540F">
            <w:pPr>
              <w:widowControl w:val="0"/>
              <w:spacing w:after="0"/>
              <w:rPr>
                <w:rFonts w:eastAsia="Calibri" w:cs="Calibri"/>
                <w:b/>
                <w:lang w:eastAsia="sl-SI"/>
              </w:rPr>
            </w:pPr>
            <w:r w:rsidRPr="005140EF">
              <w:rPr>
                <w:rFonts w:eastAsia="Calibri" w:cs="Calibri"/>
                <w:b/>
                <w:lang w:eastAsia="sl-SI"/>
              </w:rPr>
              <w:t>Metode poučevanja in učenja:</w:t>
            </w:r>
          </w:p>
        </w:tc>
        <w:tc>
          <w:tcPr>
            <w:tcW w:w="142" w:type="dxa"/>
          </w:tcPr>
          <w:p w14:paraId="6D8E2007" w14:textId="77777777" w:rsidR="00F17637" w:rsidRPr="005140EF" w:rsidRDefault="00F17637" w:rsidP="00B4540F">
            <w:pPr>
              <w:widowControl w:val="0"/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D8E2008" w14:textId="77777777" w:rsidR="00F17637" w:rsidRPr="005140EF" w:rsidRDefault="00F17637" w:rsidP="00B4540F">
            <w:pPr>
              <w:widowControl w:val="0"/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3" w:type="dxa"/>
            <w:gridSpan w:val="9"/>
            <w:tcBorders>
              <w:bottom w:val="single" w:sz="4" w:space="0" w:color="000000"/>
            </w:tcBorders>
          </w:tcPr>
          <w:p w14:paraId="6D8E2009" w14:textId="77777777" w:rsidR="00F17637" w:rsidRPr="005140EF" w:rsidRDefault="00F17637" w:rsidP="00B4540F">
            <w:pPr>
              <w:widowControl w:val="0"/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D8E200A" w14:textId="77777777" w:rsidR="00F17637" w:rsidRPr="005140EF" w:rsidRDefault="00312D55" w:rsidP="00B4540F">
            <w:pPr>
              <w:widowControl w:val="0"/>
              <w:spacing w:after="0"/>
              <w:rPr>
                <w:rFonts w:eastAsia="Calibri" w:cs="Calibri"/>
                <w:b/>
                <w:lang w:eastAsia="sl-SI"/>
              </w:rPr>
            </w:pPr>
            <w:r w:rsidRPr="005140EF">
              <w:rPr>
                <w:rFonts w:eastAsia="Calibri" w:cs="Calibri"/>
                <w:b/>
                <w:lang w:eastAsia="sl-SI"/>
              </w:rPr>
              <w:t>Learning and teaching methods:</w:t>
            </w:r>
          </w:p>
        </w:tc>
      </w:tr>
      <w:tr w:rsidR="005140EF" w:rsidRPr="005140EF" w14:paraId="6D8E2015" w14:textId="77777777" w:rsidTr="00B4540F">
        <w:trPr>
          <w:trHeight w:val="1163"/>
        </w:trPr>
        <w:tc>
          <w:tcPr>
            <w:tcW w:w="4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200C" w14:textId="5A181108" w:rsidR="00F17637" w:rsidRPr="00B4540F" w:rsidRDefault="00312D55" w:rsidP="00B4540F">
            <w:pPr>
              <w:widowControl w:val="0"/>
              <w:spacing w:after="0"/>
              <w:rPr>
                <w:rFonts w:eastAsia="Calibri"/>
              </w:rPr>
            </w:pPr>
            <w:r w:rsidRPr="0086472B">
              <w:rPr>
                <w:rFonts w:eastAsia="Calibri"/>
              </w:rPr>
              <w:t xml:space="preserve">Predavanja: pri predavanjih </w:t>
            </w:r>
            <w:r w:rsidRPr="005140EF">
              <w:rPr>
                <w:rFonts w:eastAsia="Calibri" w:cs="Arial"/>
                <w:lang w:eastAsia="sl-SI"/>
              </w:rPr>
              <w:t>študenti spoznajo</w:t>
            </w:r>
            <w:r w:rsidRPr="0086472B">
              <w:rPr>
                <w:rFonts w:eastAsia="Calibri"/>
              </w:rPr>
              <w:t xml:space="preserve"> teoretične </w:t>
            </w:r>
            <w:r w:rsidRPr="005140EF">
              <w:rPr>
                <w:rFonts w:eastAsia="Calibri" w:cs="Arial"/>
                <w:lang w:eastAsia="sl-SI"/>
              </w:rPr>
              <w:t>osnove</w:t>
            </w:r>
            <w:r w:rsidRPr="0086472B">
              <w:rPr>
                <w:rFonts w:eastAsia="Calibri"/>
              </w:rPr>
              <w:t xml:space="preserve"> predmeta. </w:t>
            </w:r>
            <w:r w:rsidRPr="005140EF">
              <w:rPr>
                <w:rFonts w:eastAsia="Calibri" w:cs="Arial"/>
                <w:lang w:eastAsia="sl-SI"/>
              </w:rPr>
              <w:t>Predavanja potekajo v živo</w:t>
            </w:r>
            <w:r w:rsidRPr="0086472B">
              <w:rPr>
                <w:rFonts w:eastAsia="Calibri"/>
              </w:rPr>
              <w:t xml:space="preserve"> v predavalnici pa </w:t>
            </w:r>
            <w:r w:rsidRPr="005140EF">
              <w:rPr>
                <w:rFonts w:eastAsia="Calibri" w:cs="Arial"/>
                <w:lang w:eastAsia="sl-SI"/>
              </w:rPr>
              <w:t xml:space="preserve">tudi </w:t>
            </w:r>
            <w:r w:rsidRPr="0086472B">
              <w:rPr>
                <w:rFonts w:eastAsia="Calibri"/>
              </w:rPr>
              <w:t xml:space="preserve">v obliki e-predavanj </w:t>
            </w:r>
            <w:r w:rsidRPr="005140EF">
              <w:rPr>
                <w:rFonts w:eastAsia="Calibri" w:cs="Arial"/>
                <w:lang w:eastAsia="sl-SI"/>
              </w:rPr>
              <w:t xml:space="preserve">na videokonferenčni način ter preko namenskih </w:t>
            </w:r>
            <w:r w:rsidRPr="0086472B">
              <w:rPr>
                <w:rFonts w:eastAsia="Calibri"/>
              </w:rPr>
              <w:t>e-</w:t>
            </w:r>
            <w:r w:rsidRPr="005140EF">
              <w:rPr>
                <w:rFonts w:eastAsia="Calibri" w:cs="Arial"/>
                <w:lang w:eastAsia="sl-SI"/>
              </w:rPr>
              <w:t>učilnic</w:t>
            </w:r>
            <w:r w:rsidRPr="0086472B">
              <w:rPr>
                <w:rFonts w:eastAsia="Calibri"/>
              </w:rPr>
              <w:t xml:space="preserve"> v </w:t>
            </w:r>
            <w:r w:rsidRPr="005140EF">
              <w:rPr>
                <w:rFonts w:eastAsia="Calibri" w:cs="Arial"/>
                <w:lang w:eastAsia="sl-SI"/>
              </w:rPr>
              <w:t>e-</w:t>
            </w:r>
            <w:r w:rsidRPr="0086472B">
              <w:rPr>
                <w:rFonts w:eastAsia="Calibri"/>
              </w:rPr>
              <w:t>učnem okolju</w:t>
            </w:r>
            <w:r w:rsidRPr="005140EF">
              <w:rPr>
                <w:rFonts w:eastAsia="Calibri" w:cs="Arial"/>
                <w:lang w:eastAsia="sl-SI"/>
              </w:rPr>
              <w:t>.</w:t>
            </w:r>
          </w:p>
          <w:p w14:paraId="6D8E200D" w14:textId="77777777" w:rsidR="00F17637" w:rsidRPr="00B4540F" w:rsidRDefault="00F17637" w:rsidP="00B4540F">
            <w:pPr>
              <w:widowControl w:val="0"/>
              <w:spacing w:after="0"/>
              <w:rPr>
                <w:rFonts w:eastAsia="Calibri"/>
              </w:rPr>
            </w:pPr>
          </w:p>
          <w:p w14:paraId="6D8E200E" w14:textId="02B9CB03" w:rsidR="00F17637" w:rsidRPr="005140EF" w:rsidRDefault="00312D55">
            <w:pPr>
              <w:widowControl w:val="0"/>
              <w:spacing w:after="0"/>
              <w:rPr>
                <w:rFonts w:eastAsia="Calibri" w:cs="Arial"/>
                <w:lang w:eastAsia="sl-SI"/>
              </w:rPr>
            </w:pPr>
            <w:r w:rsidRPr="0086472B">
              <w:rPr>
                <w:rFonts w:eastAsia="Calibri"/>
              </w:rPr>
              <w:t xml:space="preserve">Vaje: </w:t>
            </w:r>
            <w:r w:rsidRPr="00B4540F">
              <w:rPr>
                <w:rFonts w:eastAsia="Calibri"/>
              </w:rPr>
              <w:t xml:space="preserve">pri vajah </w:t>
            </w:r>
            <w:r w:rsidRPr="005140EF">
              <w:rPr>
                <w:rFonts w:eastAsia="Calibri" w:cs="Arial"/>
                <w:lang w:eastAsia="sl-SI"/>
              </w:rPr>
              <w:t>študenti utrdijo</w:t>
            </w:r>
            <w:r w:rsidRPr="00B4540F">
              <w:rPr>
                <w:rFonts w:eastAsia="Calibri"/>
              </w:rPr>
              <w:t xml:space="preserve"> teoretično znanje in </w:t>
            </w:r>
            <w:r w:rsidRPr="005140EF">
              <w:rPr>
                <w:rFonts w:eastAsia="Calibri" w:cs="Arial"/>
                <w:lang w:eastAsia="sl-SI"/>
              </w:rPr>
              <w:t>se ga naučijo uporabiti. Vaje potekajo v živo</w:t>
            </w:r>
            <w:r w:rsidRPr="00B4540F">
              <w:rPr>
                <w:rFonts w:eastAsia="Calibri"/>
              </w:rPr>
              <w:t xml:space="preserve"> v predavalnici pa </w:t>
            </w:r>
            <w:r w:rsidRPr="005140EF">
              <w:rPr>
                <w:rFonts w:eastAsia="Calibri" w:cs="Arial"/>
                <w:lang w:eastAsia="sl-SI"/>
              </w:rPr>
              <w:t xml:space="preserve">tudi </w:t>
            </w:r>
            <w:r w:rsidRPr="00B4540F">
              <w:rPr>
                <w:rFonts w:eastAsia="Calibri"/>
              </w:rPr>
              <w:t xml:space="preserve">v obliki e-vaj </w:t>
            </w:r>
            <w:r w:rsidRPr="005140EF">
              <w:rPr>
                <w:rFonts w:eastAsia="Calibri" w:cs="Arial"/>
                <w:lang w:eastAsia="sl-SI"/>
              </w:rPr>
              <w:t xml:space="preserve">na videokonferenčni način ter preko namenskih </w:t>
            </w:r>
            <w:r w:rsidRPr="00B4540F">
              <w:rPr>
                <w:rFonts w:eastAsia="Calibri"/>
              </w:rPr>
              <w:t>e-</w:t>
            </w:r>
            <w:r w:rsidRPr="005140EF">
              <w:rPr>
                <w:rFonts w:eastAsia="Calibri" w:cs="Arial"/>
                <w:lang w:eastAsia="sl-SI"/>
              </w:rPr>
              <w:t>učilnic</w:t>
            </w:r>
            <w:r w:rsidRPr="00B4540F">
              <w:rPr>
                <w:rFonts w:eastAsia="Calibri"/>
              </w:rPr>
              <w:t xml:space="preserve"> v </w:t>
            </w:r>
            <w:r w:rsidRPr="005140EF">
              <w:rPr>
                <w:rFonts w:eastAsia="Calibri" w:cs="Arial"/>
                <w:lang w:eastAsia="sl-SI"/>
              </w:rPr>
              <w:t>e-</w:t>
            </w:r>
            <w:r w:rsidRPr="00B4540F">
              <w:rPr>
                <w:rFonts w:eastAsia="Calibri"/>
              </w:rPr>
              <w:t>učnem okolju</w:t>
            </w:r>
            <w:r w:rsidRPr="005140EF">
              <w:rPr>
                <w:rFonts w:eastAsia="Calibri" w:cs="Arial"/>
                <w:lang w:eastAsia="sl-SI"/>
              </w:rPr>
              <w:t>.</w:t>
            </w:r>
          </w:p>
          <w:p w14:paraId="6D8E200F" w14:textId="77777777" w:rsidR="00F17637" w:rsidRPr="005140EF" w:rsidRDefault="00F17637" w:rsidP="00B4540F">
            <w:pPr>
              <w:widowControl w:val="0"/>
              <w:spacing w:after="0"/>
              <w:jc w:val="both"/>
              <w:rPr>
                <w:rFonts w:eastAsia="Calibri" w:cs="Arial"/>
                <w:lang w:eastAsia="sl-SI"/>
              </w:rPr>
            </w:pPr>
          </w:p>
        </w:tc>
        <w:tc>
          <w:tcPr>
            <w:tcW w:w="142" w:type="dxa"/>
            <w:tcBorders>
              <w:left w:val="single" w:sz="4" w:space="0" w:color="000000"/>
              <w:right w:val="single" w:sz="4" w:space="0" w:color="000000"/>
            </w:tcBorders>
          </w:tcPr>
          <w:p w14:paraId="6D8E2010" w14:textId="77777777" w:rsidR="00F17637" w:rsidRPr="005140EF" w:rsidRDefault="00F17637" w:rsidP="00B4540F">
            <w:pPr>
              <w:widowControl w:val="0"/>
              <w:spacing w:after="0"/>
              <w:jc w:val="both"/>
              <w:rPr>
                <w:rFonts w:eastAsia="Calibri" w:cs="Arial"/>
                <w:lang w:eastAsia="sl-SI"/>
              </w:rPr>
            </w:pPr>
          </w:p>
        </w:tc>
        <w:tc>
          <w:tcPr>
            <w:tcW w:w="48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2011" w14:textId="49786962" w:rsidR="00F17637" w:rsidRPr="00B4540F" w:rsidRDefault="00312D55" w:rsidP="00B4540F">
            <w:pPr>
              <w:widowControl w:val="0"/>
              <w:spacing w:after="0"/>
              <w:rPr>
                <w:rFonts w:ascii="Calibri" w:eastAsia="Calibri" w:hAnsi="Calibri"/>
                <w:lang w:val="en-GB"/>
              </w:rPr>
            </w:pPr>
            <w:r w:rsidRPr="00B4540F">
              <w:rPr>
                <w:rFonts w:eastAsia="Calibri"/>
                <w:lang w:val="en-GB"/>
              </w:rPr>
              <w:t xml:space="preserve">Lectures: </w:t>
            </w:r>
            <w:r w:rsidRPr="005140EF">
              <w:rPr>
                <w:rFonts w:eastAsia="Calibri" w:cs="Arial"/>
                <w:lang w:val="en-GB" w:eastAsia="sl-SI"/>
              </w:rPr>
              <w:t xml:space="preserve">during lectures </w:t>
            </w:r>
            <w:r w:rsidRPr="00B4540F">
              <w:rPr>
                <w:rFonts w:eastAsia="Calibri"/>
                <w:lang w:val="en-GB"/>
              </w:rPr>
              <w:t xml:space="preserve">students </w:t>
            </w:r>
            <w:r w:rsidRPr="005140EF">
              <w:rPr>
                <w:rFonts w:eastAsia="Calibri" w:cs="Arial"/>
                <w:lang w:val="en-GB" w:eastAsia="sl-SI"/>
              </w:rPr>
              <w:t>are familiarised with</w:t>
            </w:r>
            <w:r w:rsidRPr="00B4540F">
              <w:rPr>
                <w:rFonts w:eastAsia="Calibri"/>
                <w:lang w:val="en-GB"/>
              </w:rPr>
              <w:t xml:space="preserve"> the theoretical </w:t>
            </w:r>
            <w:r w:rsidRPr="005140EF">
              <w:rPr>
                <w:rFonts w:eastAsia="Calibri" w:cs="Arial"/>
                <w:lang w:val="en-GB" w:eastAsia="sl-SI"/>
              </w:rPr>
              <w:t>foundations</w:t>
            </w:r>
            <w:r w:rsidRPr="00B4540F">
              <w:rPr>
                <w:rFonts w:eastAsia="Calibri"/>
                <w:lang w:val="en-GB"/>
              </w:rPr>
              <w:t xml:space="preserve"> of the course. </w:t>
            </w:r>
            <w:r w:rsidRPr="005140EF">
              <w:rPr>
                <w:rFonts w:eastAsia="Calibri" w:cs="Arial"/>
                <w:lang w:val="en-GB" w:eastAsia="sl-SI"/>
              </w:rPr>
              <w:t xml:space="preserve">Lectures take place live in </w:t>
            </w:r>
            <w:r w:rsidRPr="00B4540F">
              <w:rPr>
                <w:rFonts w:eastAsia="Calibri"/>
                <w:lang w:val="en-GB"/>
              </w:rPr>
              <w:t xml:space="preserve">the classroom </w:t>
            </w:r>
            <w:r w:rsidRPr="005140EF">
              <w:rPr>
                <w:rFonts w:eastAsia="Calibri" w:cs="Arial"/>
                <w:lang w:val="en-GB" w:eastAsia="sl-SI"/>
              </w:rPr>
              <w:t>as well as</w:t>
            </w:r>
            <w:r w:rsidRPr="00B4540F">
              <w:rPr>
                <w:rFonts w:eastAsia="Calibri"/>
                <w:lang w:val="en-GB"/>
              </w:rPr>
              <w:t xml:space="preserve"> in the form of e-</w:t>
            </w:r>
            <w:r w:rsidRPr="005140EF">
              <w:rPr>
                <w:rFonts w:eastAsia="Calibri" w:cs="Arial"/>
                <w:lang w:val="en-GB" w:eastAsia="sl-SI"/>
              </w:rPr>
              <w:t>lectures via videoconferencing and dedicated e-classrooms in the e-</w:t>
            </w:r>
            <w:r w:rsidRPr="00B4540F">
              <w:rPr>
                <w:rFonts w:eastAsia="Calibri"/>
                <w:lang w:val="en-GB"/>
              </w:rPr>
              <w:t>learning environment</w:t>
            </w:r>
            <w:r w:rsidRPr="005140EF">
              <w:rPr>
                <w:rFonts w:eastAsia="Calibri" w:cs="Arial"/>
                <w:lang w:val="en-GB" w:eastAsia="sl-SI"/>
              </w:rPr>
              <w:t>.</w:t>
            </w:r>
          </w:p>
          <w:p w14:paraId="6D8E2012" w14:textId="77777777" w:rsidR="00F17637" w:rsidRPr="00B4540F" w:rsidRDefault="00F17637" w:rsidP="00B4540F">
            <w:pPr>
              <w:widowControl w:val="0"/>
              <w:spacing w:after="0"/>
              <w:rPr>
                <w:rFonts w:eastAsia="Calibri"/>
                <w:lang w:val="en-GB"/>
              </w:rPr>
            </w:pPr>
          </w:p>
          <w:p w14:paraId="6D8E2013" w14:textId="53062DC7" w:rsidR="00F17637" w:rsidRPr="005140EF" w:rsidRDefault="00312D55">
            <w:pPr>
              <w:widowControl w:val="0"/>
              <w:spacing w:after="0"/>
              <w:rPr>
                <w:rFonts w:eastAsia="Calibri" w:cs="Arial"/>
                <w:lang w:val="en-GB" w:eastAsia="sl-SI"/>
              </w:rPr>
            </w:pPr>
            <w:r w:rsidRPr="0086472B">
              <w:rPr>
                <w:rFonts w:eastAsia="Calibri"/>
                <w:lang w:val="en-GB"/>
              </w:rPr>
              <w:t xml:space="preserve">Tutorials: </w:t>
            </w:r>
            <w:r w:rsidRPr="005140EF">
              <w:rPr>
                <w:rFonts w:eastAsia="Calibri" w:cs="Arial"/>
                <w:lang w:val="en-GB" w:eastAsia="sl-SI"/>
              </w:rPr>
              <w:t>during tutorials students consolidate</w:t>
            </w:r>
            <w:r w:rsidRPr="0086472B">
              <w:rPr>
                <w:rFonts w:eastAsia="Calibri"/>
                <w:lang w:val="en-GB"/>
              </w:rPr>
              <w:t xml:space="preserve"> their theoretical knowledge and </w:t>
            </w:r>
            <w:r w:rsidRPr="005140EF">
              <w:rPr>
                <w:rFonts w:eastAsia="Calibri" w:cs="Arial"/>
                <w:lang w:val="en-GB" w:eastAsia="sl-SI"/>
              </w:rPr>
              <w:t>learn</w:t>
            </w:r>
            <w:r w:rsidRPr="0086472B">
              <w:rPr>
                <w:rFonts w:eastAsia="Calibri"/>
                <w:lang w:val="en-GB"/>
              </w:rPr>
              <w:t xml:space="preserve"> to apply it. </w:t>
            </w:r>
            <w:r w:rsidRPr="005140EF">
              <w:rPr>
                <w:rFonts w:eastAsia="Calibri" w:cs="Arial"/>
                <w:lang w:val="en-GB" w:eastAsia="sl-SI"/>
              </w:rPr>
              <w:t>The tutorials are held live</w:t>
            </w:r>
            <w:r w:rsidRPr="0086472B">
              <w:rPr>
                <w:rFonts w:eastAsia="Calibri"/>
                <w:lang w:val="en-GB"/>
              </w:rPr>
              <w:t xml:space="preserve"> in </w:t>
            </w:r>
            <w:r w:rsidRPr="005140EF">
              <w:rPr>
                <w:rFonts w:eastAsia="Calibri" w:cs="Arial"/>
                <w:lang w:val="en-GB" w:eastAsia="sl-SI"/>
              </w:rPr>
              <w:t>the</w:t>
            </w:r>
            <w:r w:rsidRPr="0086472B">
              <w:rPr>
                <w:rFonts w:eastAsia="Calibri"/>
                <w:lang w:val="en-GB"/>
              </w:rPr>
              <w:t xml:space="preserve"> classroom </w:t>
            </w:r>
            <w:r w:rsidRPr="005140EF">
              <w:rPr>
                <w:rFonts w:eastAsia="Calibri" w:cs="Arial"/>
                <w:lang w:val="en-GB" w:eastAsia="sl-SI"/>
              </w:rPr>
              <w:t>as well as</w:t>
            </w:r>
            <w:r w:rsidRPr="0086472B">
              <w:rPr>
                <w:rFonts w:eastAsia="Calibri"/>
                <w:lang w:val="en-GB"/>
              </w:rPr>
              <w:t xml:space="preserve"> in the form of e-tutorials via </w:t>
            </w:r>
            <w:r w:rsidRPr="005140EF">
              <w:rPr>
                <w:rFonts w:eastAsia="Calibri" w:cs="Arial"/>
                <w:lang w:val="en-GB" w:eastAsia="sl-SI"/>
              </w:rPr>
              <w:t>videoconferencing and dedicated e-classrooms</w:t>
            </w:r>
            <w:r w:rsidRPr="0086472B">
              <w:rPr>
                <w:rFonts w:eastAsia="Calibri"/>
                <w:lang w:val="en-GB"/>
              </w:rPr>
              <w:t xml:space="preserve"> in </w:t>
            </w:r>
            <w:r w:rsidRPr="005140EF">
              <w:rPr>
                <w:rFonts w:eastAsia="Calibri" w:cs="Arial"/>
                <w:lang w:val="en-GB" w:eastAsia="sl-SI"/>
              </w:rPr>
              <w:t>the e-</w:t>
            </w:r>
            <w:r w:rsidRPr="0086472B">
              <w:rPr>
                <w:rFonts w:eastAsia="Calibri"/>
                <w:lang w:val="en-GB"/>
              </w:rPr>
              <w:t>learning environment</w:t>
            </w:r>
            <w:r w:rsidRPr="005140EF">
              <w:rPr>
                <w:rFonts w:eastAsia="Calibri" w:cs="Arial"/>
                <w:lang w:val="en-GB" w:eastAsia="sl-SI"/>
              </w:rPr>
              <w:t>.</w:t>
            </w:r>
          </w:p>
          <w:p w14:paraId="6D8E2014" w14:textId="77777777" w:rsidR="00F17637" w:rsidRPr="00B4540F" w:rsidRDefault="00F17637" w:rsidP="00B4540F">
            <w:pPr>
              <w:widowControl w:val="0"/>
              <w:spacing w:after="0"/>
              <w:rPr>
                <w:rFonts w:eastAsia="Calibri"/>
                <w:lang w:val="en-GB"/>
              </w:rPr>
            </w:pPr>
          </w:p>
        </w:tc>
      </w:tr>
      <w:tr w:rsidR="005140EF" w:rsidRPr="005140EF" w14:paraId="6D8E201F" w14:textId="77777777" w:rsidTr="00B4540F">
        <w:tc>
          <w:tcPr>
            <w:tcW w:w="4019" w:type="dxa"/>
            <w:gridSpan w:val="6"/>
            <w:tcBorders>
              <w:bottom w:val="single" w:sz="4" w:space="0" w:color="000000"/>
            </w:tcBorders>
          </w:tcPr>
          <w:p w14:paraId="6D8E2016" w14:textId="77777777" w:rsidR="00F17637" w:rsidRPr="005140EF" w:rsidRDefault="00F17637" w:rsidP="00B4540F">
            <w:pPr>
              <w:widowControl w:val="0"/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D8E2017" w14:textId="77777777" w:rsidR="00F17637" w:rsidRPr="005140EF" w:rsidRDefault="00F17637" w:rsidP="00B4540F">
            <w:pPr>
              <w:widowControl w:val="0"/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D8E2018" w14:textId="77777777" w:rsidR="00F17637" w:rsidRPr="005140EF" w:rsidRDefault="00312D55" w:rsidP="00B4540F">
            <w:pPr>
              <w:widowControl w:val="0"/>
              <w:spacing w:after="0"/>
              <w:rPr>
                <w:rFonts w:eastAsia="Calibri" w:cs="Calibri"/>
                <w:b/>
                <w:lang w:eastAsia="sl-SI"/>
              </w:rPr>
            </w:pPr>
            <w:r w:rsidRPr="005140EF">
              <w:rPr>
                <w:rFonts w:eastAsia="Calibri" w:cs="Calibri"/>
                <w:b/>
                <w:lang w:eastAsia="sl-SI"/>
              </w:rPr>
              <w:t>Načini ocenjevanja:</w:t>
            </w:r>
          </w:p>
        </w:tc>
        <w:tc>
          <w:tcPr>
            <w:tcW w:w="1561" w:type="dxa"/>
            <w:gridSpan w:val="5"/>
            <w:tcBorders>
              <w:bottom w:val="single" w:sz="4" w:space="0" w:color="000000"/>
            </w:tcBorders>
          </w:tcPr>
          <w:p w14:paraId="6D8E2019" w14:textId="77777777" w:rsidR="00F17637" w:rsidRPr="005140EF" w:rsidRDefault="00F17637" w:rsidP="00B4540F">
            <w:pPr>
              <w:widowControl w:val="0"/>
              <w:spacing w:after="0"/>
              <w:rPr>
                <w:rFonts w:eastAsia="Calibri" w:cs="Calibri"/>
                <w:lang w:eastAsia="sl-SI"/>
              </w:rPr>
            </w:pPr>
          </w:p>
          <w:p w14:paraId="6D8E201A" w14:textId="77777777" w:rsidR="00F17637" w:rsidRPr="005140EF" w:rsidRDefault="00312D55" w:rsidP="00B4540F">
            <w:pPr>
              <w:widowControl w:val="0"/>
              <w:spacing w:after="0"/>
              <w:rPr>
                <w:rFonts w:eastAsia="Calibri" w:cs="Calibri"/>
                <w:lang w:eastAsia="sl-SI"/>
              </w:rPr>
            </w:pPr>
            <w:r w:rsidRPr="005140EF">
              <w:rPr>
                <w:rFonts w:eastAsia="Calibri" w:cs="Calibri"/>
                <w:lang w:eastAsia="sl-SI"/>
              </w:rPr>
              <w:t>Delež (v %) /</w:t>
            </w:r>
          </w:p>
          <w:p w14:paraId="6D8E201B" w14:textId="77777777" w:rsidR="00F17637" w:rsidRPr="005140EF" w:rsidRDefault="00312D55" w:rsidP="00B4540F">
            <w:pPr>
              <w:widowControl w:val="0"/>
              <w:spacing w:after="0"/>
              <w:rPr>
                <w:rFonts w:eastAsia="Calibri" w:cs="Calibri"/>
                <w:b/>
                <w:lang w:eastAsia="sl-SI"/>
              </w:rPr>
            </w:pPr>
            <w:r w:rsidRPr="005140EF">
              <w:rPr>
                <w:rFonts w:eastAsia="Calibri" w:cs="Calibri"/>
                <w:lang w:eastAsia="sl-SI"/>
              </w:rPr>
              <w:t>Share (in %)</w:t>
            </w:r>
          </w:p>
        </w:tc>
        <w:tc>
          <w:tcPr>
            <w:tcW w:w="4113" w:type="dxa"/>
            <w:gridSpan w:val="8"/>
            <w:tcBorders>
              <w:bottom w:val="single" w:sz="4" w:space="0" w:color="000000"/>
            </w:tcBorders>
          </w:tcPr>
          <w:p w14:paraId="6D8E201C" w14:textId="77777777" w:rsidR="00F17637" w:rsidRPr="005140EF" w:rsidRDefault="00F17637" w:rsidP="00B4540F">
            <w:pPr>
              <w:widowControl w:val="0"/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D8E201D" w14:textId="77777777" w:rsidR="00F17637" w:rsidRPr="005140EF" w:rsidRDefault="00F17637" w:rsidP="00B4540F">
            <w:pPr>
              <w:widowControl w:val="0"/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D8E201E" w14:textId="77777777" w:rsidR="00F17637" w:rsidRPr="005140EF" w:rsidRDefault="00312D55" w:rsidP="00B4540F">
            <w:pPr>
              <w:widowControl w:val="0"/>
              <w:spacing w:after="0"/>
              <w:rPr>
                <w:rFonts w:eastAsia="Calibri" w:cs="Calibri"/>
                <w:b/>
                <w:lang w:eastAsia="sl-SI"/>
              </w:rPr>
            </w:pPr>
            <w:r w:rsidRPr="005140EF">
              <w:rPr>
                <w:rFonts w:eastAsia="Calibri" w:cs="Calibri"/>
                <w:b/>
                <w:lang w:eastAsia="sl-SI"/>
              </w:rPr>
              <w:t>Assessment methods:</w:t>
            </w:r>
          </w:p>
        </w:tc>
      </w:tr>
      <w:tr w:rsidR="005140EF" w:rsidRPr="005140EF" w14:paraId="6D8E202A" w14:textId="77777777" w:rsidTr="00B4540F">
        <w:trPr>
          <w:trHeight w:val="1104"/>
        </w:trPr>
        <w:tc>
          <w:tcPr>
            <w:tcW w:w="4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2020" w14:textId="43B96FAC" w:rsidR="00F17637" w:rsidRPr="0086472B" w:rsidRDefault="00312D55" w:rsidP="00B4540F">
            <w:pPr>
              <w:widowControl w:val="0"/>
              <w:spacing w:after="0"/>
              <w:rPr>
                <w:rFonts w:eastAsia="Calibri"/>
              </w:rPr>
            </w:pPr>
            <w:r w:rsidRPr="005140EF">
              <w:rPr>
                <w:rFonts w:eastAsia="Calibri" w:cs="Calibri"/>
                <w:lang w:eastAsia="sl-SI"/>
              </w:rPr>
              <w:lastRenderedPageBreak/>
              <w:t>Način (pisni izpit, ustno izpraševanje,</w:t>
            </w:r>
            <w:r w:rsidRPr="0086472B">
              <w:rPr>
                <w:rFonts w:eastAsia="Calibri"/>
              </w:rPr>
              <w:t xml:space="preserve"> naloge,</w:t>
            </w:r>
            <w:r w:rsidRPr="005140EF">
              <w:rPr>
                <w:rFonts w:eastAsia="Calibri" w:cs="Calibri"/>
                <w:lang w:eastAsia="sl-SI"/>
              </w:rPr>
              <w:t xml:space="preserve"> projekt):</w:t>
            </w:r>
          </w:p>
          <w:p w14:paraId="6D8E2021" w14:textId="18FF223B" w:rsidR="00F17637" w:rsidRPr="0086472B" w:rsidRDefault="00312D55" w:rsidP="00B4540F">
            <w:pPr>
              <w:pStyle w:val="Odstavekseznama"/>
              <w:widowControl w:val="0"/>
              <w:numPr>
                <w:ilvl w:val="0"/>
                <w:numId w:val="6"/>
              </w:numPr>
            </w:pPr>
            <w:r w:rsidRPr="005140EF">
              <w:rPr>
                <w:rFonts w:cs="Century Gothic"/>
              </w:rPr>
              <w:t>raziskovalna</w:t>
            </w:r>
            <w:r w:rsidRPr="0086472B">
              <w:t xml:space="preserve"> naloga</w:t>
            </w:r>
          </w:p>
          <w:p w14:paraId="6D8E2022" w14:textId="0ED0F878" w:rsidR="00F17637" w:rsidRPr="00B4540F" w:rsidRDefault="00312D55" w:rsidP="00B4540F">
            <w:pPr>
              <w:pStyle w:val="Odstavekseznama"/>
              <w:widowControl w:val="0"/>
              <w:numPr>
                <w:ilvl w:val="0"/>
                <w:numId w:val="6"/>
              </w:numPr>
              <w:tabs>
                <w:tab w:val="left" w:pos="227"/>
              </w:tabs>
              <w:rPr>
                <w:rFonts w:eastAsia="Calibri"/>
              </w:rPr>
            </w:pPr>
            <w:r w:rsidRPr="0086472B">
              <w:t>pisni izpit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2023" w14:textId="77777777" w:rsidR="00F17637" w:rsidRPr="00B4540F" w:rsidRDefault="00F17637" w:rsidP="00B4540F">
            <w:pPr>
              <w:widowControl w:val="0"/>
              <w:spacing w:after="0"/>
              <w:jc w:val="center"/>
              <w:rPr>
                <w:rFonts w:eastAsia="Calibri"/>
                <w:b/>
              </w:rPr>
            </w:pPr>
          </w:p>
          <w:p w14:paraId="6D8E2024" w14:textId="77777777" w:rsidR="00F17637" w:rsidRPr="00B4540F" w:rsidRDefault="00F17637" w:rsidP="00B4540F">
            <w:pPr>
              <w:widowControl w:val="0"/>
              <w:spacing w:after="0"/>
              <w:jc w:val="center"/>
              <w:rPr>
                <w:rFonts w:eastAsia="Calibri"/>
                <w:b/>
              </w:rPr>
            </w:pPr>
          </w:p>
          <w:p w14:paraId="6D8E2025" w14:textId="75794246" w:rsidR="00F17637" w:rsidRPr="005140EF" w:rsidRDefault="00312D55" w:rsidP="00B4540F">
            <w:pPr>
              <w:widowControl w:val="0"/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5140EF">
              <w:rPr>
                <w:rFonts w:eastAsia="Calibri" w:cs="Calibri"/>
                <w:lang w:eastAsia="sl-SI"/>
              </w:rPr>
              <w:t>50%</w:t>
            </w:r>
          </w:p>
          <w:p w14:paraId="6D8E2026" w14:textId="77777777" w:rsidR="00F17637" w:rsidRPr="00B4540F" w:rsidRDefault="00312D55" w:rsidP="00B4540F">
            <w:pPr>
              <w:widowControl w:val="0"/>
              <w:spacing w:after="0"/>
              <w:jc w:val="center"/>
              <w:rPr>
                <w:rFonts w:eastAsia="Calibri"/>
                <w:b/>
              </w:rPr>
            </w:pPr>
            <w:r w:rsidRPr="005140EF">
              <w:rPr>
                <w:rFonts w:eastAsia="Calibri" w:cs="Calibri"/>
                <w:lang w:eastAsia="sl-SI"/>
              </w:rPr>
              <w:t>50%</w:t>
            </w:r>
          </w:p>
        </w:tc>
        <w:tc>
          <w:tcPr>
            <w:tcW w:w="41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2027" w14:textId="77777777" w:rsidR="00F17637" w:rsidRPr="005140EF" w:rsidRDefault="00312D55">
            <w:pPr>
              <w:widowControl w:val="0"/>
              <w:spacing w:after="0"/>
              <w:rPr>
                <w:rFonts w:eastAsia="Calibri" w:cs="Calibri"/>
                <w:lang w:val="en-GB" w:eastAsia="sl-SI"/>
              </w:rPr>
            </w:pPr>
            <w:r w:rsidRPr="005140EF">
              <w:rPr>
                <w:rFonts w:eastAsia="Calibri" w:cs="Calibri"/>
                <w:lang w:val="en-GB" w:eastAsia="sl-SI"/>
              </w:rPr>
              <w:t>Method (written or oral exam, coursework, project):</w:t>
            </w:r>
          </w:p>
          <w:p w14:paraId="6D8E2028" w14:textId="77777777" w:rsidR="00F17637" w:rsidRPr="005140EF" w:rsidRDefault="00312D55">
            <w:pPr>
              <w:pStyle w:val="Odstavekseznama"/>
              <w:widowControl w:val="0"/>
              <w:numPr>
                <w:ilvl w:val="0"/>
                <w:numId w:val="7"/>
              </w:numPr>
              <w:rPr>
                <w:rFonts w:cs="Century Gothic"/>
                <w:lang w:val="en-US"/>
              </w:rPr>
            </w:pPr>
            <w:r w:rsidRPr="005140EF">
              <w:rPr>
                <w:rFonts w:cs="Century Gothic"/>
                <w:lang w:val="en-US"/>
              </w:rPr>
              <w:t>research project</w:t>
            </w:r>
          </w:p>
          <w:p w14:paraId="6D8E2029" w14:textId="2BDC97E6" w:rsidR="00F17637" w:rsidRPr="00B4540F" w:rsidRDefault="00312D55" w:rsidP="00B4540F">
            <w:pPr>
              <w:pStyle w:val="Odstavekseznama"/>
              <w:widowControl w:val="0"/>
              <w:numPr>
                <w:ilvl w:val="0"/>
                <w:numId w:val="7"/>
              </w:numPr>
              <w:rPr>
                <w:rFonts w:eastAsia="Calibri"/>
              </w:rPr>
            </w:pPr>
            <w:r w:rsidRPr="00B4540F">
              <w:rPr>
                <w:lang w:val="en-US"/>
              </w:rPr>
              <w:t>written exam</w:t>
            </w:r>
          </w:p>
        </w:tc>
      </w:tr>
      <w:tr w:rsidR="005140EF" w:rsidRPr="005140EF" w14:paraId="6D8E202D" w14:textId="77777777" w:rsidTr="00B4540F">
        <w:tc>
          <w:tcPr>
            <w:tcW w:w="9693" w:type="dxa"/>
            <w:gridSpan w:val="19"/>
            <w:tcBorders>
              <w:bottom w:val="single" w:sz="4" w:space="0" w:color="000000"/>
            </w:tcBorders>
          </w:tcPr>
          <w:p w14:paraId="6D8E202B" w14:textId="77777777" w:rsidR="00F17637" w:rsidRPr="005140EF" w:rsidRDefault="00F17637" w:rsidP="00B4540F">
            <w:pPr>
              <w:widowControl w:val="0"/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D8E202C" w14:textId="77777777" w:rsidR="00F17637" w:rsidRPr="005140EF" w:rsidRDefault="00312D55" w:rsidP="00B4540F">
            <w:pPr>
              <w:widowControl w:val="0"/>
              <w:spacing w:after="0"/>
              <w:rPr>
                <w:rFonts w:eastAsia="Calibri" w:cs="Calibri"/>
                <w:b/>
                <w:lang w:eastAsia="sl-SI"/>
              </w:rPr>
            </w:pPr>
            <w:r w:rsidRPr="005140EF">
              <w:rPr>
                <w:rFonts w:eastAsia="Calibri" w:cs="Calibri"/>
                <w:b/>
                <w:lang w:eastAsia="sl-SI"/>
              </w:rPr>
              <w:t xml:space="preserve">Reference nosilca / Course coordinator's references: </w:t>
            </w:r>
          </w:p>
        </w:tc>
      </w:tr>
      <w:tr w:rsidR="00F17637" w:rsidRPr="005140EF" w14:paraId="6D8E2033" w14:textId="77777777" w:rsidTr="00B4540F">
        <w:trPr>
          <w:trHeight w:val="3744"/>
        </w:trPr>
        <w:tc>
          <w:tcPr>
            <w:tcW w:w="969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202E" w14:textId="58DAB10A" w:rsidR="00F17637" w:rsidRPr="005140EF" w:rsidRDefault="00312D55">
            <w:pPr>
              <w:pStyle w:val="Odstavekseznama"/>
              <w:widowControl w:val="0"/>
              <w:numPr>
                <w:ilvl w:val="0"/>
                <w:numId w:val="3"/>
              </w:numPr>
              <w:jc w:val="both"/>
              <w:rPr>
                <w:rFonts w:eastAsia="Calibri"/>
                <w:bCs/>
                <w:lang w:val="en-US" w:bidi="ne-NP"/>
              </w:rPr>
            </w:pPr>
            <w:r w:rsidRPr="005140EF">
              <w:rPr>
                <w:rFonts w:eastAsia="Calibri" w:cs="Calibri"/>
                <w:bCs/>
                <w:lang w:val="en-US" w:eastAsia="sl-SI" w:bidi="ne-NP"/>
              </w:rPr>
              <w:t xml:space="preserve">ŠINKO, Simona, </w:t>
            </w:r>
            <w:r w:rsidRPr="00B4540F">
              <w:rPr>
                <w:rFonts w:eastAsia="Calibri"/>
                <w:lang w:val="en-US"/>
              </w:rPr>
              <w:t>GUMZEJ, Roman</w:t>
            </w:r>
            <w:r w:rsidRPr="005140EF">
              <w:rPr>
                <w:rFonts w:eastAsia="Calibri" w:cs="Calibri"/>
                <w:bCs/>
                <w:lang w:val="en-US" w:eastAsia="sl-SI" w:bidi="ne-NP"/>
              </w:rPr>
              <w:t>. Towards smart traffic planning by traffic simulation on microscopic level. International journal</w:t>
            </w:r>
            <w:r w:rsidRPr="00B4540F">
              <w:rPr>
                <w:rFonts w:eastAsia="Calibri"/>
                <w:lang w:val="en-US"/>
              </w:rPr>
              <w:t xml:space="preserve"> of </w:t>
            </w:r>
            <w:r w:rsidRPr="005140EF">
              <w:rPr>
                <w:rFonts w:eastAsia="Calibri" w:cs="Calibri"/>
                <w:bCs/>
                <w:lang w:val="en-US" w:eastAsia="sl-SI" w:bidi="ne-NP"/>
              </w:rPr>
              <w:t>applied logistics. [Online]. 2021</w:t>
            </w:r>
            <w:r w:rsidRPr="00B4540F">
              <w:rPr>
                <w:rFonts w:eastAsia="Calibri"/>
                <w:lang w:val="en-US"/>
              </w:rPr>
              <w:t xml:space="preserve">, vol. </w:t>
            </w:r>
            <w:r w:rsidRPr="005140EF">
              <w:rPr>
                <w:rFonts w:eastAsia="Calibri" w:cs="Calibri"/>
                <w:bCs/>
                <w:lang w:val="en-US" w:eastAsia="sl-SI" w:bidi="ne-NP"/>
              </w:rPr>
              <w:t>11</w:t>
            </w:r>
            <w:r w:rsidRPr="00B4540F">
              <w:rPr>
                <w:rFonts w:eastAsia="Calibri"/>
                <w:lang w:val="en-US"/>
              </w:rPr>
              <w:t xml:space="preserve">, iss. 1, str. </w:t>
            </w:r>
            <w:r w:rsidRPr="005140EF">
              <w:rPr>
                <w:rFonts w:eastAsia="Calibri" w:cs="Calibri"/>
                <w:bCs/>
                <w:lang w:val="en-US" w:eastAsia="sl-SI" w:bidi="ne-NP"/>
              </w:rPr>
              <w:t>1-17, ilustr. ISSN 1947-9581.</w:t>
            </w:r>
            <w:r w:rsidRPr="00B4540F">
              <w:rPr>
                <w:rFonts w:eastAsia="Calibri"/>
                <w:lang w:val="en-US"/>
              </w:rPr>
              <w:t xml:space="preserve"> https://</w:t>
            </w:r>
            <w:r w:rsidRPr="005140EF">
              <w:rPr>
                <w:rFonts w:eastAsia="Calibri" w:cs="Calibri"/>
                <w:bCs/>
                <w:lang w:val="en-US" w:eastAsia="sl-SI" w:bidi="ne-NP"/>
              </w:rPr>
              <w:t xml:space="preserve">www.igi-global.com/article/towards-smart-traffic-planning-by-traffic-simulation-on-microscopic-level/269705, DOI: 10.4018/IJAL.2021010101. </w:t>
            </w:r>
          </w:p>
          <w:p w14:paraId="6D8E202F" w14:textId="77777777" w:rsidR="00F17637" w:rsidRPr="005140EF" w:rsidRDefault="00312D55">
            <w:pPr>
              <w:pStyle w:val="Odstavekseznama"/>
              <w:widowControl w:val="0"/>
              <w:numPr>
                <w:ilvl w:val="0"/>
                <w:numId w:val="3"/>
              </w:numPr>
              <w:jc w:val="both"/>
              <w:rPr>
                <w:rFonts w:eastAsia="Calibri"/>
                <w:bCs/>
                <w:lang w:val="en-US" w:bidi="ne-NP"/>
              </w:rPr>
            </w:pPr>
            <w:r w:rsidRPr="005140EF">
              <w:rPr>
                <w:rFonts w:eastAsia="Calibri" w:cs="Calibri"/>
                <w:bCs/>
                <w:lang w:val="en-US" w:eastAsia="sl-SI" w:bidi="ne-NP"/>
              </w:rPr>
              <w:t>KMETEC, Anja, MLAKER KAČ, Sonja, GUMZEJ, Roman. How to estimate strategic partnerships on the basis of quality criteria in logistics systems. International journal of applied logistics. [Online]. 2021, vol. 11, iss. 1, str. 52-65, tabele. ISSN 1947-9581. https://www.igi-global.com/article/how-to-estimate-strategic-partnerships-on-the-basis-of-quality-criteria-in-logistics-systems/269708, DOI: 10.4018/IJAL.2021010104.</w:t>
            </w:r>
          </w:p>
          <w:p w14:paraId="6D8E2030" w14:textId="4F7939DF" w:rsidR="00F17637" w:rsidRPr="00B4540F" w:rsidRDefault="00312D55" w:rsidP="00B4540F">
            <w:pPr>
              <w:pStyle w:val="Odstavekseznama"/>
              <w:widowControl w:val="0"/>
              <w:numPr>
                <w:ilvl w:val="0"/>
                <w:numId w:val="3"/>
              </w:numPr>
              <w:jc w:val="both"/>
              <w:rPr>
                <w:rFonts w:eastAsia="Calibri"/>
                <w:lang w:val="en-US"/>
              </w:rPr>
            </w:pPr>
            <w:r w:rsidRPr="005140EF">
              <w:rPr>
                <w:rFonts w:eastAsia="Calibri" w:cs="Calibri"/>
                <w:bCs/>
                <w:lang w:val="en-US" w:eastAsia="sl-SI" w:bidi="ne-NP"/>
              </w:rPr>
              <w:t>POLETAN JUGOVIĆ, Tanja, ČIŠIĆ, Dragan, GUMZEJ, Roman. Supply chain service quality improvement by e-marketplace automation. Promet. [Print ed.]. 2019, vol. 31, no. 2, str. 185-194, ilustr.</w:t>
            </w:r>
            <w:r w:rsidRPr="00B4540F">
              <w:rPr>
                <w:rFonts w:eastAsia="Calibri"/>
                <w:lang w:val="en-US"/>
              </w:rPr>
              <w:t xml:space="preserve"> ISSN 0353-5320. </w:t>
            </w:r>
            <w:r w:rsidRPr="005140EF">
              <w:rPr>
                <w:rFonts w:eastAsia="Calibri" w:cs="Calibri"/>
                <w:bCs/>
                <w:lang w:val="en-US" w:eastAsia="sl-SI" w:bidi="ne-NP"/>
              </w:rPr>
              <w:t>https://doi.org/10.7307/ptt.v31i2.3042, DOI: 10.7307/ptt.v31i2.3042.</w:t>
            </w:r>
            <w:r w:rsidRPr="00B4540F">
              <w:rPr>
                <w:rFonts w:eastAsia="Calibri"/>
                <w:lang w:val="en-US"/>
              </w:rPr>
              <w:t xml:space="preserve"> [COBISS.SI-ID </w:t>
            </w:r>
            <w:r w:rsidRPr="005140EF">
              <w:rPr>
                <w:rFonts w:eastAsia="Calibri" w:cs="Calibri"/>
                <w:bCs/>
                <w:lang w:val="en-US" w:eastAsia="sl-SI" w:bidi="ne-NP"/>
              </w:rPr>
              <w:t>512990269</w:t>
            </w:r>
            <w:r w:rsidRPr="00B4540F">
              <w:rPr>
                <w:rFonts w:eastAsia="Calibri"/>
                <w:lang w:val="en-US"/>
              </w:rPr>
              <w:t xml:space="preserve">], [JCR, SNIP, </w:t>
            </w:r>
            <w:r w:rsidRPr="005140EF">
              <w:rPr>
                <w:rFonts w:eastAsia="Calibri" w:cs="Calibri"/>
                <w:bCs/>
                <w:lang w:val="en-US" w:eastAsia="sl-SI" w:bidi="ne-NP"/>
              </w:rPr>
              <w:t>Scopus</w:t>
            </w:r>
            <w:r w:rsidRPr="00B4540F">
              <w:rPr>
                <w:rFonts w:eastAsia="Calibri"/>
                <w:lang w:val="en-US"/>
              </w:rPr>
              <w:t xml:space="preserve"> do </w:t>
            </w:r>
            <w:r w:rsidRPr="005140EF">
              <w:rPr>
                <w:rFonts w:eastAsia="Calibri" w:cs="Calibri"/>
                <w:bCs/>
                <w:lang w:val="en-US" w:eastAsia="sl-SI" w:bidi="ne-NP"/>
              </w:rPr>
              <w:t>29. 11. 2020</w:t>
            </w:r>
            <w:r w:rsidRPr="00B4540F">
              <w:rPr>
                <w:rFonts w:eastAsia="Calibri"/>
                <w:lang w:val="en-US"/>
              </w:rPr>
              <w:t xml:space="preserve">: št. citatov (TC): </w:t>
            </w:r>
            <w:r w:rsidRPr="005140EF">
              <w:rPr>
                <w:rFonts w:eastAsia="Calibri" w:cs="Calibri"/>
                <w:bCs/>
                <w:lang w:val="en-US" w:eastAsia="sl-SI" w:bidi="ne-NP"/>
              </w:rPr>
              <w:t>1</w:t>
            </w:r>
            <w:r w:rsidRPr="00B4540F">
              <w:rPr>
                <w:rFonts w:eastAsia="Calibri"/>
                <w:lang w:val="en-US"/>
              </w:rPr>
              <w:t xml:space="preserve">, čistih citatov (CI): </w:t>
            </w:r>
            <w:r w:rsidRPr="005140EF">
              <w:rPr>
                <w:rFonts w:eastAsia="Calibri" w:cs="Calibri"/>
                <w:bCs/>
                <w:lang w:val="en-US" w:eastAsia="sl-SI" w:bidi="ne-NP"/>
              </w:rPr>
              <w:t>1</w:t>
            </w:r>
            <w:r w:rsidRPr="00B4540F">
              <w:rPr>
                <w:rFonts w:eastAsia="Calibri"/>
                <w:lang w:val="en-US"/>
              </w:rPr>
              <w:t>, čistih citatov na avtorja (CIAu): 0,</w:t>
            </w:r>
            <w:r w:rsidRPr="005140EF">
              <w:rPr>
                <w:rFonts w:eastAsia="Calibri" w:cs="Calibri"/>
                <w:bCs/>
                <w:lang w:val="en-US" w:eastAsia="sl-SI" w:bidi="ne-NP"/>
              </w:rPr>
              <w:t>33</w:t>
            </w:r>
            <w:r w:rsidRPr="00B4540F">
              <w:rPr>
                <w:rFonts w:eastAsia="Calibri"/>
                <w:lang w:val="en-US"/>
              </w:rPr>
              <w:t>]</w:t>
            </w:r>
          </w:p>
          <w:p w14:paraId="6D8E2031" w14:textId="45C87CCC" w:rsidR="00F17637" w:rsidRPr="005140EF" w:rsidRDefault="00312D55">
            <w:pPr>
              <w:pStyle w:val="Odstavekseznama"/>
              <w:widowControl w:val="0"/>
              <w:numPr>
                <w:ilvl w:val="0"/>
                <w:numId w:val="3"/>
              </w:numPr>
              <w:jc w:val="both"/>
              <w:rPr>
                <w:rFonts w:eastAsia="Calibri"/>
                <w:bCs/>
                <w:lang w:val="en-US" w:bidi="ne-NP"/>
              </w:rPr>
            </w:pPr>
            <w:r w:rsidRPr="005140EF">
              <w:rPr>
                <w:rFonts w:eastAsia="Calibri" w:cs="Calibri"/>
                <w:bCs/>
                <w:lang w:val="en-US" w:eastAsia="sl-SI" w:bidi="ne-NP"/>
              </w:rPr>
              <w:t xml:space="preserve">GUMZEJ, Roman. Safety and security beyond industry 4.0. International journal of applied logistics. [Online]. 2022, vol. 12, iss. 1, str. 1-10, ilustr. ISSN 1947-9581. https://www.igi-global.com/article/safety-and-security-beyond-industry-40/287556, DOI: 10.4018/IJAL.287556. </w:t>
            </w:r>
          </w:p>
          <w:p w14:paraId="6D8E2032" w14:textId="5E08A0BA" w:rsidR="00F17637" w:rsidRPr="0086472B" w:rsidRDefault="00312D55" w:rsidP="00B4540F">
            <w:pPr>
              <w:pStyle w:val="Odstavekseznama"/>
              <w:widowControl w:val="0"/>
              <w:numPr>
                <w:ilvl w:val="0"/>
                <w:numId w:val="3"/>
              </w:numPr>
              <w:jc w:val="both"/>
              <w:rPr>
                <w:rFonts w:eastAsia="Calibri"/>
                <w:lang w:val="en-US"/>
              </w:rPr>
            </w:pPr>
            <w:r w:rsidRPr="00B4540F">
              <w:rPr>
                <w:rFonts w:eastAsia="Calibri"/>
                <w:lang w:val="en-US"/>
              </w:rPr>
              <w:t xml:space="preserve">GUMZEJ, Roman. </w:t>
            </w:r>
            <w:r w:rsidRPr="005140EF">
              <w:rPr>
                <w:rFonts w:eastAsia="Calibri" w:cs="Calibri"/>
                <w:bCs/>
                <w:lang w:val="en-US" w:eastAsia="sl-SI" w:bidi="ne-NP"/>
              </w:rPr>
              <w:t>Intelligent logistics</w:t>
            </w:r>
            <w:r w:rsidRPr="00B4540F">
              <w:rPr>
                <w:rFonts w:eastAsia="Calibri"/>
                <w:lang w:val="en-US"/>
              </w:rPr>
              <w:t xml:space="preserve"> systems </w:t>
            </w:r>
            <w:r w:rsidRPr="005140EF">
              <w:rPr>
                <w:rFonts w:eastAsia="Calibri" w:cs="Calibri"/>
                <w:bCs/>
                <w:lang w:val="en-US" w:eastAsia="sl-SI" w:bidi="ne-NP"/>
              </w:rPr>
              <w:t>for smart cities and communities. Cham</w:t>
            </w:r>
            <w:r w:rsidRPr="00B4540F">
              <w:rPr>
                <w:rFonts w:eastAsia="Calibri"/>
                <w:lang w:val="en-US"/>
              </w:rPr>
              <w:t xml:space="preserve">, cop. </w:t>
            </w:r>
            <w:r w:rsidRPr="005140EF">
              <w:rPr>
                <w:rFonts w:eastAsia="Calibri" w:cs="Calibri"/>
                <w:bCs/>
                <w:lang w:val="en-US" w:eastAsia="sl-SI" w:bidi="ne-NP"/>
              </w:rPr>
              <w:t>2021. XVII, 204</w:t>
            </w:r>
            <w:r w:rsidRPr="00B4540F">
              <w:rPr>
                <w:rFonts w:eastAsia="Calibri"/>
                <w:lang w:val="en-US"/>
              </w:rPr>
              <w:t xml:space="preserve"> str., ilustr. </w:t>
            </w:r>
            <w:r w:rsidRPr="005140EF">
              <w:rPr>
                <w:rFonts w:eastAsia="Calibri" w:cs="Calibri"/>
                <w:bCs/>
                <w:lang w:val="en-US" w:eastAsia="sl-SI" w:bidi="ne-NP"/>
              </w:rPr>
              <w:t xml:space="preserve">Lecture notes in intelligent transportation and infrastructre. </w:t>
            </w:r>
            <w:r w:rsidRPr="00B4540F">
              <w:rPr>
                <w:rFonts w:eastAsia="Calibri"/>
                <w:lang w:val="en-US"/>
              </w:rPr>
              <w:t>ISBN 978-3-</w:t>
            </w:r>
            <w:r w:rsidRPr="005140EF">
              <w:rPr>
                <w:rFonts w:eastAsia="Calibri" w:cs="Calibri"/>
                <w:bCs/>
                <w:lang w:val="en-US" w:eastAsia="sl-SI" w:bidi="ne-NP"/>
              </w:rPr>
              <w:t xml:space="preserve">030-81202-7, ISBN 978-3-030-81203-4. ISSN 2523-3440, ISSN 2523-3459. https://doi.org/10.1007/978-3-030-81203-4, DOI: 10.1007/978-3-030-81203-4. </w:t>
            </w:r>
          </w:p>
        </w:tc>
      </w:tr>
    </w:tbl>
    <w:p w14:paraId="6D8E2034" w14:textId="77777777" w:rsidR="00F17637" w:rsidRPr="00B4540F" w:rsidRDefault="00F17637" w:rsidP="00B4540F">
      <w:pPr>
        <w:spacing w:after="0"/>
      </w:pPr>
    </w:p>
    <w:sectPr w:rsidR="00F17637" w:rsidRPr="00B4540F" w:rsidSect="00B4540F">
      <w:headerReference w:type="default" r:id="rId12"/>
      <w:footerReference w:type="default" r:id="rId13"/>
      <w:pgSz w:w="11906" w:h="16838"/>
      <w:pgMar w:top="1417" w:right="1417" w:bottom="1417" w:left="1417" w:header="0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8604F" w14:textId="77777777" w:rsidR="00655BD8" w:rsidRDefault="00655BD8">
      <w:pPr>
        <w:spacing w:after="0"/>
      </w:pPr>
      <w:r>
        <w:separator/>
      </w:r>
    </w:p>
  </w:endnote>
  <w:endnote w:type="continuationSeparator" w:id="0">
    <w:p w14:paraId="1000BF24" w14:textId="77777777" w:rsidR="00655BD8" w:rsidRDefault="00655BD8">
      <w:pPr>
        <w:spacing w:after="0"/>
      </w:pPr>
      <w:r>
        <w:continuationSeparator/>
      </w:r>
    </w:p>
  </w:endnote>
  <w:endnote w:type="continuationNotice" w:id="1">
    <w:p w14:paraId="409E3415" w14:textId="77777777" w:rsidR="00655BD8" w:rsidRDefault="00655BD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2035" w14:textId="5A0602FC" w:rsidR="00F17637" w:rsidRDefault="00312D55">
    <w:pPr>
      <w:pStyle w:val="Noga"/>
      <w:jc w:val="center"/>
      <w:rPr>
        <w:color w:val="006A8E"/>
        <w:sz w:val="18"/>
      </w:rPr>
    </w:pPr>
    <w:r>
      <w:rPr>
        <w:color w:val="006A8E"/>
        <w:sz w:val="18"/>
      </w:rPr>
      <w:fldChar w:fldCharType="begin"/>
    </w:r>
    <w:r>
      <w:rPr>
        <w:color w:val="006A8E"/>
        <w:sz w:val="18"/>
      </w:rPr>
      <w:instrText xml:space="preserve"> PAGE \* ARABIC </w:instrText>
    </w:r>
    <w:r>
      <w:rPr>
        <w:color w:val="006A8E"/>
        <w:sz w:val="18"/>
      </w:rPr>
      <w:fldChar w:fldCharType="separate"/>
    </w:r>
    <w:r>
      <w:rPr>
        <w:color w:val="006A8E"/>
        <w:sz w:val="18"/>
      </w:rPr>
      <w:t>2</w:t>
    </w:r>
    <w:r>
      <w:rPr>
        <w:color w:val="006A8E"/>
        <w:sz w:val="18"/>
      </w:rPr>
      <w:fldChar w:fldCharType="end"/>
    </w:r>
    <w:r>
      <w:rPr>
        <w:color w:val="006A8E"/>
        <w:sz w:val="18"/>
      </w:rPr>
      <w:t xml:space="preserve"> / </w:t>
    </w:r>
    <w:r>
      <w:rPr>
        <w:color w:val="006A8E"/>
        <w:sz w:val="18"/>
      </w:rPr>
      <w:fldChar w:fldCharType="begin"/>
    </w:r>
    <w:r>
      <w:rPr>
        <w:color w:val="006A8E"/>
        <w:sz w:val="18"/>
      </w:rPr>
      <w:instrText xml:space="preserve"> NUMPAGES \* ARABIC </w:instrText>
    </w:r>
    <w:r>
      <w:rPr>
        <w:color w:val="006A8E"/>
        <w:sz w:val="18"/>
      </w:rPr>
      <w:fldChar w:fldCharType="separate"/>
    </w:r>
    <w:r>
      <w:rPr>
        <w:color w:val="006A8E"/>
        <w:sz w:val="18"/>
      </w:rPr>
      <w:t>3</w:t>
    </w:r>
    <w:r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F98A6" w14:textId="77777777" w:rsidR="00655BD8" w:rsidRDefault="00655BD8">
      <w:pPr>
        <w:spacing w:after="0"/>
      </w:pPr>
      <w:r>
        <w:separator/>
      </w:r>
    </w:p>
  </w:footnote>
  <w:footnote w:type="continuationSeparator" w:id="0">
    <w:p w14:paraId="70479C10" w14:textId="77777777" w:rsidR="00655BD8" w:rsidRDefault="00655BD8">
      <w:pPr>
        <w:spacing w:after="0"/>
      </w:pPr>
      <w:r>
        <w:continuationSeparator/>
      </w:r>
    </w:p>
  </w:footnote>
  <w:footnote w:type="continuationNotice" w:id="1">
    <w:p w14:paraId="1FAE1D8D" w14:textId="77777777" w:rsidR="00655BD8" w:rsidRDefault="00655BD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7F70" w14:textId="77777777" w:rsidR="0086472B" w:rsidRDefault="0086472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6F3"/>
    <w:multiLevelType w:val="multilevel"/>
    <w:tmpl w:val="2498542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C830A0"/>
    <w:multiLevelType w:val="hybridMultilevel"/>
    <w:tmpl w:val="14DC9406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AB3DC2"/>
    <w:multiLevelType w:val="hybridMultilevel"/>
    <w:tmpl w:val="6A7C76CE"/>
    <w:lvl w:ilvl="0" w:tplc="0424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CB0844"/>
    <w:multiLevelType w:val="hybridMultilevel"/>
    <w:tmpl w:val="9CC6C13C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2E3B93"/>
    <w:multiLevelType w:val="hybridMultilevel"/>
    <w:tmpl w:val="E60A8C98"/>
    <w:lvl w:ilvl="0" w:tplc="0424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EB43473"/>
    <w:multiLevelType w:val="multilevel"/>
    <w:tmpl w:val="8DC096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170D0E69"/>
    <w:multiLevelType w:val="multilevel"/>
    <w:tmpl w:val="15F848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290562"/>
    <w:multiLevelType w:val="multilevel"/>
    <w:tmpl w:val="789C5BD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ED50AF"/>
    <w:multiLevelType w:val="multilevel"/>
    <w:tmpl w:val="1862B5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31F0679"/>
    <w:multiLevelType w:val="hybridMultilevel"/>
    <w:tmpl w:val="4754BE4C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B5F46"/>
    <w:multiLevelType w:val="hybridMultilevel"/>
    <w:tmpl w:val="FE84B3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958C0"/>
    <w:multiLevelType w:val="multilevel"/>
    <w:tmpl w:val="1E52887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66082D"/>
    <w:multiLevelType w:val="hybridMultilevel"/>
    <w:tmpl w:val="B462824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7038E"/>
    <w:multiLevelType w:val="hybridMultilevel"/>
    <w:tmpl w:val="3B7697C4"/>
    <w:lvl w:ilvl="0" w:tplc="94643D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D6D5D"/>
    <w:multiLevelType w:val="hybridMultilevel"/>
    <w:tmpl w:val="B4A0043E"/>
    <w:lvl w:ilvl="0" w:tplc="239EE6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E4B2B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FCE9F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E95A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BA543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60F57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638E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A35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E6223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A6FB2"/>
    <w:multiLevelType w:val="hybridMultilevel"/>
    <w:tmpl w:val="BCCC7438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FA1F0A"/>
    <w:multiLevelType w:val="hybridMultilevel"/>
    <w:tmpl w:val="010207EA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334265"/>
    <w:multiLevelType w:val="hybridMultilevel"/>
    <w:tmpl w:val="BEAC4BCE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4C1914"/>
    <w:multiLevelType w:val="hybridMultilevel"/>
    <w:tmpl w:val="861086F0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227620"/>
    <w:multiLevelType w:val="hybridMultilevel"/>
    <w:tmpl w:val="116EE5BE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CF3B18"/>
    <w:multiLevelType w:val="hybridMultilevel"/>
    <w:tmpl w:val="ED521E78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827B7"/>
    <w:multiLevelType w:val="hybridMultilevel"/>
    <w:tmpl w:val="40986FF6"/>
    <w:lvl w:ilvl="0" w:tplc="94643D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CC42A9"/>
    <w:multiLevelType w:val="hybridMultilevel"/>
    <w:tmpl w:val="0CD6AB46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E50432"/>
    <w:multiLevelType w:val="multilevel"/>
    <w:tmpl w:val="3DF43C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6311904"/>
    <w:multiLevelType w:val="multilevel"/>
    <w:tmpl w:val="B846EE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6CF332F"/>
    <w:multiLevelType w:val="multilevel"/>
    <w:tmpl w:val="C580754A"/>
    <w:lvl w:ilvl="0">
      <w:numFmt w:val="bullet"/>
      <w:pStyle w:val="Slog1"/>
      <w:lvlText w:val="-"/>
      <w:lvlJc w:val="left"/>
      <w:pPr>
        <w:tabs>
          <w:tab w:val="num" w:pos="0"/>
        </w:tabs>
        <w:ind w:left="1773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3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0477D9C"/>
    <w:multiLevelType w:val="hybridMultilevel"/>
    <w:tmpl w:val="9184FB5E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7F6ABB"/>
    <w:multiLevelType w:val="hybridMultilevel"/>
    <w:tmpl w:val="D2245AB8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614181"/>
    <w:multiLevelType w:val="hybridMultilevel"/>
    <w:tmpl w:val="76B2F594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B951CE"/>
    <w:multiLevelType w:val="hybridMultilevel"/>
    <w:tmpl w:val="58F07292"/>
    <w:lvl w:ilvl="0" w:tplc="3B28CB92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856724"/>
    <w:multiLevelType w:val="hybridMultilevel"/>
    <w:tmpl w:val="3DA09EE0"/>
    <w:lvl w:ilvl="0" w:tplc="0424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9107719"/>
    <w:multiLevelType w:val="hybridMultilevel"/>
    <w:tmpl w:val="85DCBB2E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1D7B04"/>
    <w:multiLevelType w:val="multilevel"/>
    <w:tmpl w:val="10F4C1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E923E97"/>
    <w:multiLevelType w:val="hybridMultilevel"/>
    <w:tmpl w:val="A6BC0D7E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43C14"/>
    <w:multiLevelType w:val="hybridMultilevel"/>
    <w:tmpl w:val="2F8EA69A"/>
    <w:lvl w:ilvl="0" w:tplc="9E9E85A8">
      <w:numFmt w:val="bullet"/>
      <w:lvlText w:val="-"/>
      <w:lvlJc w:val="left"/>
      <w:pPr>
        <w:ind w:left="1773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5" w15:restartNumberingAfterBreak="0">
    <w:nsid w:val="6CFC4819"/>
    <w:multiLevelType w:val="hybridMultilevel"/>
    <w:tmpl w:val="6CCA16D8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146BA4"/>
    <w:multiLevelType w:val="hybridMultilevel"/>
    <w:tmpl w:val="B0740886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1E47DB"/>
    <w:multiLevelType w:val="hybridMultilevel"/>
    <w:tmpl w:val="829068EA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24FBD"/>
    <w:multiLevelType w:val="hybridMultilevel"/>
    <w:tmpl w:val="9238F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434A9"/>
    <w:multiLevelType w:val="multilevel"/>
    <w:tmpl w:val="DDA0C9D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DB25D76"/>
    <w:multiLevelType w:val="multilevel"/>
    <w:tmpl w:val="90C206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DC55480"/>
    <w:multiLevelType w:val="multilevel"/>
    <w:tmpl w:val="EB9AFD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F2D41FF"/>
    <w:multiLevelType w:val="multilevel"/>
    <w:tmpl w:val="ACD292A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FFD5A9F"/>
    <w:multiLevelType w:val="multilevel"/>
    <w:tmpl w:val="801C36D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25"/>
  </w:num>
  <w:num w:numId="3">
    <w:abstractNumId w:val="43"/>
  </w:num>
  <w:num w:numId="4">
    <w:abstractNumId w:val="23"/>
  </w:num>
  <w:num w:numId="5">
    <w:abstractNumId w:val="6"/>
  </w:num>
  <w:num w:numId="6">
    <w:abstractNumId w:val="8"/>
  </w:num>
  <w:num w:numId="7">
    <w:abstractNumId w:val="41"/>
  </w:num>
  <w:num w:numId="8">
    <w:abstractNumId w:val="40"/>
  </w:num>
  <w:num w:numId="9">
    <w:abstractNumId w:val="32"/>
  </w:num>
  <w:num w:numId="10">
    <w:abstractNumId w:val="42"/>
  </w:num>
  <w:num w:numId="11">
    <w:abstractNumId w:val="5"/>
  </w:num>
  <w:num w:numId="12">
    <w:abstractNumId w:val="34"/>
  </w:num>
  <w:num w:numId="13">
    <w:abstractNumId w:val="26"/>
  </w:num>
  <w:num w:numId="14">
    <w:abstractNumId w:val="36"/>
  </w:num>
  <w:num w:numId="15">
    <w:abstractNumId w:val="9"/>
  </w:num>
  <w:num w:numId="16">
    <w:abstractNumId w:val="39"/>
  </w:num>
  <w:num w:numId="17">
    <w:abstractNumId w:val="24"/>
  </w:num>
  <w:num w:numId="18">
    <w:abstractNumId w:val="20"/>
  </w:num>
  <w:num w:numId="19">
    <w:abstractNumId w:val="33"/>
  </w:num>
  <w:num w:numId="20">
    <w:abstractNumId w:val="15"/>
  </w:num>
  <w:num w:numId="21">
    <w:abstractNumId w:val="3"/>
  </w:num>
  <w:num w:numId="22">
    <w:abstractNumId w:val="17"/>
  </w:num>
  <w:num w:numId="23">
    <w:abstractNumId w:val="28"/>
  </w:num>
  <w:num w:numId="24">
    <w:abstractNumId w:val="21"/>
  </w:num>
  <w:num w:numId="25">
    <w:abstractNumId w:val="11"/>
  </w:num>
  <w:num w:numId="26">
    <w:abstractNumId w:val="18"/>
  </w:num>
  <w:num w:numId="27">
    <w:abstractNumId w:val="1"/>
  </w:num>
  <w:num w:numId="28">
    <w:abstractNumId w:val="22"/>
  </w:num>
  <w:num w:numId="29">
    <w:abstractNumId w:val="16"/>
  </w:num>
  <w:num w:numId="30">
    <w:abstractNumId w:val="12"/>
  </w:num>
  <w:num w:numId="31">
    <w:abstractNumId w:val="7"/>
  </w:num>
  <w:num w:numId="32">
    <w:abstractNumId w:val="35"/>
  </w:num>
  <w:num w:numId="33">
    <w:abstractNumId w:val="19"/>
  </w:num>
  <w:num w:numId="34">
    <w:abstractNumId w:val="37"/>
  </w:num>
  <w:num w:numId="35">
    <w:abstractNumId w:val="31"/>
  </w:num>
  <w:num w:numId="36">
    <w:abstractNumId w:val="4"/>
  </w:num>
  <w:num w:numId="37">
    <w:abstractNumId w:val="2"/>
  </w:num>
  <w:num w:numId="38">
    <w:abstractNumId w:val="27"/>
  </w:num>
  <w:num w:numId="39">
    <w:abstractNumId w:val="30"/>
  </w:num>
  <w:num w:numId="40">
    <w:abstractNumId w:val="14"/>
  </w:num>
  <w:num w:numId="41">
    <w:abstractNumId w:val="10"/>
  </w:num>
  <w:num w:numId="42">
    <w:abstractNumId w:val="29"/>
  </w:num>
  <w:num w:numId="43">
    <w:abstractNumId w:val="38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37"/>
    <w:rsid w:val="000459A3"/>
    <w:rsid w:val="00046B40"/>
    <w:rsid w:val="00053C25"/>
    <w:rsid w:val="000625CC"/>
    <w:rsid w:val="00067866"/>
    <w:rsid w:val="000761B7"/>
    <w:rsid w:val="0009073D"/>
    <w:rsid w:val="0009636B"/>
    <w:rsid w:val="000A19DD"/>
    <w:rsid w:val="000B0A40"/>
    <w:rsid w:val="000B2A30"/>
    <w:rsid w:val="000B4AA9"/>
    <w:rsid w:val="000B587A"/>
    <w:rsid w:val="000B67E3"/>
    <w:rsid w:val="000B6A23"/>
    <w:rsid w:val="000E7D4E"/>
    <w:rsid w:val="000F1B74"/>
    <w:rsid w:val="000F40D2"/>
    <w:rsid w:val="000F6746"/>
    <w:rsid w:val="00103E49"/>
    <w:rsid w:val="0010411B"/>
    <w:rsid w:val="001101ED"/>
    <w:rsid w:val="001139F3"/>
    <w:rsid w:val="001213B9"/>
    <w:rsid w:val="00127EDD"/>
    <w:rsid w:val="00135DE0"/>
    <w:rsid w:val="00140342"/>
    <w:rsid w:val="001577DF"/>
    <w:rsid w:val="00160EFE"/>
    <w:rsid w:val="0016104C"/>
    <w:rsid w:val="0016763A"/>
    <w:rsid w:val="001710DF"/>
    <w:rsid w:val="00173115"/>
    <w:rsid w:val="001762E9"/>
    <w:rsid w:val="0018344C"/>
    <w:rsid w:val="001848D1"/>
    <w:rsid w:val="0018780C"/>
    <w:rsid w:val="00196F28"/>
    <w:rsid w:val="001B40D3"/>
    <w:rsid w:val="001B4E07"/>
    <w:rsid w:val="001C55C4"/>
    <w:rsid w:val="001C65D2"/>
    <w:rsid w:val="001E2942"/>
    <w:rsid w:val="001E46A5"/>
    <w:rsid w:val="001E5BFE"/>
    <w:rsid w:val="001E5D21"/>
    <w:rsid w:val="001F39D3"/>
    <w:rsid w:val="001F3E26"/>
    <w:rsid w:val="00204B43"/>
    <w:rsid w:val="00205467"/>
    <w:rsid w:val="00207AE9"/>
    <w:rsid w:val="0021144D"/>
    <w:rsid w:val="00216CD3"/>
    <w:rsid w:val="00217CEC"/>
    <w:rsid w:val="0022024F"/>
    <w:rsid w:val="002235E2"/>
    <w:rsid w:val="00223EAB"/>
    <w:rsid w:val="00250591"/>
    <w:rsid w:val="00251137"/>
    <w:rsid w:val="00252DF2"/>
    <w:rsid w:val="002548DB"/>
    <w:rsid w:val="002628FA"/>
    <w:rsid w:val="00273DDF"/>
    <w:rsid w:val="00276596"/>
    <w:rsid w:val="0027778B"/>
    <w:rsid w:val="002805E7"/>
    <w:rsid w:val="0028075A"/>
    <w:rsid w:val="00292898"/>
    <w:rsid w:val="002B19A5"/>
    <w:rsid w:val="002B452B"/>
    <w:rsid w:val="002B668D"/>
    <w:rsid w:val="002C44F3"/>
    <w:rsid w:val="002C7D0D"/>
    <w:rsid w:val="002E1E3D"/>
    <w:rsid w:val="002F418C"/>
    <w:rsid w:val="002F465F"/>
    <w:rsid w:val="003037B1"/>
    <w:rsid w:val="00312D55"/>
    <w:rsid w:val="00315322"/>
    <w:rsid w:val="003168D8"/>
    <w:rsid w:val="00317A91"/>
    <w:rsid w:val="00324BE4"/>
    <w:rsid w:val="0033062E"/>
    <w:rsid w:val="00332EA1"/>
    <w:rsid w:val="00341880"/>
    <w:rsid w:val="00344834"/>
    <w:rsid w:val="003463F9"/>
    <w:rsid w:val="00355781"/>
    <w:rsid w:val="00360075"/>
    <w:rsid w:val="00360354"/>
    <w:rsid w:val="0036175E"/>
    <w:rsid w:val="003740A0"/>
    <w:rsid w:val="00377D01"/>
    <w:rsid w:val="00380ADC"/>
    <w:rsid w:val="003874C0"/>
    <w:rsid w:val="003939BE"/>
    <w:rsid w:val="003950F5"/>
    <w:rsid w:val="003B7EBC"/>
    <w:rsid w:val="003C3F1B"/>
    <w:rsid w:val="003C437B"/>
    <w:rsid w:val="003C5A56"/>
    <w:rsid w:val="003C61AC"/>
    <w:rsid w:val="003D6370"/>
    <w:rsid w:val="003F0EA3"/>
    <w:rsid w:val="003F667E"/>
    <w:rsid w:val="0040317F"/>
    <w:rsid w:val="00405015"/>
    <w:rsid w:val="0040670E"/>
    <w:rsid w:val="004203B7"/>
    <w:rsid w:val="00425476"/>
    <w:rsid w:val="00425A8B"/>
    <w:rsid w:val="00435696"/>
    <w:rsid w:val="00451CC8"/>
    <w:rsid w:val="00467C3E"/>
    <w:rsid w:val="00467D47"/>
    <w:rsid w:val="00480F72"/>
    <w:rsid w:val="0048408C"/>
    <w:rsid w:val="0049183D"/>
    <w:rsid w:val="004A073E"/>
    <w:rsid w:val="004A30A0"/>
    <w:rsid w:val="004A33B9"/>
    <w:rsid w:val="004A4DF3"/>
    <w:rsid w:val="004A69AF"/>
    <w:rsid w:val="004B3297"/>
    <w:rsid w:val="004B41A0"/>
    <w:rsid w:val="004B5393"/>
    <w:rsid w:val="004B54C6"/>
    <w:rsid w:val="004B7170"/>
    <w:rsid w:val="004C1D5D"/>
    <w:rsid w:val="004C28F8"/>
    <w:rsid w:val="004C66E8"/>
    <w:rsid w:val="004D11DE"/>
    <w:rsid w:val="004F5050"/>
    <w:rsid w:val="00500DB6"/>
    <w:rsid w:val="005029C6"/>
    <w:rsid w:val="00506642"/>
    <w:rsid w:val="00511020"/>
    <w:rsid w:val="005140EF"/>
    <w:rsid w:val="00514311"/>
    <w:rsid w:val="00525A19"/>
    <w:rsid w:val="00525BD5"/>
    <w:rsid w:val="00525C1D"/>
    <w:rsid w:val="00563340"/>
    <w:rsid w:val="00564C03"/>
    <w:rsid w:val="005651F5"/>
    <w:rsid w:val="005701F4"/>
    <w:rsid w:val="0057190E"/>
    <w:rsid w:val="005745BC"/>
    <w:rsid w:val="00581E1B"/>
    <w:rsid w:val="00587381"/>
    <w:rsid w:val="00595EEB"/>
    <w:rsid w:val="00596047"/>
    <w:rsid w:val="005A013D"/>
    <w:rsid w:val="005A11E4"/>
    <w:rsid w:val="005A5638"/>
    <w:rsid w:val="005A7A79"/>
    <w:rsid w:val="005C04B5"/>
    <w:rsid w:val="005C15C1"/>
    <w:rsid w:val="005C62B2"/>
    <w:rsid w:val="005D3E13"/>
    <w:rsid w:val="005D7191"/>
    <w:rsid w:val="005E3061"/>
    <w:rsid w:val="005F16AE"/>
    <w:rsid w:val="005F49D5"/>
    <w:rsid w:val="005F73B8"/>
    <w:rsid w:val="006016DF"/>
    <w:rsid w:val="00606BB3"/>
    <w:rsid w:val="006135EC"/>
    <w:rsid w:val="0061471B"/>
    <w:rsid w:val="006261BD"/>
    <w:rsid w:val="00627C0D"/>
    <w:rsid w:val="00645458"/>
    <w:rsid w:val="0065070B"/>
    <w:rsid w:val="00655BD8"/>
    <w:rsid w:val="00660994"/>
    <w:rsid w:val="00670493"/>
    <w:rsid w:val="0067410C"/>
    <w:rsid w:val="00683B5F"/>
    <w:rsid w:val="00685B29"/>
    <w:rsid w:val="006863A2"/>
    <w:rsid w:val="0068792F"/>
    <w:rsid w:val="00690A8B"/>
    <w:rsid w:val="0069578E"/>
    <w:rsid w:val="00697296"/>
    <w:rsid w:val="006A20F0"/>
    <w:rsid w:val="006B5AC7"/>
    <w:rsid w:val="006C734C"/>
    <w:rsid w:val="006E1095"/>
    <w:rsid w:val="006E6646"/>
    <w:rsid w:val="006E732F"/>
    <w:rsid w:val="006F2D77"/>
    <w:rsid w:val="006F5DA8"/>
    <w:rsid w:val="00701B0E"/>
    <w:rsid w:val="00703ADE"/>
    <w:rsid w:val="00707193"/>
    <w:rsid w:val="00714E30"/>
    <w:rsid w:val="0072193C"/>
    <w:rsid w:val="007264DD"/>
    <w:rsid w:val="00743D06"/>
    <w:rsid w:val="0074545B"/>
    <w:rsid w:val="00754FB9"/>
    <w:rsid w:val="007657CC"/>
    <w:rsid w:val="0076751A"/>
    <w:rsid w:val="00784B83"/>
    <w:rsid w:val="0078644D"/>
    <w:rsid w:val="00792301"/>
    <w:rsid w:val="0079494D"/>
    <w:rsid w:val="007973AB"/>
    <w:rsid w:val="007A28AA"/>
    <w:rsid w:val="007A29FA"/>
    <w:rsid w:val="007A77A3"/>
    <w:rsid w:val="007B0935"/>
    <w:rsid w:val="007C5B8C"/>
    <w:rsid w:val="007C7DAA"/>
    <w:rsid w:val="007D7287"/>
    <w:rsid w:val="007E49AE"/>
    <w:rsid w:val="007F2C61"/>
    <w:rsid w:val="00802619"/>
    <w:rsid w:val="0080585E"/>
    <w:rsid w:val="008102C2"/>
    <w:rsid w:val="00811EFC"/>
    <w:rsid w:val="00811FB5"/>
    <w:rsid w:val="008157D7"/>
    <w:rsid w:val="008320B1"/>
    <w:rsid w:val="00847982"/>
    <w:rsid w:val="0085323E"/>
    <w:rsid w:val="00855585"/>
    <w:rsid w:val="00863826"/>
    <w:rsid w:val="0086472B"/>
    <w:rsid w:val="00873A16"/>
    <w:rsid w:val="00873F0D"/>
    <w:rsid w:val="00874CA5"/>
    <w:rsid w:val="00877DC2"/>
    <w:rsid w:val="008A0A06"/>
    <w:rsid w:val="008A6780"/>
    <w:rsid w:val="008A7904"/>
    <w:rsid w:val="008B2370"/>
    <w:rsid w:val="008C5AC5"/>
    <w:rsid w:val="008C735D"/>
    <w:rsid w:val="008C7A40"/>
    <w:rsid w:val="009044E0"/>
    <w:rsid w:val="009060E2"/>
    <w:rsid w:val="00910644"/>
    <w:rsid w:val="00913A49"/>
    <w:rsid w:val="009222E8"/>
    <w:rsid w:val="009322AD"/>
    <w:rsid w:val="00941557"/>
    <w:rsid w:val="00957F7A"/>
    <w:rsid w:val="00961B35"/>
    <w:rsid w:val="00961C9A"/>
    <w:rsid w:val="0096279B"/>
    <w:rsid w:val="00991CF4"/>
    <w:rsid w:val="009958CA"/>
    <w:rsid w:val="009B077A"/>
    <w:rsid w:val="009B26AB"/>
    <w:rsid w:val="009C276B"/>
    <w:rsid w:val="009D11AD"/>
    <w:rsid w:val="009D6D7A"/>
    <w:rsid w:val="009E7CBD"/>
    <w:rsid w:val="009F24ED"/>
    <w:rsid w:val="009F37EA"/>
    <w:rsid w:val="009F4070"/>
    <w:rsid w:val="009F5CD9"/>
    <w:rsid w:val="00A000D4"/>
    <w:rsid w:val="00A019CC"/>
    <w:rsid w:val="00A0202D"/>
    <w:rsid w:val="00A13321"/>
    <w:rsid w:val="00A25CCF"/>
    <w:rsid w:val="00A340FC"/>
    <w:rsid w:val="00A47212"/>
    <w:rsid w:val="00A52D9A"/>
    <w:rsid w:val="00A55388"/>
    <w:rsid w:val="00A5557A"/>
    <w:rsid w:val="00A56956"/>
    <w:rsid w:val="00A604B1"/>
    <w:rsid w:val="00A7104B"/>
    <w:rsid w:val="00A722F0"/>
    <w:rsid w:val="00A81452"/>
    <w:rsid w:val="00A82CBC"/>
    <w:rsid w:val="00A87467"/>
    <w:rsid w:val="00A87ADF"/>
    <w:rsid w:val="00A87CC4"/>
    <w:rsid w:val="00AC243A"/>
    <w:rsid w:val="00AC50D7"/>
    <w:rsid w:val="00AC7DE5"/>
    <w:rsid w:val="00AD6022"/>
    <w:rsid w:val="00AE4247"/>
    <w:rsid w:val="00AE59C0"/>
    <w:rsid w:val="00AF382F"/>
    <w:rsid w:val="00B01725"/>
    <w:rsid w:val="00B05658"/>
    <w:rsid w:val="00B07275"/>
    <w:rsid w:val="00B07A68"/>
    <w:rsid w:val="00B1469E"/>
    <w:rsid w:val="00B32886"/>
    <w:rsid w:val="00B332AB"/>
    <w:rsid w:val="00B40D5D"/>
    <w:rsid w:val="00B413D7"/>
    <w:rsid w:val="00B41FC2"/>
    <w:rsid w:val="00B44133"/>
    <w:rsid w:val="00B4540F"/>
    <w:rsid w:val="00B4747A"/>
    <w:rsid w:val="00B54752"/>
    <w:rsid w:val="00B63E7C"/>
    <w:rsid w:val="00B65593"/>
    <w:rsid w:val="00B70B70"/>
    <w:rsid w:val="00B733D9"/>
    <w:rsid w:val="00BB6EC2"/>
    <w:rsid w:val="00BC1823"/>
    <w:rsid w:val="00BC3476"/>
    <w:rsid w:val="00BC4876"/>
    <w:rsid w:val="00BC5A50"/>
    <w:rsid w:val="00BC74F8"/>
    <w:rsid w:val="00BC7DC9"/>
    <w:rsid w:val="00BD50BF"/>
    <w:rsid w:val="00BE08A0"/>
    <w:rsid w:val="00BE32A6"/>
    <w:rsid w:val="00BF5A0E"/>
    <w:rsid w:val="00BF7B2D"/>
    <w:rsid w:val="00C06952"/>
    <w:rsid w:val="00C23384"/>
    <w:rsid w:val="00C26205"/>
    <w:rsid w:val="00C31227"/>
    <w:rsid w:val="00C35629"/>
    <w:rsid w:val="00C4086F"/>
    <w:rsid w:val="00C43FAE"/>
    <w:rsid w:val="00C51BE4"/>
    <w:rsid w:val="00C63A16"/>
    <w:rsid w:val="00C65930"/>
    <w:rsid w:val="00C65B60"/>
    <w:rsid w:val="00C72B00"/>
    <w:rsid w:val="00C73CAE"/>
    <w:rsid w:val="00C83735"/>
    <w:rsid w:val="00C92969"/>
    <w:rsid w:val="00CA78F1"/>
    <w:rsid w:val="00CB3072"/>
    <w:rsid w:val="00CB4FA1"/>
    <w:rsid w:val="00CC2E15"/>
    <w:rsid w:val="00CC7B6E"/>
    <w:rsid w:val="00CC7D6E"/>
    <w:rsid w:val="00CD3B38"/>
    <w:rsid w:val="00CD40B9"/>
    <w:rsid w:val="00CE0FA9"/>
    <w:rsid w:val="00CE20E4"/>
    <w:rsid w:val="00CE4CA3"/>
    <w:rsid w:val="00D023A0"/>
    <w:rsid w:val="00D03784"/>
    <w:rsid w:val="00D07034"/>
    <w:rsid w:val="00D1099E"/>
    <w:rsid w:val="00D11C1E"/>
    <w:rsid w:val="00D12BC2"/>
    <w:rsid w:val="00D13844"/>
    <w:rsid w:val="00D176A8"/>
    <w:rsid w:val="00D17CFB"/>
    <w:rsid w:val="00D216BD"/>
    <w:rsid w:val="00D36EFF"/>
    <w:rsid w:val="00D4141E"/>
    <w:rsid w:val="00D5178D"/>
    <w:rsid w:val="00D56DEF"/>
    <w:rsid w:val="00D634CF"/>
    <w:rsid w:val="00D656E4"/>
    <w:rsid w:val="00D77E01"/>
    <w:rsid w:val="00D822FB"/>
    <w:rsid w:val="00D94920"/>
    <w:rsid w:val="00DA22F3"/>
    <w:rsid w:val="00DB4007"/>
    <w:rsid w:val="00DC294C"/>
    <w:rsid w:val="00DD03F7"/>
    <w:rsid w:val="00DD37BA"/>
    <w:rsid w:val="00DE4599"/>
    <w:rsid w:val="00DF0B31"/>
    <w:rsid w:val="00E03C39"/>
    <w:rsid w:val="00E12B7D"/>
    <w:rsid w:val="00E24F2B"/>
    <w:rsid w:val="00E26379"/>
    <w:rsid w:val="00E32D7E"/>
    <w:rsid w:val="00E3517F"/>
    <w:rsid w:val="00E56EBD"/>
    <w:rsid w:val="00E61420"/>
    <w:rsid w:val="00E61E60"/>
    <w:rsid w:val="00E638E3"/>
    <w:rsid w:val="00E6704B"/>
    <w:rsid w:val="00E70FEA"/>
    <w:rsid w:val="00E76AEB"/>
    <w:rsid w:val="00E84030"/>
    <w:rsid w:val="00E8487A"/>
    <w:rsid w:val="00E856E6"/>
    <w:rsid w:val="00E86E55"/>
    <w:rsid w:val="00E919CA"/>
    <w:rsid w:val="00E935CE"/>
    <w:rsid w:val="00EB6B47"/>
    <w:rsid w:val="00EB7E3F"/>
    <w:rsid w:val="00EC0DAE"/>
    <w:rsid w:val="00ED2560"/>
    <w:rsid w:val="00ED74DD"/>
    <w:rsid w:val="00EF335F"/>
    <w:rsid w:val="00EF375E"/>
    <w:rsid w:val="00F02874"/>
    <w:rsid w:val="00F12416"/>
    <w:rsid w:val="00F128BD"/>
    <w:rsid w:val="00F13B7F"/>
    <w:rsid w:val="00F17637"/>
    <w:rsid w:val="00F36598"/>
    <w:rsid w:val="00F4075A"/>
    <w:rsid w:val="00F44BC1"/>
    <w:rsid w:val="00F51390"/>
    <w:rsid w:val="00F57C69"/>
    <w:rsid w:val="00F734B4"/>
    <w:rsid w:val="00F734DA"/>
    <w:rsid w:val="00F74CD5"/>
    <w:rsid w:val="00F90873"/>
    <w:rsid w:val="00F96D77"/>
    <w:rsid w:val="00FA00CC"/>
    <w:rsid w:val="00FA10EF"/>
    <w:rsid w:val="00FA2AF8"/>
    <w:rsid w:val="00FA2FAA"/>
    <w:rsid w:val="00FA7685"/>
    <w:rsid w:val="00FA7E0F"/>
    <w:rsid w:val="00FB7865"/>
    <w:rsid w:val="00FC4F71"/>
    <w:rsid w:val="00FD4503"/>
    <w:rsid w:val="00FD7078"/>
    <w:rsid w:val="00FE166B"/>
    <w:rsid w:val="00FE4F6B"/>
    <w:rsid w:val="00FE50A1"/>
    <w:rsid w:val="00FE5CDE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E1F4A"/>
  <w15:docId w15:val="{87945579-0A74-42D4-BEE0-602A2EC7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6472B"/>
    <w:pPr>
      <w:spacing w:after="120"/>
    </w:pPr>
    <w:rPr>
      <w:rFonts w:eastAsia="Times New Roman" w:cs="Times New Roman"/>
    </w:rPr>
  </w:style>
  <w:style w:type="paragraph" w:styleId="Naslov1">
    <w:name w:val="heading 1"/>
    <w:basedOn w:val="Navaden"/>
    <w:next w:val="Navaden"/>
    <w:link w:val="Naslov1Znak"/>
    <w:uiPriority w:val="99"/>
    <w:qFormat/>
    <w:rsid w:val="00E638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E638E3"/>
    <w:pPr>
      <w:keepNext/>
      <w:spacing w:before="240" w:after="60" w:line="360" w:lineRule="auto"/>
      <w:ind w:left="720" w:hanging="360"/>
      <w:jc w:val="both"/>
      <w:outlineLvl w:val="1"/>
    </w:pPr>
    <w:rPr>
      <w:rFonts w:ascii="Times New Roman" w:hAnsi="Times New Roman" w:cs="Arial"/>
      <w:b/>
      <w:bCs/>
      <w:iCs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iPriority w:val="99"/>
    <w:qFormat/>
    <w:rsid w:val="0086472B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86472B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Times New Roman" w:hAnsi="Times New Roman" w:cs="Arial"/>
      <w:b/>
      <w:bCs/>
      <w:sz w:val="28"/>
      <w:szCs w:val="28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86472B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86472B"/>
    <w:pPr>
      <w:numPr>
        <w:ilvl w:val="5"/>
        <w:numId w:val="1"/>
      </w:numPr>
      <w:spacing w:before="240" w:after="60"/>
      <w:jc w:val="both"/>
      <w:outlineLvl w:val="5"/>
    </w:pPr>
    <w:rPr>
      <w:rFonts w:ascii="Times New Roman" w:hAnsi="Times New Roman" w:cs="Arial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86472B"/>
    <w:pPr>
      <w:numPr>
        <w:ilvl w:val="6"/>
        <w:numId w:val="1"/>
      </w:numPr>
      <w:spacing w:before="240" w:after="60"/>
      <w:jc w:val="both"/>
      <w:outlineLvl w:val="6"/>
    </w:pPr>
    <w:rPr>
      <w:rFonts w:ascii="Times New Roman" w:hAnsi="Times New Roman" w:cs="Arial"/>
      <w:b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86472B"/>
    <w:pPr>
      <w:numPr>
        <w:ilvl w:val="7"/>
        <w:numId w:val="1"/>
      </w:numPr>
      <w:spacing w:before="240" w:after="60"/>
      <w:jc w:val="both"/>
      <w:outlineLvl w:val="7"/>
    </w:pPr>
    <w:rPr>
      <w:rFonts w:ascii="Times New Roman" w:hAnsi="Times New Roman" w:cs="Arial"/>
      <w:b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86472B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b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uiPriority w:val="99"/>
    <w:qFormat/>
    <w:rsid w:val="00703ADE"/>
    <w:rPr>
      <w:rFonts w:ascii="Calibri" w:eastAsia="Times New Roman" w:hAnsi="Calibri" w:cs="Times New Roman"/>
    </w:rPr>
  </w:style>
  <w:style w:type="character" w:customStyle="1" w:styleId="NogaZnak">
    <w:name w:val="Noga Znak"/>
    <w:basedOn w:val="Privzetapisavaodstavka"/>
    <w:link w:val="Noga"/>
    <w:uiPriority w:val="99"/>
    <w:qFormat/>
    <w:rsid w:val="00703ADE"/>
    <w:rPr>
      <w:rFonts w:ascii="Calibri" w:eastAsia="Times New Roman" w:hAnsi="Calibri" w:cs="Times New Roman"/>
    </w:rPr>
  </w:style>
  <w:style w:type="character" w:customStyle="1" w:styleId="TelobesedilaZnak">
    <w:name w:val="Telo besedila Znak"/>
    <w:basedOn w:val="Privzetapisavaodstavka"/>
    <w:link w:val="Telobesedila"/>
    <w:qFormat/>
    <w:rsid w:val="00703AD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qFormat/>
    <w:rsid w:val="0086472B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703ADE"/>
    <w:rPr>
      <w:rFonts w:eastAsia="Times New Roman" w:cs="Times New Roman"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703ADE"/>
    <w:rPr>
      <w:rFonts w:ascii="Segoe UI" w:eastAsia="Times New Roman" w:hAnsi="Segoe UI" w:cs="Segoe UI"/>
      <w:sz w:val="18"/>
      <w:szCs w:val="18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5A5638"/>
    <w:rPr>
      <w:rFonts w:eastAsia="Times New Roman" w:cs="Times New Roman"/>
      <w:b/>
      <w:bCs/>
      <w:sz w:val="20"/>
      <w:szCs w:val="20"/>
    </w:rPr>
  </w:style>
  <w:style w:type="character" w:customStyle="1" w:styleId="Hiperpovezava1">
    <w:name w:val="Hiperpovezava1"/>
    <w:qFormat/>
    <w:rsid w:val="008C5AC5"/>
    <w:rPr>
      <w:color w:val="000080"/>
      <w:u w:val="single"/>
    </w:rPr>
  </w:style>
  <w:style w:type="character" w:customStyle="1" w:styleId="Naslov3Znak">
    <w:name w:val="Naslov 3 Znak"/>
    <w:basedOn w:val="Privzetapisavaodstavka"/>
    <w:link w:val="Naslov3"/>
    <w:uiPriority w:val="99"/>
    <w:qFormat/>
    <w:rsid w:val="00E638E3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uiPriority w:val="99"/>
    <w:qFormat/>
    <w:rsid w:val="00E638E3"/>
    <w:rPr>
      <w:rFonts w:ascii="Times New Roman" w:eastAsia="Times New Roman" w:hAnsi="Times New Roman" w:cs="Arial"/>
      <w:b/>
      <w:b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uiPriority w:val="99"/>
    <w:qFormat/>
    <w:rsid w:val="00E638E3"/>
    <w:rPr>
      <w:rFonts w:ascii="Arial" w:eastAsia="Times New Roman" w:hAnsi="Arial" w:cs="Arial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9"/>
    <w:qFormat/>
    <w:rsid w:val="00E638E3"/>
    <w:rPr>
      <w:rFonts w:ascii="Times New Roman" w:eastAsia="Times New Roman" w:hAnsi="Times New Roman" w:cs="Arial"/>
      <w:b/>
      <w:bCs/>
      <w:sz w:val="2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uiPriority w:val="99"/>
    <w:qFormat/>
    <w:rsid w:val="00E638E3"/>
    <w:rPr>
      <w:rFonts w:ascii="Times New Roman" w:eastAsia="Times New Roman" w:hAnsi="Times New Roman" w:cs="Arial"/>
      <w:b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9"/>
    <w:qFormat/>
    <w:rsid w:val="00E638E3"/>
    <w:rPr>
      <w:rFonts w:ascii="Times New Roman" w:eastAsia="Times New Roman" w:hAnsi="Times New Roman" w:cs="Arial"/>
      <w:b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uiPriority w:val="99"/>
    <w:qFormat/>
    <w:rsid w:val="00E638E3"/>
    <w:rPr>
      <w:rFonts w:ascii="Arial" w:eastAsia="Times New Roman" w:hAnsi="Arial" w:cs="Arial"/>
      <w:b/>
      <w:sz w:val="20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qFormat/>
    <w:rsid w:val="00E63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qFormat/>
    <w:rsid w:val="00E638E3"/>
    <w:rPr>
      <w:rFonts w:ascii="Times New Roman" w:eastAsia="Times New Roman" w:hAnsi="Times New Roman" w:cs="Arial"/>
      <w:b/>
      <w:bCs/>
      <w:iCs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qFormat/>
    <w:rsid w:val="001E5D21"/>
    <w:rPr>
      <w:rFonts w:ascii="Calibri" w:eastAsia="Times New Roman" w:hAnsi="Calibri" w:cs="Times New Roman"/>
    </w:rPr>
  </w:style>
  <w:style w:type="character" w:styleId="Poudarek">
    <w:name w:val="Emphasis"/>
    <w:uiPriority w:val="20"/>
    <w:qFormat/>
    <w:rsid w:val="001E5D21"/>
    <w:rPr>
      <w:i/>
      <w:iCs/>
    </w:rPr>
  </w:style>
  <w:style w:type="character" w:customStyle="1" w:styleId="st">
    <w:name w:val="st"/>
    <w:basedOn w:val="Privzetapisavaodstavka"/>
    <w:qFormat/>
    <w:rsid w:val="0086472B"/>
  </w:style>
  <w:style w:type="character" w:customStyle="1" w:styleId="HTML-oblikovanoZnak">
    <w:name w:val="HTML-oblikovano Znak"/>
    <w:basedOn w:val="Privzetapisavaodstavka"/>
    <w:link w:val="HTML-oblikovano"/>
    <w:semiHidden/>
    <w:qFormat/>
    <w:rsid w:val="0085323E"/>
    <w:rPr>
      <w:rFonts w:ascii="Courier New" w:eastAsia="Courier New" w:hAnsi="Courier New" w:cs="Courier New"/>
      <w:sz w:val="20"/>
      <w:szCs w:val="20"/>
      <w:lang w:eastAsia="sl-SI"/>
    </w:rPr>
  </w:style>
  <w:style w:type="character" w:customStyle="1" w:styleId="Spletnapovezava">
    <w:name w:val="Spletna povezava"/>
    <w:semiHidden/>
    <w:rsid w:val="00DD37BA"/>
    <w:rPr>
      <w:rFonts w:ascii="Times New Roman" w:hAnsi="Times New Roman"/>
      <w:color w:val="0000FF"/>
      <w:sz w:val="24"/>
      <w:szCs w:val="24"/>
      <w:u w:val="single"/>
    </w:rPr>
  </w:style>
  <w:style w:type="paragraph" w:styleId="Naslov">
    <w:name w:val="Title"/>
    <w:basedOn w:val="Navaden"/>
    <w:next w:val="Telobesedila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703ADE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Odstavekseznama">
    <w:name w:val="List Paragraph"/>
    <w:basedOn w:val="Navaden"/>
    <w:uiPriority w:val="34"/>
    <w:qFormat/>
    <w:rsid w:val="00703ADE"/>
    <w:pPr>
      <w:spacing w:after="0"/>
      <w:ind w:left="720"/>
      <w:contextualSpacing/>
    </w:p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paragraph" w:styleId="Noga">
    <w:name w:val="footer"/>
    <w:basedOn w:val="Navaden"/>
    <w:link w:val="Nog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paragraph" w:customStyle="1" w:styleId="Predoblikovano">
    <w:name w:val="Predoblikovano"/>
    <w:basedOn w:val="Navaden"/>
    <w:qFormat/>
    <w:rsid w:val="0086472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z w:val="20"/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unhideWhenUsed/>
    <w:qFormat/>
    <w:rsid w:val="0086472B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86472B"/>
    <w:pPr>
      <w:spacing w:after="0"/>
    </w:pPr>
    <w:rPr>
      <w:rFonts w:ascii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86472B"/>
    <w:rPr>
      <w:b/>
      <w:bCs/>
    </w:rPr>
  </w:style>
  <w:style w:type="paragraph" w:customStyle="1" w:styleId="Pripomba">
    <w:name w:val="Pripomba"/>
    <w:basedOn w:val="Navaden"/>
    <w:uiPriority w:val="1"/>
    <w:qFormat/>
    <w:rsid w:val="0086472B"/>
    <w:pPr>
      <w:tabs>
        <w:tab w:val="left" w:pos="425"/>
      </w:tabs>
      <w:jc w:val="both"/>
    </w:pPr>
    <w:rPr>
      <w:rFonts w:eastAsiaTheme="minorHAnsi" w:cstheme="minorBidi"/>
      <w:b/>
    </w:rPr>
  </w:style>
  <w:style w:type="paragraph" w:customStyle="1" w:styleId="Pripomba-Naslov">
    <w:name w:val="Pripomba-Naslov"/>
    <w:basedOn w:val="Navaden"/>
    <w:next w:val="Pripomba"/>
    <w:uiPriority w:val="1"/>
    <w:qFormat/>
    <w:rsid w:val="0086472B"/>
    <w:pPr>
      <w:keepNext/>
      <w:tabs>
        <w:tab w:val="left" w:pos="425"/>
      </w:tabs>
      <w:spacing w:before="360"/>
      <w:jc w:val="both"/>
    </w:pPr>
    <w:rPr>
      <w:rFonts w:eastAsiaTheme="minorHAnsi" w:cstheme="minorBidi"/>
      <w:b/>
      <w:u w:val="single"/>
    </w:rPr>
  </w:style>
  <w:style w:type="paragraph" w:customStyle="1" w:styleId="Default">
    <w:name w:val="Default"/>
    <w:uiPriority w:val="99"/>
    <w:qFormat/>
    <w:rsid w:val="0086472B"/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uiPriority w:val="99"/>
    <w:qFormat/>
    <w:rsid w:val="0086472B"/>
    <w:pPr>
      <w:spacing w:beforeAutospacing="1" w:afterAutospacing="1"/>
    </w:pPr>
    <w:rPr>
      <w:rFonts w:ascii="Times New Roman" w:hAnsi="Times New Roman"/>
      <w:sz w:val="24"/>
      <w:szCs w:val="24"/>
      <w:lang w:val="en-US" w:bidi="ne-NP"/>
    </w:rPr>
  </w:style>
  <w:style w:type="paragraph" w:customStyle="1" w:styleId="Slog1">
    <w:name w:val="Slog 1"/>
    <w:basedOn w:val="Navaden"/>
    <w:uiPriority w:val="99"/>
    <w:qFormat/>
    <w:rsid w:val="0086472B"/>
    <w:pPr>
      <w:numPr>
        <w:numId w:val="2"/>
      </w:numPr>
      <w:tabs>
        <w:tab w:val="clear" w:pos="0"/>
        <w:tab w:val="num" w:pos="432"/>
      </w:tabs>
      <w:spacing w:after="0"/>
      <w:ind w:left="432" w:hanging="432"/>
      <w:jc w:val="both"/>
    </w:pPr>
    <w:rPr>
      <w:rFonts w:ascii="Century Gothic" w:hAnsi="Century Gothic" w:cs="Arial"/>
      <w:b/>
      <w:caps/>
      <w:sz w:val="28"/>
      <w:szCs w:val="20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1E5D21"/>
    <w:pPr>
      <w:ind w:left="283"/>
    </w:pPr>
  </w:style>
  <w:style w:type="paragraph" w:styleId="HTML-oblikovano">
    <w:name w:val="HTML Preformatted"/>
    <w:basedOn w:val="Navaden"/>
    <w:link w:val="HTML-oblikovanoZnak"/>
    <w:semiHidden/>
    <w:qFormat/>
    <w:rsid w:val="00864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Courier New" w:hAnsi="Courier New" w:cs="Courier New"/>
      <w:sz w:val="20"/>
      <w:szCs w:val="20"/>
      <w:lang w:eastAsia="sl-SI"/>
    </w:rPr>
  </w:style>
  <w:style w:type="paragraph" w:customStyle="1" w:styleId="Privzetislogrisanja">
    <w:name w:val="Privzeti slog risanja"/>
    <w:qFormat/>
    <w:pPr>
      <w:spacing w:line="200" w:lineRule="atLeast"/>
    </w:pPr>
    <w:rPr>
      <w:rFonts w:ascii="Arial" w:eastAsia="Tahoma" w:hAnsi="Arial" w:cs="Liberation Serif"/>
      <w:kern w:val="2"/>
      <w:sz w:val="36"/>
      <w:szCs w:val="24"/>
    </w:rPr>
  </w:style>
  <w:style w:type="paragraph" w:customStyle="1" w:styleId="Predmetbrezpolnila">
    <w:name w:val="Predmet brez polnila"/>
    <w:basedOn w:val="Privzetislogrisanja"/>
    <w:qFormat/>
  </w:style>
  <w:style w:type="paragraph" w:customStyle="1" w:styleId="Predmetbrezpolnilainbrezrt">
    <w:name w:val="Predmet brez polnila in brez črt"/>
    <w:basedOn w:val="Privzetislogrisanja"/>
    <w:qFormat/>
  </w:style>
  <w:style w:type="paragraph" w:customStyle="1" w:styleId="A4">
    <w:name w:val="A4"/>
    <w:basedOn w:val="Besedilo"/>
    <w:qFormat/>
    <w:rPr>
      <w:rFonts w:ascii="Noto Sans" w:hAnsi="Noto Sans"/>
      <w:sz w:val="36"/>
    </w:rPr>
  </w:style>
  <w:style w:type="paragraph" w:customStyle="1" w:styleId="Besedilo">
    <w:name w:val="Besedilo"/>
    <w:basedOn w:val="Napis"/>
    <w:qFormat/>
  </w:style>
  <w:style w:type="paragraph" w:customStyle="1" w:styleId="GlavninaslovA4">
    <w:name w:val="Glavni naslov A4"/>
    <w:basedOn w:val="A4"/>
    <w:qFormat/>
    <w:rPr>
      <w:sz w:val="87"/>
    </w:rPr>
  </w:style>
  <w:style w:type="paragraph" w:customStyle="1" w:styleId="NaslovA4">
    <w:name w:val="Naslov A4"/>
    <w:basedOn w:val="A4"/>
    <w:qFormat/>
    <w:rPr>
      <w:sz w:val="48"/>
    </w:rPr>
  </w:style>
  <w:style w:type="paragraph" w:customStyle="1" w:styleId="BesediloA4">
    <w:name w:val="Besedilo A4"/>
    <w:basedOn w:val="A4"/>
    <w:qFormat/>
  </w:style>
  <w:style w:type="paragraph" w:customStyle="1" w:styleId="A0">
    <w:name w:val="A0"/>
    <w:basedOn w:val="Besedilo"/>
    <w:qFormat/>
    <w:rPr>
      <w:rFonts w:ascii="Noto Sans" w:hAnsi="Noto Sans"/>
      <w:sz w:val="95"/>
    </w:rPr>
  </w:style>
  <w:style w:type="paragraph" w:customStyle="1" w:styleId="NaslovA0">
    <w:name w:val="Naslov A0"/>
    <w:basedOn w:val="A0"/>
    <w:qFormat/>
    <w:rPr>
      <w:sz w:val="191"/>
    </w:rPr>
  </w:style>
  <w:style w:type="paragraph" w:customStyle="1" w:styleId="BesediloA0">
    <w:name w:val="Besedilo A0"/>
    <w:basedOn w:val="A0"/>
    <w:qFormat/>
  </w:style>
  <w:style w:type="paragraph" w:customStyle="1" w:styleId="Grafika">
    <w:name w:val="Grafika"/>
    <w:qFormat/>
    <w:pPr>
      <w:spacing w:after="160" w:line="259" w:lineRule="auto"/>
    </w:pPr>
    <w:rPr>
      <w:rFonts w:ascii="Liberation Sans" w:eastAsia="Tahoma" w:hAnsi="Liberation Sans" w:cs="Liberation Serif"/>
      <w:sz w:val="36"/>
      <w:szCs w:val="24"/>
    </w:rPr>
  </w:style>
  <w:style w:type="paragraph" w:customStyle="1" w:styleId="Liki">
    <w:name w:val="Liki"/>
    <w:basedOn w:val="Grafika"/>
    <w:qFormat/>
    <w:rPr>
      <w:b/>
      <w:sz w:val="28"/>
    </w:rPr>
  </w:style>
  <w:style w:type="paragraph" w:customStyle="1" w:styleId="Zapolnjeno">
    <w:name w:val="Zapolnjeno"/>
    <w:basedOn w:val="Liki"/>
    <w:qFormat/>
  </w:style>
  <w:style w:type="paragraph" w:customStyle="1" w:styleId="Zapolnjenomodro">
    <w:name w:val="Zapolnjeno modro"/>
    <w:basedOn w:val="Zapolnjeno"/>
    <w:qFormat/>
    <w:rPr>
      <w:color w:val="FFFFFF"/>
    </w:rPr>
  </w:style>
  <w:style w:type="paragraph" w:customStyle="1" w:styleId="Zapolnjenozeleno">
    <w:name w:val="Zapolnjeno zeleno"/>
    <w:basedOn w:val="Zapolnjeno"/>
    <w:qFormat/>
    <w:rPr>
      <w:color w:val="FFFFFF"/>
    </w:rPr>
  </w:style>
  <w:style w:type="paragraph" w:customStyle="1" w:styleId="Zapolnjenordee">
    <w:name w:val="Zapolnjeno rdeče"/>
    <w:basedOn w:val="Zapolnjeno"/>
    <w:qFormat/>
    <w:rPr>
      <w:color w:val="FFFFFF"/>
    </w:rPr>
  </w:style>
  <w:style w:type="paragraph" w:customStyle="1" w:styleId="Zapolnjenorumeno">
    <w:name w:val="Zapolnjeno rumeno"/>
    <w:basedOn w:val="Zapolnjeno"/>
    <w:qFormat/>
    <w:rPr>
      <w:color w:val="FFFFFF"/>
    </w:rPr>
  </w:style>
  <w:style w:type="paragraph" w:customStyle="1" w:styleId="Orisano">
    <w:name w:val="Orisano"/>
    <w:basedOn w:val="Liki"/>
    <w:qFormat/>
  </w:style>
  <w:style w:type="paragraph" w:customStyle="1" w:styleId="Orisanomodro">
    <w:name w:val="Orisano modro"/>
    <w:basedOn w:val="Orisano"/>
    <w:qFormat/>
    <w:rPr>
      <w:color w:val="355269"/>
    </w:rPr>
  </w:style>
  <w:style w:type="paragraph" w:customStyle="1" w:styleId="Orisanozeleno">
    <w:name w:val="Orisano zeleno"/>
    <w:basedOn w:val="Orisano"/>
    <w:qFormat/>
    <w:rPr>
      <w:color w:val="127622"/>
    </w:rPr>
  </w:style>
  <w:style w:type="paragraph" w:customStyle="1" w:styleId="Orisanordee">
    <w:name w:val="Orisano rdeče"/>
    <w:basedOn w:val="Orisano"/>
    <w:qFormat/>
    <w:rPr>
      <w:color w:val="C9211E"/>
    </w:rPr>
  </w:style>
  <w:style w:type="paragraph" w:customStyle="1" w:styleId="Orisanorumeno">
    <w:name w:val="Orisano rumeno"/>
    <w:basedOn w:val="Orisano"/>
    <w:qFormat/>
    <w:rPr>
      <w:color w:val="B47804"/>
    </w:rPr>
  </w:style>
  <w:style w:type="paragraph" w:customStyle="1" w:styleId="rte">
    <w:name w:val="Črte"/>
    <w:basedOn w:val="Grafika"/>
    <w:qFormat/>
  </w:style>
  <w:style w:type="paragraph" w:customStyle="1" w:styleId="rtaspuico">
    <w:name w:val="Črta s puščico"/>
    <w:basedOn w:val="rte"/>
    <w:qFormat/>
  </w:style>
  <w:style w:type="paragraph" w:customStyle="1" w:styleId="rtkanarta">
    <w:name w:val="Črtkana črta"/>
    <w:basedOn w:val="rte"/>
    <w:qFormat/>
  </w:style>
  <w:style w:type="paragraph" w:customStyle="1" w:styleId="BlankSlideLTGliederung1">
    <w:name w:val="Blank Slide~LT~Gliederung 1"/>
    <w:qFormat/>
    <w:pPr>
      <w:spacing w:before="283" w:line="259" w:lineRule="auto"/>
    </w:pPr>
    <w:rPr>
      <w:rFonts w:ascii="Arial" w:eastAsia="Tahoma" w:hAnsi="Arial" w:cs="Liberation Serif"/>
      <w:kern w:val="2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pPr>
      <w:spacing w:before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pPr>
      <w:spacing w:before="57"/>
    </w:pPr>
  </w:style>
  <w:style w:type="paragraph" w:customStyle="1" w:styleId="BlankSlideLTGliederung6">
    <w:name w:val="Blank Slide~LT~Gliederung 6"/>
    <w:basedOn w:val="BlankSlideLTGliederung5"/>
    <w:qFormat/>
  </w:style>
  <w:style w:type="paragraph" w:customStyle="1" w:styleId="BlankSlideLTGliederung7">
    <w:name w:val="Blank Slide~LT~Gliederung 7"/>
    <w:basedOn w:val="BlankSlideLTGliederung6"/>
    <w:qFormat/>
  </w:style>
  <w:style w:type="paragraph" w:customStyle="1" w:styleId="BlankSlideLTGliederung8">
    <w:name w:val="Blank Slide~LT~Gliederung 8"/>
    <w:basedOn w:val="BlankSlideLTGliederung7"/>
    <w:qFormat/>
  </w:style>
  <w:style w:type="paragraph" w:customStyle="1" w:styleId="BlankSlideLTGliederung9">
    <w:name w:val="Blank Slide~LT~Gliederung 9"/>
    <w:basedOn w:val="BlankSlideLTGliederung8"/>
    <w:qFormat/>
  </w:style>
  <w:style w:type="paragraph" w:customStyle="1" w:styleId="BlankSlideLTTitel">
    <w:name w:val="Blank Slide~LT~Titel"/>
    <w:qFormat/>
    <w:pPr>
      <w:spacing w:after="160" w:line="259" w:lineRule="auto"/>
      <w:jc w:val="center"/>
    </w:pPr>
    <w:rPr>
      <w:rFonts w:ascii="Arial" w:eastAsia="Tahoma" w:hAnsi="Arial" w:cs="Liberation Serif"/>
      <w:kern w:val="2"/>
      <w:sz w:val="88"/>
      <w:szCs w:val="24"/>
    </w:rPr>
  </w:style>
  <w:style w:type="paragraph" w:customStyle="1" w:styleId="BlankSlideLTUntertitel">
    <w:name w:val="Blank Slide~LT~Untertitel"/>
    <w:qFormat/>
    <w:pPr>
      <w:spacing w:after="160" w:line="259" w:lineRule="auto"/>
      <w:jc w:val="center"/>
    </w:pPr>
    <w:rPr>
      <w:rFonts w:ascii="Arial" w:eastAsia="Tahoma" w:hAnsi="Arial" w:cs="Liberation Serif"/>
      <w:kern w:val="2"/>
      <w:sz w:val="64"/>
      <w:szCs w:val="24"/>
    </w:rPr>
  </w:style>
  <w:style w:type="paragraph" w:customStyle="1" w:styleId="BlankSlideLTNotizen">
    <w:name w:val="Blank Slide~LT~Notizen"/>
    <w:qFormat/>
    <w:pPr>
      <w:spacing w:after="160" w:line="259" w:lineRule="auto"/>
      <w:ind w:left="340" w:hanging="340"/>
    </w:pPr>
    <w:rPr>
      <w:rFonts w:ascii="Arial" w:eastAsia="Tahoma" w:hAnsi="Arial" w:cs="Liberation Serif"/>
      <w:kern w:val="2"/>
      <w:sz w:val="40"/>
      <w:szCs w:val="24"/>
    </w:rPr>
  </w:style>
  <w:style w:type="paragraph" w:customStyle="1" w:styleId="BlankSlideLTHintergrundobjekte">
    <w:name w:val="Blank Slide~LT~Hintergrundobjekte"/>
    <w:qFormat/>
    <w:pPr>
      <w:spacing w:after="160" w:line="259" w:lineRule="auto"/>
    </w:pPr>
    <w:rPr>
      <w:rFonts w:ascii="Liberation Serif" w:eastAsia="Tahoma" w:hAnsi="Liberation Serif" w:cs="Liberation Serif"/>
      <w:kern w:val="2"/>
      <w:sz w:val="24"/>
      <w:szCs w:val="24"/>
    </w:rPr>
  </w:style>
  <w:style w:type="paragraph" w:customStyle="1" w:styleId="BlankSlideLTHintergrund">
    <w:name w:val="Blank Slide~LT~Hintergrund"/>
    <w:qFormat/>
    <w:pPr>
      <w:spacing w:after="160" w:line="259" w:lineRule="auto"/>
    </w:pPr>
    <w:rPr>
      <w:rFonts w:ascii="Liberation Serif" w:eastAsia="Tahoma" w:hAnsi="Liberation Serif" w:cs="Liberation Serif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Arial" w:eastAsia="Tahoma" w:hAnsi="Arial" w:cs="Liberation Serif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Predmetiozadja">
    <w:name w:val="Predmeti ozadja"/>
    <w:qFormat/>
    <w:pPr>
      <w:spacing w:after="160" w:line="259" w:lineRule="auto"/>
    </w:pPr>
    <w:rPr>
      <w:rFonts w:ascii="Liberation Serif" w:eastAsia="Tahoma" w:hAnsi="Liberation Serif" w:cs="Liberation Serif"/>
      <w:kern w:val="2"/>
      <w:sz w:val="24"/>
      <w:szCs w:val="24"/>
    </w:rPr>
  </w:style>
  <w:style w:type="paragraph" w:customStyle="1" w:styleId="Ozadje">
    <w:name w:val="Ozadje"/>
    <w:qFormat/>
    <w:pPr>
      <w:spacing w:after="160" w:line="259" w:lineRule="auto"/>
    </w:pPr>
    <w:rPr>
      <w:rFonts w:ascii="Liberation Serif" w:eastAsia="Tahoma" w:hAnsi="Liberation Serif" w:cs="Liberation Serif"/>
      <w:kern w:val="2"/>
      <w:sz w:val="24"/>
      <w:szCs w:val="24"/>
    </w:rPr>
  </w:style>
  <w:style w:type="paragraph" w:customStyle="1" w:styleId="Opombe">
    <w:name w:val="Opombe"/>
    <w:qFormat/>
    <w:pPr>
      <w:spacing w:after="160" w:line="259" w:lineRule="auto"/>
      <w:ind w:left="340" w:hanging="340"/>
    </w:pPr>
    <w:rPr>
      <w:rFonts w:ascii="Arial" w:eastAsia="Tahoma" w:hAnsi="Arial" w:cs="Liberation Serif"/>
      <w:kern w:val="2"/>
      <w:sz w:val="40"/>
      <w:szCs w:val="24"/>
    </w:rPr>
  </w:style>
  <w:style w:type="paragraph" w:customStyle="1" w:styleId="Oris1">
    <w:name w:val="Oris 1"/>
    <w:qFormat/>
    <w:pPr>
      <w:spacing w:before="283" w:line="259" w:lineRule="auto"/>
    </w:pPr>
    <w:rPr>
      <w:rFonts w:ascii="Arial" w:eastAsia="Tahoma" w:hAnsi="Arial" w:cs="Liberation Serif"/>
      <w:kern w:val="2"/>
      <w:sz w:val="64"/>
      <w:szCs w:val="24"/>
    </w:rPr>
  </w:style>
  <w:style w:type="paragraph" w:customStyle="1" w:styleId="Oris2">
    <w:name w:val="Oris 2"/>
    <w:basedOn w:val="Oris1"/>
    <w:qFormat/>
    <w:pPr>
      <w:spacing w:before="227"/>
    </w:pPr>
    <w:rPr>
      <w:sz w:val="56"/>
    </w:rPr>
  </w:style>
  <w:style w:type="paragraph" w:customStyle="1" w:styleId="Oris3">
    <w:name w:val="Oris 3"/>
    <w:basedOn w:val="Oris2"/>
    <w:qFormat/>
    <w:pPr>
      <w:spacing w:before="170"/>
    </w:pPr>
    <w:rPr>
      <w:sz w:val="48"/>
    </w:rPr>
  </w:style>
  <w:style w:type="paragraph" w:customStyle="1" w:styleId="Oris4">
    <w:name w:val="Oris 4"/>
    <w:basedOn w:val="Oris3"/>
    <w:qFormat/>
    <w:pPr>
      <w:spacing w:before="113"/>
    </w:pPr>
    <w:rPr>
      <w:sz w:val="40"/>
    </w:rPr>
  </w:style>
  <w:style w:type="paragraph" w:customStyle="1" w:styleId="Oris5">
    <w:name w:val="Oris 5"/>
    <w:basedOn w:val="Oris4"/>
    <w:qFormat/>
    <w:pPr>
      <w:spacing w:before="57"/>
    </w:pPr>
  </w:style>
  <w:style w:type="paragraph" w:customStyle="1" w:styleId="Oris6">
    <w:name w:val="Oris 6"/>
    <w:basedOn w:val="Oris5"/>
    <w:qFormat/>
  </w:style>
  <w:style w:type="paragraph" w:customStyle="1" w:styleId="Oris7">
    <w:name w:val="Oris 7"/>
    <w:basedOn w:val="Oris6"/>
    <w:qFormat/>
  </w:style>
  <w:style w:type="paragraph" w:customStyle="1" w:styleId="Oris8">
    <w:name w:val="Oris 8"/>
    <w:basedOn w:val="Oris7"/>
    <w:qFormat/>
  </w:style>
  <w:style w:type="paragraph" w:customStyle="1" w:styleId="Oris9">
    <w:name w:val="Oris 9"/>
    <w:basedOn w:val="Oris8"/>
    <w:qFormat/>
  </w:style>
  <w:style w:type="paragraph" w:customStyle="1" w:styleId="PrivzetoLTGliederung1">
    <w:name w:val="Privzeto~LT~Gliederung 1"/>
    <w:qFormat/>
    <w:pPr>
      <w:spacing w:before="283" w:line="259" w:lineRule="auto"/>
    </w:pPr>
    <w:rPr>
      <w:rFonts w:ascii="Arial" w:eastAsia="Tahoma" w:hAnsi="Arial" w:cs="Liberation Serif"/>
      <w:kern w:val="2"/>
      <w:sz w:val="64"/>
      <w:szCs w:val="24"/>
    </w:rPr>
  </w:style>
  <w:style w:type="paragraph" w:customStyle="1" w:styleId="PrivzetoLTGliederung2">
    <w:name w:val="Privzeto~LT~Gliederung 2"/>
    <w:basedOn w:val="PrivzetoLTGliederung1"/>
    <w:qFormat/>
    <w:pPr>
      <w:spacing w:before="227"/>
    </w:pPr>
    <w:rPr>
      <w:sz w:val="56"/>
    </w:rPr>
  </w:style>
  <w:style w:type="paragraph" w:customStyle="1" w:styleId="PrivzetoLTGliederung3">
    <w:name w:val="Privzeto~LT~Gliederung 3"/>
    <w:basedOn w:val="PrivzetoLTGliederung2"/>
    <w:qFormat/>
    <w:pPr>
      <w:spacing w:before="170"/>
    </w:pPr>
    <w:rPr>
      <w:sz w:val="48"/>
    </w:rPr>
  </w:style>
  <w:style w:type="paragraph" w:customStyle="1" w:styleId="PrivzetoLTGliederung4">
    <w:name w:val="Privzeto~LT~Gliederung 4"/>
    <w:basedOn w:val="PrivzetoLTGliederung3"/>
    <w:qFormat/>
    <w:pPr>
      <w:spacing w:before="113"/>
    </w:pPr>
    <w:rPr>
      <w:sz w:val="40"/>
    </w:rPr>
  </w:style>
  <w:style w:type="paragraph" w:customStyle="1" w:styleId="PrivzetoLTGliederung5">
    <w:name w:val="Privzeto~LT~Gliederung 5"/>
    <w:basedOn w:val="PrivzetoLTGliederung4"/>
    <w:qFormat/>
    <w:pPr>
      <w:spacing w:before="57"/>
    </w:pPr>
  </w:style>
  <w:style w:type="paragraph" w:customStyle="1" w:styleId="PrivzetoLTGliederung6">
    <w:name w:val="Privzeto~LT~Gliederung 6"/>
    <w:basedOn w:val="PrivzetoLTGliederung5"/>
    <w:qFormat/>
  </w:style>
  <w:style w:type="paragraph" w:customStyle="1" w:styleId="PrivzetoLTGliederung7">
    <w:name w:val="Privzeto~LT~Gliederung 7"/>
    <w:basedOn w:val="PrivzetoLTGliederung6"/>
    <w:qFormat/>
  </w:style>
  <w:style w:type="paragraph" w:customStyle="1" w:styleId="PrivzetoLTGliederung8">
    <w:name w:val="Privzeto~LT~Gliederung 8"/>
    <w:basedOn w:val="PrivzetoLTGliederung7"/>
    <w:qFormat/>
  </w:style>
  <w:style w:type="paragraph" w:customStyle="1" w:styleId="PrivzetoLTGliederung9">
    <w:name w:val="Privzeto~LT~Gliederung 9"/>
    <w:basedOn w:val="PrivzetoLTGliederung8"/>
    <w:qFormat/>
  </w:style>
  <w:style w:type="paragraph" w:customStyle="1" w:styleId="PrivzetoLTTitel">
    <w:name w:val="Privzeto~LT~Titel"/>
    <w:qFormat/>
    <w:pPr>
      <w:spacing w:after="160" w:line="259" w:lineRule="auto"/>
      <w:jc w:val="center"/>
    </w:pPr>
    <w:rPr>
      <w:rFonts w:ascii="Arial" w:eastAsia="Tahoma" w:hAnsi="Arial" w:cs="Liberation Serif"/>
      <w:kern w:val="2"/>
      <w:sz w:val="88"/>
      <w:szCs w:val="24"/>
    </w:rPr>
  </w:style>
  <w:style w:type="paragraph" w:customStyle="1" w:styleId="PrivzetoLTUntertitel">
    <w:name w:val="Privzeto~LT~Untertitel"/>
    <w:qFormat/>
    <w:pPr>
      <w:spacing w:after="160" w:line="259" w:lineRule="auto"/>
      <w:jc w:val="center"/>
    </w:pPr>
    <w:rPr>
      <w:rFonts w:ascii="Arial" w:eastAsia="Tahoma" w:hAnsi="Arial" w:cs="Liberation Serif"/>
      <w:kern w:val="2"/>
      <w:sz w:val="64"/>
      <w:szCs w:val="24"/>
    </w:rPr>
  </w:style>
  <w:style w:type="paragraph" w:customStyle="1" w:styleId="PrivzetoLTNotizen">
    <w:name w:val="Privzeto~LT~Notizen"/>
    <w:qFormat/>
    <w:pPr>
      <w:spacing w:after="160" w:line="259" w:lineRule="auto"/>
      <w:ind w:left="340" w:hanging="340"/>
    </w:pPr>
    <w:rPr>
      <w:rFonts w:ascii="Arial" w:eastAsia="Tahoma" w:hAnsi="Arial" w:cs="Liberation Serif"/>
      <w:kern w:val="2"/>
      <w:sz w:val="40"/>
      <w:szCs w:val="24"/>
    </w:rPr>
  </w:style>
  <w:style w:type="paragraph" w:customStyle="1" w:styleId="PrivzetoLTHintergrundobjekte">
    <w:name w:val="Privzeto~LT~Hintergrundobjekte"/>
    <w:qFormat/>
    <w:pPr>
      <w:spacing w:after="160" w:line="259" w:lineRule="auto"/>
    </w:pPr>
    <w:rPr>
      <w:rFonts w:ascii="Liberation Serif" w:eastAsia="Tahoma" w:hAnsi="Liberation Serif" w:cs="Liberation Serif"/>
      <w:kern w:val="2"/>
      <w:sz w:val="24"/>
      <w:szCs w:val="24"/>
    </w:rPr>
  </w:style>
  <w:style w:type="paragraph" w:customStyle="1" w:styleId="PrivzetoLTHintergrund">
    <w:name w:val="Privzeto~LT~Hintergrund"/>
    <w:qFormat/>
    <w:pPr>
      <w:spacing w:after="160" w:line="259" w:lineRule="auto"/>
    </w:pPr>
    <w:rPr>
      <w:rFonts w:ascii="Liberation Serif" w:eastAsia="Tahoma" w:hAnsi="Liberation Serif" w:cs="Liberation Serif"/>
      <w:kern w:val="2"/>
      <w:sz w:val="24"/>
      <w:szCs w:val="24"/>
    </w:rPr>
  </w:style>
  <w:style w:type="character" w:customStyle="1" w:styleId="InternetLink">
    <w:name w:val="Internet Link"/>
    <w:rsid w:val="0086472B"/>
    <w:rPr>
      <w:color w:val="000080"/>
      <w:u w:val="single"/>
    </w:rPr>
  </w:style>
  <w:style w:type="character" w:styleId="Hiperpovezava">
    <w:name w:val="Hyperlink"/>
    <w:semiHidden/>
    <w:rsid w:val="0086472B"/>
    <w:rPr>
      <w:rFonts w:ascii="Times New Roman" w:hAnsi="Times New Roman"/>
      <w:color w:val="0000FF"/>
      <w:sz w:val="24"/>
      <w:szCs w:val="24"/>
      <w:u w:val="single"/>
    </w:rPr>
  </w:style>
  <w:style w:type="paragraph" w:styleId="Revizija">
    <w:name w:val="Revision"/>
    <w:hidden/>
    <w:uiPriority w:val="99"/>
    <w:semiHidden/>
    <w:rsid w:val="0086472B"/>
    <w:pPr>
      <w:suppressAutoHyphens w:val="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us.cobiss.net/cobiss/si/sl/bib/17948109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6C11C7F1F90409D5AFE7D234A0E4F" ma:contentTypeVersion="4" ma:contentTypeDescription="Create a new document." ma:contentTypeScope="" ma:versionID="76f5779670dfd4cf961ffb30d1be04b2">
  <xsd:schema xmlns:xsd="http://www.w3.org/2001/XMLSchema" xmlns:xs="http://www.w3.org/2001/XMLSchema" xmlns:p="http://schemas.microsoft.com/office/2006/metadata/properties" xmlns:ns2="55d4f91d-b3e9-4367-b6f9-19b8703d9522" xmlns:ns3="7c5b22ed-3eb1-4a58-b0cc-e3aabff4672e" targetNamespace="http://schemas.microsoft.com/office/2006/metadata/properties" ma:root="true" ma:fieldsID="806f702220d1b6f3083098e85ee602c1" ns2:_="" ns3:_="">
    <xsd:import namespace="55d4f91d-b3e9-4367-b6f9-19b8703d9522"/>
    <xsd:import namespace="7c5b22ed-3eb1-4a58-b0cc-e3aabff46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4f91d-b3e9-4367-b6f9-19b8703d9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b22ed-3eb1-4a58-b0cc-e3aabff46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0F703F-B67F-4004-BA8E-3ACB5F4B30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10303D-D57C-465B-AB74-BFA91056EF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3D75AB-8DC4-47C1-9E26-764D850E7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4f91d-b3e9-4367-b6f9-19b8703d9522"/>
    <ds:schemaRef ds:uri="7c5b22ed-3eb1-4a58-b0cc-e3aabff46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6D41BA-CEAD-43D7-A345-94D8737861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Kolednik</dc:creator>
  <dc:description/>
  <cp:lastModifiedBy>Ksenija Končan</cp:lastModifiedBy>
  <cp:revision>4</cp:revision>
  <cp:lastPrinted>2019-01-30T13:00:00Z</cp:lastPrinted>
  <dcterms:created xsi:type="dcterms:W3CDTF">2024-01-10T11:11:00Z</dcterms:created>
  <dcterms:modified xsi:type="dcterms:W3CDTF">2024-08-22T07:32:00Z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0x0101000326C11C7F1F90409D5AFE7D234A0E4F</vt:lpwstr>
  </property>
</Properties>
</file>