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2803" w14:textId="77777777" w:rsidR="00FD7800" w:rsidRPr="0069413A" w:rsidRDefault="00FD7800" w:rsidP="00FD7800">
      <w:pPr>
        <w:rPr>
          <w:rFonts w:asciiTheme="minorHAnsi" w:eastAsia="Calibri" w:hAnsiTheme="minorHAn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231"/>
        <w:gridCol w:w="158"/>
        <w:gridCol w:w="1021"/>
        <w:gridCol w:w="487"/>
        <w:gridCol w:w="575"/>
        <w:gridCol w:w="356"/>
        <w:gridCol w:w="480"/>
        <w:gridCol w:w="10"/>
        <w:gridCol w:w="142"/>
        <w:gridCol w:w="786"/>
        <w:gridCol w:w="62"/>
        <w:gridCol w:w="990"/>
        <w:gridCol w:w="365"/>
        <w:gridCol w:w="1193"/>
        <w:gridCol w:w="224"/>
        <w:gridCol w:w="132"/>
        <w:gridCol w:w="1068"/>
      </w:tblGrid>
      <w:tr w:rsidR="0069413A" w:rsidRPr="0069413A" w14:paraId="38FF6C6B" w14:textId="77777777" w:rsidTr="005C39A1">
        <w:tc>
          <w:tcPr>
            <w:tcW w:w="9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7CDCF" w14:textId="77777777" w:rsidR="00FD7800" w:rsidRPr="0069413A" w:rsidRDefault="005E1E6D" w:rsidP="005E1E6D">
            <w:pPr>
              <w:jc w:val="center"/>
              <w:rPr>
                <w:rFonts w:asciiTheme="minorHAnsi" w:eastAsia="Calibri" w:hAnsiTheme="minorHAnsi"/>
                <w:b w:val="0"/>
                <w:lang w:val="fr-FR"/>
              </w:rPr>
            </w:pPr>
            <w:r w:rsidRPr="0069413A">
              <w:rPr>
                <w:rFonts w:asciiTheme="minorHAnsi" w:eastAsia="Calibri" w:hAnsiTheme="minorHAnsi"/>
                <w:b w:val="0"/>
                <w:lang w:val="fr-FR"/>
              </w:rPr>
              <w:t>UČNI NAČRT PREDMETA</w:t>
            </w:r>
            <w:r w:rsidR="00FD7800" w:rsidRPr="0069413A">
              <w:rPr>
                <w:rFonts w:asciiTheme="minorHAnsi" w:eastAsia="Calibri" w:hAnsiTheme="minorHAnsi"/>
                <w:b w:val="0"/>
                <w:lang w:val="fr-FR"/>
              </w:rPr>
              <w:t>/COURSE SYLLABUS</w:t>
            </w:r>
          </w:p>
        </w:tc>
      </w:tr>
      <w:tr w:rsidR="0069413A" w:rsidRPr="0069413A" w14:paraId="678B64D6" w14:textId="77777777" w:rsidTr="005C39A1">
        <w:tc>
          <w:tcPr>
            <w:tcW w:w="1799" w:type="dxa"/>
            <w:gridSpan w:val="3"/>
          </w:tcPr>
          <w:p w14:paraId="39EF2634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Predmet:</w:t>
            </w:r>
          </w:p>
        </w:tc>
        <w:tc>
          <w:tcPr>
            <w:tcW w:w="7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0DC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OSNOVE PROSTORSKEGA MODELIRANJA</w:t>
            </w:r>
          </w:p>
        </w:tc>
      </w:tr>
      <w:tr w:rsidR="0069413A" w:rsidRPr="0069413A" w14:paraId="77EF2E23" w14:textId="77777777" w:rsidTr="005C39A1">
        <w:tc>
          <w:tcPr>
            <w:tcW w:w="1799" w:type="dxa"/>
            <w:gridSpan w:val="3"/>
          </w:tcPr>
          <w:p w14:paraId="69A8596E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Course title:</w:t>
            </w:r>
          </w:p>
        </w:tc>
        <w:tc>
          <w:tcPr>
            <w:tcW w:w="7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C2E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 xml:space="preserve">BASICS OF SPATIAL MODELLING </w:t>
            </w:r>
          </w:p>
        </w:tc>
      </w:tr>
      <w:tr w:rsidR="0069413A" w:rsidRPr="0069413A" w14:paraId="508A690A" w14:textId="77777777" w:rsidTr="005C39A1">
        <w:tc>
          <w:tcPr>
            <w:tcW w:w="3307" w:type="dxa"/>
            <w:gridSpan w:val="5"/>
            <w:vAlign w:val="center"/>
          </w:tcPr>
          <w:p w14:paraId="2DC9F79E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3401" w:type="dxa"/>
            <w:gridSpan w:val="8"/>
            <w:vAlign w:val="center"/>
          </w:tcPr>
          <w:p w14:paraId="382D2877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7761C52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49294D61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</w:p>
        </w:tc>
      </w:tr>
      <w:tr w:rsidR="0069413A" w:rsidRPr="0069413A" w14:paraId="5F0AA8E3" w14:textId="77777777" w:rsidTr="005C39A1"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C8690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Študijski program in stopnja</w:t>
            </w:r>
          </w:p>
          <w:p w14:paraId="54F32BA9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Study programme and level</w:t>
            </w:r>
          </w:p>
        </w:tc>
        <w:tc>
          <w:tcPr>
            <w:tcW w:w="3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EDB13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Študijska smer</w:t>
            </w:r>
          </w:p>
          <w:p w14:paraId="738711DC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Study field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C51A56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Letnik</w:t>
            </w:r>
          </w:p>
          <w:p w14:paraId="679020FE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Academic year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4EA29E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Semester</w:t>
            </w:r>
          </w:p>
          <w:p w14:paraId="26C141EB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Semester</w:t>
            </w:r>
          </w:p>
        </w:tc>
      </w:tr>
      <w:tr w:rsidR="0069413A" w:rsidRPr="0069413A" w14:paraId="3C8656A4" w14:textId="77777777" w:rsidTr="005C39A1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0879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  <w:lang w:val="pl-PL"/>
              </w:rPr>
            </w:pPr>
            <w:r w:rsidRPr="0069413A">
              <w:rPr>
                <w:rFonts w:asciiTheme="minorHAnsi" w:eastAsia="Calibri" w:hAnsiTheme="minorHAnsi"/>
                <w:b w:val="0"/>
                <w:lang w:val="pl-PL"/>
              </w:rPr>
              <w:t>GOSPODARSKA IN TEHNIŠKA LOGISTIKA 1.stopnja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509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  <w:lang w:val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442" w14:textId="77777777" w:rsidR="00FD7800" w:rsidRPr="0069413A" w:rsidRDefault="00FD7800" w:rsidP="005E1E6D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2.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796" w14:textId="77777777" w:rsidR="00FD7800" w:rsidRPr="0069413A" w:rsidRDefault="00FD7800" w:rsidP="005E1E6D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3.</w:t>
            </w:r>
          </w:p>
        </w:tc>
      </w:tr>
      <w:tr w:rsidR="0069413A" w:rsidRPr="0069413A" w14:paraId="2634518D" w14:textId="77777777" w:rsidTr="005C39A1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08E" w14:textId="77777777" w:rsidR="00241C1F" w:rsidRPr="0069413A" w:rsidRDefault="00241C1F" w:rsidP="005E1E6D">
            <w:pPr>
              <w:rPr>
                <w:rFonts w:asciiTheme="minorHAnsi" w:eastAsia="Calibri" w:hAnsiTheme="minorHAnsi"/>
                <w:b w:val="0"/>
                <w:bCs/>
              </w:rPr>
            </w:pPr>
            <w:r w:rsidRPr="0069413A">
              <w:rPr>
                <w:rFonts w:asciiTheme="minorHAnsi" w:eastAsia="Calibri" w:hAnsiTheme="minorHAnsi"/>
                <w:b w:val="0"/>
                <w:bCs/>
              </w:rPr>
              <w:t>PROFESSIONAL HIGHER EDUCATION STUDY PROGRAMME ECONOMIC AND TECHNICAL LOGISTICS 1</w:t>
            </w:r>
            <w:r w:rsidRPr="0069413A">
              <w:rPr>
                <w:rFonts w:asciiTheme="minorHAnsi" w:eastAsia="Calibri" w:hAnsiTheme="minorHAnsi"/>
                <w:b w:val="0"/>
                <w:bCs/>
                <w:vertAlign w:val="superscript"/>
              </w:rPr>
              <w:t>st</w:t>
            </w:r>
            <w:r w:rsidRPr="0069413A">
              <w:rPr>
                <w:rFonts w:asciiTheme="minorHAnsi" w:eastAsia="Calibri" w:hAnsiTheme="minorHAnsi"/>
                <w:b w:val="0"/>
                <w:bCs/>
              </w:rPr>
              <w:t xml:space="preserve"> degree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2C4B" w14:textId="77777777" w:rsidR="00241C1F" w:rsidRPr="0069413A" w:rsidRDefault="00241C1F" w:rsidP="005C39A1">
            <w:pPr>
              <w:jc w:val="center"/>
              <w:rPr>
                <w:rFonts w:asciiTheme="minorHAnsi" w:eastAsia="Calibri" w:hAnsiTheme="minorHAnsi"/>
                <w:b w:val="0"/>
                <w:bCs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28BE" w14:textId="77777777" w:rsidR="00241C1F" w:rsidRPr="0069413A" w:rsidRDefault="00241C1F" w:rsidP="0079431B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2.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F4A" w14:textId="77777777" w:rsidR="00241C1F" w:rsidRPr="0069413A" w:rsidRDefault="00241C1F" w:rsidP="0079431B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3.</w:t>
            </w:r>
          </w:p>
        </w:tc>
      </w:tr>
      <w:tr w:rsidR="0069413A" w:rsidRPr="0069413A" w14:paraId="0CC6DF4D" w14:textId="77777777" w:rsidTr="005C39A1">
        <w:trPr>
          <w:trHeight w:val="103"/>
        </w:trPr>
        <w:tc>
          <w:tcPr>
            <w:tcW w:w="9690" w:type="dxa"/>
            <w:gridSpan w:val="18"/>
          </w:tcPr>
          <w:p w14:paraId="402955A1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bCs/>
              </w:rPr>
            </w:pPr>
          </w:p>
        </w:tc>
      </w:tr>
      <w:tr w:rsidR="0069413A" w:rsidRPr="0069413A" w14:paraId="5671BEFD" w14:textId="77777777" w:rsidTr="005C39A1"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15055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Vrsta predmeta / Course type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208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OBVEZNI</w:t>
            </w:r>
          </w:p>
        </w:tc>
      </w:tr>
      <w:tr w:rsidR="0069413A" w:rsidRPr="0069413A" w14:paraId="5B627BA2" w14:textId="77777777" w:rsidTr="005C39A1">
        <w:tc>
          <w:tcPr>
            <w:tcW w:w="5718" w:type="dxa"/>
            <w:gridSpan w:val="12"/>
          </w:tcPr>
          <w:p w14:paraId="64B8C0D5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A8BD0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</w:tc>
      </w:tr>
      <w:tr w:rsidR="0069413A" w:rsidRPr="0069413A" w14:paraId="098EA1E4" w14:textId="77777777" w:rsidTr="005C39A1"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2DE438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Univerzitetna koda predmeta / University course code: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278A" w14:textId="77777777" w:rsidR="00FD7800" w:rsidRPr="0069413A" w:rsidRDefault="007D76E7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V</w:t>
            </w:r>
            <w:r w:rsidR="00FD7800" w:rsidRPr="0069413A">
              <w:rPr>
                <w:rFonts w:asciiTheme="minorHAnsi" w:eastAsia="Calibri" w:hAnsiTheme="minorHAnsi"/>
                <w:b w:val="0"/>
              </w:rPr>
              <w:t>S</w:t>
            </w:r>
          </w:p>
        </w:tc>
      </w:tr>
      <w:tr w:rsidR="0069413A" w:rsidRPr="0069413A" w14:paraId="5F11984E" w14:textId="77777777" w:rsidTr="005C39A1">
        <w:tc>
          <w:tcPr>
            <w:tcW w:w="9690" w:type="dxa"/>
            <w:gridSpan w:val="18"/>
          </w:tcPr>
          <w:p w14:paraId="3FE5699E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</w:tc>
      </w:tr>
      <w:tr w:rsidR="0069413A" w:rsidRPr="0069413A" w14:paraId="71B34B25" w14:textId="77777777" w:rsidTr="005C39A1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CD43C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Predavanja</w:t>
            </w:r>
          </w:p>
          <w:p w14:paraId="2436CADB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0EADB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Seminar</w:t>
            </w:r>
          </w:p>
          <w:p w14:paraId="550EAF58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9B05E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vaje</w:t>
            </w:r>
          </w:p>
          <w:p w14:paraId="049FC11F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073DC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Klinične vaje</w:t>
            </w:r>
          </w:p>
          <w:p w14:paraId="1529C891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Laboratory work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03013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Druge oblike študija</w:t>
            </w:r>
          </w:p>
          <w:p w14:paraId="45413B18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Field work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4DAA9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Samost. delo</w:t>
            </w:r>
          </w:p>
          <w:p w14:paraId="6DC58884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Individ. work</w:t>
            </w:r>
          </w:p>
        </w:tc>
        <w:tc>
          <w:tcPr>
            <w:tcW w:w="132" w:type="dxa"/>
            <w:vAlign w:val="center"/>
          </w:tcPr>
          <w:p w14:paraId="4E132B5C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3488E" w14:textId="77777777" w:rsidR="00FD7800" w:rsidRPr="0069413A" w:rsidRDefault="00FD7800" w:rsidP="005C39A1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ECTS</w:t>
            </w:r>
          </w:p>
        </w:tc>
      </w:tr>
      <w:tr w:rsidR="0069413A" w:rsidRPr="0069413A" w14:paraId="7FCE91E0" w14:textId="77777777" w:rsidTr="005C39A1">
        <w:trPr>
          <w:trHeight w:val="31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C94D" w14:textId="71E07264" w:rsidR="006F51AF" w:rsidRPr="00AC6328" w:rsidRDefault="00EE1CFA" w:rsidP="007838AE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AC6328">
              <w:rPr>
                <w:rFonts w:asciiTheme="minorHAnsi" w:eastAsia="Calibri" w:hAnsiTheme="minorHAnsi"/>
                <w:b w:val="0"/>
              </w:rPr>
              <w:t xml:space="preserve">15 </w:t>
            </w:r>
            <w:r w:rsidR="006F51AF" w:rsidRPr="00AC6328">
              <w:rPr>
                <w:rFonts w:asciiTheme="minorHAnsi" w:eastAsia="Calibri" w:hAnsiTheme="minorHAnsi"/>
                <w:b w:val="0"/>
              </w:rPr>
              <w:t>e-P</w:t>
            </w:r>
          </w:p>
          <w:p w14:paraId="4A753004" w14:textId="4A915466" w:rsidR="007B0F34" w:rsidRPr="0069413A" w:rsidRDefault="00EE1CFA" w:rsidP="007838AE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AC6328">
              <w:rPr>
                <w:rFonts w:asciiTheme="minorHAnsi" w:eastAsia="Calibri" w:hAnsiTheme="minorHAnsi"/>
                <w:b w:val="0"/>
              </w:rPr>
              <w:t xml:space="preserve">21 </w:t>
            </w:r>
            <w:r w:rsidR="006F51AF" w:rsidRPr="00AC6328">
              <w:rPr>
                <w:rFonts w:asciiTheme="minorHAnsi" w:eastAsia="Calibri" w:hAnsiTheme="minorHAnsi"/>
                <w:b w:val="0"/>
              </w:rPr>
              <w:t>a-P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744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F10" w14:textId="445FA073" w:rsidR="006F51AF" w:rsidRPr="00AC6328" w:rsidRDefault="00EE1CFA" w:rsidP="007838AE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AC6328">
              <w:rPr>
                <w:rFonts w:asciiTheme="minorHAnsi" w:eastAsia="Calibri" w:hAnsiTheme="minorHAnsi"/>
                <w:b w:val="0"/>
              </w:rPr>
              <w:t xml:space="preserve">24 </w:t>
            </w:r>
            <w:r w:rsidR="00AF7DF2" w:rsidRPr="00AC6328">
              <w:rPr>
                <w:rFonts w:asciiTheme="minorHAnsi" w:eastAsia="Calibri" w:hAnsiTheme="minorHAnsi"/>
                <w:b w:val="0"/>
              </w:rPr>
              <w:t>e-</w:t>
            </w:r>
            <w:r w:rsidR="006F51AF" w:rsidRPr="00AC6328">
              <w:rPr>
                <w:rFonts w:asciiTheme="minorHAnsi" w:eastAsia="Calibri" w:hAnsiTheme="minorHAnsi"/>
                <w:b w:val="0"/>
              </w:rPr>
              <w:t>V</w:t>
            </w:r>
          </w:p>
          <w:p w14:paraId="63D54DF7" w14:textId="24AB199C" w:rsidR="007B0F34" w:rsidRPr="0069413A" w:rsidRDefault="00AC6328" w:rsidP="00AC6328">
            <w:pPr>
              <w:rPr>
                <w:rFonts w:asciiTheme="minorHAnsi" w:eastAsia="Calibri" w:hAnsiTheme="minorHAnsi"/>
                <w:b w:val="0"/>
              </w:rPr>
            </w:pPr>
            <w:r w:rsidRPr="00AC6328">
              <w:rPr>
                <w:rFonts w:asciiTheme="minorHAnsi" w:eastAsia="Calibri" w:hAnsiTheme="minorHAnsi"/>
                <w:b w:val="0"/>
              </w:rPr>
              <w:t xml:space="preserve">        </w:t>
            </w:r>
            <w:r w:rsidR="00EE1CFA" w:rsidRPr="00AC6328">
              <w:rPr>
                <w:rFonts w:asciiTheme="minorHAnsi" w:eastAsia="Calibri" w:hAnsiTheme="minorHAnsi"/>
                <w:b w:val="0"/>
              </w:rPr>
              <w:t xml:space="preserve">30 </w:t>
            </w:r>
            <w:r w:rsidR="006F51AF" w:rsidRPr="00AC6328">
              <w:rPr>
                <w:rFonts w:asciiTheme="minorHAnsi" w:eastAsia="Calibri" w:hAnsiTheme="minorHAnsi"/>
                <w:b w:val="0"/>
              </w:rPr>
              <w:t>RV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DED1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A27C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4F7B" w14:textId="52C7E5A3" w:rsidR="00FD7800" w:rsidRPr="0069413A" w:rsidRDefault="007B0F34" w:rsidP="007838AE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FF2C2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47B" w14:textId="71915B71" w:rsidR="00FD7800" w:rsidRPr="0069413A" w:rsidRDefault="007B0F34" w:rsidP="007838AE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6</w:t>
            </w:r>
          </w:p>
        </w:tc>
      </w:tr>
      <w:tr w:rsidR="0069413A" w:rsidRPr="0069413A" w14:paraId="6B4122FF" w14:textId="77777777" w:rsidTr="005C39A1">
        <w:tc>
          <w:tcPr>
            <w:tcW w:w="9690" w:type="dxa"/>
            <w:gridSpan w:val="18"/>
          </w:tcPr>
          <w:p w14:paraId="32BF2D7F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bCs/>
              </w:rPr>
            </w:pPr>
          </w:p>
        </w:tc>
      </w:tr>
      <w:tr w:rsidR="0069413A" w:rsidRPr="0069413A" w14:paraId="19363157" w14:textId="77777777" w:rsidTr="005C39A1">
        <w:tc>
          <w:tcPr>
            <w:tcW w:w="3307" w:type="dxa"/>
            <w:gridSpan w:val="5"/>
          </w:tcPr>
          <w:p w14:paraId="3CE883E1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Nosilec predmeta / Lecturer: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104D" w14:textId="77777777" w:rsidR="00FD7800" w:rsidRPr="0069413A" w:rsidRDefault="0060423F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KLEMEN PRAH</w:t>
            </w:r>
          </w:p>
        </w:tc>
      </w:tr>
      <w:tr w:rsidR="0069413A" w:rsidRPr="0069413A" w14:paraId="26C024CC" w14:textId="77777777" w:rsidTr="005C39A1">
        <w:tc>
          <w:tcPr>
            <w:tcW w:w="9690" w:type="dxa"/>
            <w:gridSpan w:val="18"/>
          </w:tcPr>
          <w:p w14:paraId="4F0FA880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</w:tc>
      </w:tr>
      <w:tr w:rsidR="0069413A" w:rsidRPr="0069413A" w14:paraId="305A5302" w14:textId="77777777" w:rsidTr="005C39A1">
        <w:tc>
          <w:tcPr>
            <w:tcW w:w="1641" w:type="dxa"/>
            <w:gridSpan w:val="2"/>
            <w:vMerge w:val="restart"/>
          </w:tcPr>
          <w:p w14:paraId="345067F9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 xml:space="preserve">Jeziki / </w:t>
            </w:r>
          </w:p>
          <w:p w14:paraId="0BB18856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Languages:</w:t>
            </w:r>
          </w:p>
        </w:tc>
        <w:tc>
          <w:tcPr>
            <w:tcW w:w="2241" w:type="dxa"/>
            <w:gridSpan w:val="4"/>
          </w:tcPr>
          <w:p w14:paraId="34C80CA8" w14:textId="77777777" w:rsidR="00FD7800" w:rsidRPr="0069413A" w:rsidRDefault="00FD7800" w:rsidP="005C39A1">
            <w:pPr>
              <w:jc w:val="right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Predavanja / Lectures:</w:t>
            </w:r>
          </w:p>
        </w:tc>
        <w:tc>
          <w:tcPr>
            <w:tcW w:w="58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275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SLOVENSKI / SLOVENE</w:t>
            </w:r>
          </w:p>
        </w:tc>
      </w:tr>
      <w:tr w:rsidR="0069413A" w:rsidRPr="0069413A" w14:paraId="38485539" w14:textId="77777777" w:rsidTr="005C39A1">
        <w:trPr>
          <w:trHeight w:val="215"/>
        </w:trPr>
        <w:tc>
          <w:tcPr>
            <w:tcW w:w="1641" w:type="dxa"/>
            <w:gridSpan w:val="2"/>
            <w:vMerge/>
            <w:vAlign w:val="center"/>
          </w:tcPr>
          <w:p w14:paraId="142F3AFD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bCs/>
              </w:rPr>
            </w:pPr>
          </w:p>
        </w:tc>
        <w:tc>
          <w:tcPr>
            <w:tcW w:w="2241" w:type="dxa"/>
            <w:gridSpan w:val="4"/>
          </w:tcPr>
          <w:p w14:paraId="72F6A56B" w14:textId="77777777" w:rsidR="00FD7800" w:rsidRPr="0069413A" w:rsidRDefault="00FD7800" w:rsidP="005C39A1">
            <w:pPr>
              <w:jc w:val="right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Vaje / Tutorial:</w:t>
            </w:r>
          </w:p>
        </w:tc>
        <w:tc>
          <w:tcPr>
            <w:tcW w:w="58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EBD5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SLOVENSKI / SLOVENE</w:t>
            </w:r>
          </w:p>
        </w:tc>
      </w:tr>
      <w:tr w:rsidR="0069413A" w:rsidRPr="0069413A" w14:paraId="0C2BD1BD" w14:textId="77777777" w:rsidTr="005C39A1">
        <w:trPr>
          <w:trHeight w:val="709"/>
        </w:trPr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A3583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bCs/>
              </w:rPr>
            </w:pPr>
          </w:p>
          <w:p w14:paraId="1EE3B936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Pogoji za vključitev v delo oz. za opravljanje študijskih obveznosti:</w:t>
            </w:r>
          </w:p>
        </w:tc>
        <w:tc>
          <w:tcPr>
            <w:tcW w:w="142" w:type="dxa"/>
          </w:tcPr>
          <w:p w14:paraId="2144FF32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6EFEEBF1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AE6108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70CD39B5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Prerequisits:</w:t>
            </w:r>
          </w:p>
        </w:tc>
      </w:tr>
      <w:tr w:rsidR="0069413A" w:rsidRPr="0069413A" w14:paraId="26E790DA" w14:textId="77777777" w:rsidTr="005E1E6D">
        <w:trPr>
          <w:trHeight w:val="276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23E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Ni pogojev</w:t>
            </w:r>
            <w:r w:rsidR="005E1E6D" w:rsidRPr="0069413A">
              <w:rPr>
                <w:rFonts w:asciiTheme="minorHAnsi" w:eastAsia="Calibri" w:hAnsiTheme="minorHAnsi"/>
                <w:b w:val="0"/>
              </w:rPr>
              <w:t>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ED8F0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3AB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None</w:t>
            </w:r>
            <w:r w:rsidR="005E1E6D" w:rsidRPr="0069413A">
              <w:rPr>
                <w:rFonts w:asciiTheme="minorHAnsi" w:eastAsia="Calibri" w:hAnsiTheme="minorHAnsi"/>
                <w:b w:val="0"/>
              </w:rPr>
              <w:t>.</w:t>
            </w:r>
          </w:p>
        </w:tc>
      </w:tr>
      <w:tr w:rsidR="0069413A" w:rsidRPr="0069413A" w14:paraId="749A3F0F" w14:textId="77777777" w:rsidTr="005C39A1">
        <w:trPr>
          <w:trHeight w:val="137"/>
        </w:trPr>
        <w:tc>
          <w:tcPr>
            <w:tcW w:w="4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CCAD9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2BEE9D88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 xml:space="preserve">Vsebina: </w:t>
            </w:r>
          </w:p>
        </w:tc>
        <w:tc>
          <w:tcPr>
            <w:tcW w:w="152" w:type="dxa"/>
            <w:gridSpan w:val="2"/>
          </w:tcPr>
          <w:p w14:paraId="7C1E34CF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CD133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0B526FDE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Content (Syllabus outline):</w:t>
            </w:r>
          </w:p>
        </w:tc>
      </w:tr>
      <w:tr w:rsidR="00FD7800" w:rsidRPr="0069413A" w14:paraId="6A9DFB14" w14:textId="77777777" w:rsidTr="005E1E6D">
        <w:trPr>
          <w:trHeight w:val="1478"/>
        </w:trPr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707" w14:textId="77777777" w:rsidR="007635AE" w:rsidRPr="0069413A" w:rsidRDefault="007635AE" w:rsidP="007635AE">
            <w:pPr>
              <w:pStyle w:val="Odstavekseznam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</w:p>
          <w:p w14:paraId="5C72111E" w14:textId="23DCEE8B" w:rsidR="00154C11" w:rsidRPr="0069413A" w:rsidRDefault="00154C11" w:rsidP="00467212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Logistika in geografski prostor (prostorska organizacija, lokacija)</w:t>
            </w:r>
            <w:r w:rsidR="0090030F" w:rsidRPr="0069413A">
              <w:rPr>
                <w:rFonts w:asciiTheme="minorHAnsi" w:hAnsiTheme="minorHAnsi"/>
                <w:b w:val="0"/>
                <w:lang w:val="pt-BR"/>
              </w:rPr>
              <w:t>.</w:t>
            </w:r>
          </w:p>
          <w:p w14:paraId="1F0790AE" w14:textId="77777777" w:rsidR="00154C11" w:rsidRPr="0069413A" w:rsidRDefault="00154C11" w:rsidP="00467212">
            <w:pPr>
              <w:pStyle w:val="Odstavekseznam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</w:p>
          <w:p w14:paraId="00462274" w14:textId="77777777" w:rsidR="007623CF" w:rsidRPr="0069413A" w:rsidRDefault="00154C11" w:rsidP="00467212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Teoretične osnove GIS (osnovni poj</w:t>
            </w:r>
            <w:r w:rsidR="007623CF" w:rsidRPr="0069413A">
              <w:rPr>
                <w:rFonts w:asciiTheme="minorHAnsi" w:hAnsiTheme="minorHAnsi"/>
                <w:b w:val="0"/>
                <w:lang w:val="pt-BR"/>
              </w:rPr>
              <w:t>mi, georeferenciranje, prostorski podatki)</w:t>
            </w:r>
            <w:r w:rsidR="0090030F" w:rsidRPr="0069413A">
              <w:rPr>
                <w:rFonts w:asciiTheme="minorHAnsi" w:hAnsiTheme="minorHAnsi"/>
                <w:b w:val="0"/>
                <w:lang w:val="pt-BR"/>
              </w:rPr>
              <w:t>.</w:t>
            </w:r>
          </w:p>
          <w:p w14:paraId="1DA47B4F" w14:textId="77777777" w:rsidR="007623CF" w:rsidRPr="0069413A" w:rsidRDefault="007623CF" w:rsidP="00467212">
            <w:pPr>
              <w:pStyle w:val="Odstavekseznama"/>
              <w:ind w:left="360"/>
              <w:rPr>
                <w:rFonts w:asciiTheme="minorHAnsi" w:hAnsiTheme="minorHAnsi"/>
                <w:b w:val="0"/>
                <w:lang w:val="pt-BR"/>
              </w:rPr>
            </w:pPr>
          </w:p>
          <w:p w14:paraId="4A1B3DE6" w14:textId="77777777" w:rsidR="00154C11" w:rsidRPr="0069413A" w:rsidRDefault="00154C11" w:rsidP="00467212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 xml:space="preserve">Modeliranje logističnega omrežja z GIS (elementi omrežja, </w:t>
            </w:r>
            <w:r w:rsidR="007623CF" w:rsidRPr="0069413A">
              <w:rPr>
                <w:rFonts w:asciiTheme="minorHAnsi" w:hAnsiTheme="minorHAnsi"/>
                <w:b w:val="0"/>
                <w:lang w:val="pt-BR"/>
              </w:rPr>
              <w:t>povezljivost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>, tipi atributov</w:t>
            </w:r>
            <w:r w:rsidR="007623CF" w:rsidRPr="0069413A">
              <w:rPr>
                <w:rFonts w:asciiTheme="minorHAnsi" w:hAnsiTheme="minorHAnsi"/>
                <w:b w:val="0"/>
                <w:lang w:val="pt-BR"/>
              </w:rPr>
              <w:t xml:space="preserve">, 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>naročil</w:t>
            </w:r>
            <w:r w:rsidR="007623CF" w:rsidRPr="0069413A">
              <w:rPr>
                <w:rFonts w:asciiTheme="minorHAnsi" w:hAnsiTheme="minorHAnsi"/>
                <w:b w:val="0"/>
                <w:lang w:val="pt-BR"/>
              </w:rPr>
              <w:t>a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 xml:space="preserve">, </w:t>
            </w:r>
            <w:r w:rsidR="007623CF" w:rsidRPr="0069413A">
              <w:rPr>
                <w:rFonts w:asciiTheme="minorHAnsi" w:hAnsiTheme="minorHAnsi"/>
                <w:b w:val="0"/>
                <w:lang w:val="pt-BR"/>
              </w:rPr>
              <w:t>prometne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 xml:space="preserve"> razmer</w:t>
            </w:r>
            <w:r w:rsidR="007623CF" w:rsidRPr="0069413A">
              <w:rPr>
                <w:rFonts w:asciiTheme="minorHAnsi" w:hAnsiTheme="minorHAnsi"/>
                <w:b w:val="0"/>
                <w:lang w:val="pt-BR"/>
              </w:rPr>
              <w:t>e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 xml:space="preserve">, </w:t>
            </w:r>
            <w:r w:rsidR="007623CF" w:rsidRPr="0069413A">
              <w:rPr>
                <w:rFonts w:asciiTheme="minorHAnsi" w:hAnsiTheme="minorHAnsi"/>
                <w:b w:val="0"/>
                <w:lang w:val="pt-BR"/>
              </w:rPr>
              <w:t>usmerjanje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>)</w:t>
            </w:r>
            <w:r w:rsidR="0090030F" w:rsidRPr="0069413A">
              <w:rPr>
                <w:rFonts w:asciiTheme="minorHAnsi" w:hAnsiTheme="minorHAnsi"/>
                <w:b w:val="0"/>
                <w:lang w:val="pt-BR"/>
              </w:rPr>
              <w:t>.</w:t>
            </w:r>
          </w:p>
          <w:p w14:paraId="12226B43" w14:textId="77777777" w:rsidR="007623CF" w:rsidRPr="0069413A" w:rsidRDefault="007623CF" w:rsidP="00467212">
            <w:pPr>
              <w:pStyle w:val="Odstavekseznama"/>
              <w:ind w:left="360"/>
              <w:rPr>
                <w:rFonts w:asciiTheme="minorHAnsi" w:hAnsiTheme="minorHAnsi"/>
                <w:b w:val="0"/>
                <w:lang w:val="pt-BR"/>
              </w:rPr>
            </w:pPr>
          </w:p>
          <w:p w14:paraId="4D79A07D" w14:textId="77777777" w:rsidR="00154C11" w:rsidRPr="0069413A" w:rsidRDefault="00154C11" w:rsidP="00467212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Izvedba logistično-transportne mrežne analize na praktičnih primerih iz logistike</w:t>
            </w:r>
            <w:r w:rsidR="00224D36" w:rsidRPr="0069413A">
              <w:rPr>
                <w:rFonts w:asciiTheme="minorHAnsi" w:hAnsiTheme="minorHAnsi"/>
                <w:b w:val="0"/>
                <w:lang w:val="pt-BR"/>
              </w:rPr>
              <w:t xml:space="preserve"> (</w:t>
            </w:r>
            <w:r w:rsidR="00A6227B" w:rsidRPr="0069413A">
              <w:rPr>
                <w:rFonts w:asciiTheme="minorHAnsi" w:hAnsiTheme="minorHAnsi"/>
                <w:b w:val="0"/>
                <w:lang w:val="pt-BR"/>
              </w:rPr>
              <w:t>najboljša pot, najbližji objekt, storitveno območje, stroškovna matrika, VRP problem, parna naročila)</w:t>
            </w:r>
            <w:r w:rsidR="0090030F" w:rsidRPr="0069413A">
              <w:rPr>
                <w:rFonts w:asciiTheme="minorHAnsi" w:hAnsiTheme="minorHAnsi"/>
                <w:b w:val="0"/>
                <w:lang w:val="pt-BR"/>
              </w:rPr>
              <w:t>.</w:t>
            </w:r>
          </w:p>
          <w:p w14:paraId="4E0EA943" w14:textId="77777777" w:rsidR="00A6227B" w:rsidRPr="0069413A" w:rsidRDefault="00A6227B" w:rsidP="00467212">
            <w:pPr>
              <w:pStyle w:val="Odstavekseznama"/>
              <w:ind w:left="360"/>
              <w:rPr>
                <w:rFonts w:asciiTheme="minorHAnsi" w:hAnsiTheme="minorHAnsi"/>
                <w:b w:val="0"/>
                <w:lang w:val="pt-BR"/>
              </w:rPr>
            </w:pPr>
          </w:p>
          <w:p w14:paraId="23803E9E" w14:textId="77777777" w:rsidR="00154C11" w:rsidRPr="0069413A" w:rsidRDefault="00A6227B" w:rsidP="00467212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 xml:space="preserve">Uporaba programske opreme </w:t>
            </w:r>
            <w:r w:rsidR="00154C11" w:rsidRPr="0069413A">
              <w:rPr>
                <w:rFonts w:asciiTheme="minorHAnsi" w:hAnsiTheme="minorHAnsi"/>
                <w:b w:val="0"/>
                <w:lang w:val="pt-BR"/>
              </w:rPr>
              <w:t>Arc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>GIS Pro na logističnih primerih</w:t>
            </w:r>
            <w:r w:rsidR="0090030F" w:rsidRPr="0069413A">
              <w:rPr>
                <w:rFonts w:asciiTheme="minorHAnsi" w:hAnsiTheme="minorHAnsi"/>
                <w:b w:val="0"/>
                <w:lang w:val="pt-BR"/>
              </w:rPr>
              <w:t>.</w:t>
            </w:r>
          </w:p>
          <w:p w14:paraId="09EEED9F" w14:textId="77777777" w:rsidR="00A6227B" w:rsidRPr="0069413A" w:rsidRDefault="00A6227B" w:rsidP="00467212">
            <w:pPr>
              <w:pStyle w:val="Odstavekseznama"/>
              <w:ind w:left="360"/>
              <w:rPr>
                <w:rFonts w:asciiTheme="minorHAnsi" w:hAnsiTheme="minorHAnsi"/>
                <w:b w:val="0"/>
                <w:lang w:val="pt-BR"/>
              </w:rPr>
            </w:pPr>
          </w:p>
          <w:p w14:paraId="2E1EA569" w14:textId="77777777" w:rsidR="00FD7800" w:rsidRPr="0069413A" w:rsidRDefault="00154C11" w:rsidP="00A6227B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Alternativni GIS programi na področju transporta (pregled)</w:t>
            </w:r>
            <w:r w:rsidR="00AA003F" w:rsidRPr="0069413A">
              <w:rPr>
                <w:rFonts w:asciiTheme="minorHAnsi" w:hAnsiTheme="minorHAnsi"/>
                <w:b w:val="0"/>
                <w:lang w:val="pt-BR"/>
              </w:rPr>
              <w:t xml:space="preserve">: 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>Simulation of Urban</w:t>
            </w:r>
            <w:r w:rsidR="00AA003F" w:rsidRPr="0069413A">
              <w:rPr>
                <w:rFonts w:asciiTheme="minorHAnsi" w:hAnsiTheme="minorHAnsi"/>
                <w:b w:val="0"/>
                <w:lang w:val="pt-BR"/>
              </w:rPr>
              <w:t xml:space="preserve"> MObility (SUMO), NetLogo, QGIS</w:t>
            </w:r>
            <w:r w:rsidR="0090030F" w:rsidRPr="0069413A">
              <w:rPr>
                <w:rFonts w:asciiTheme="minorHAnsi" w:hAnsiTheme="minorHAnsi"/>
                <w:b w:val="0"/>
                <w:lang w:val="pt-BR"/>
              </w:rPr>
              <w:t>.</w:t>
            </w:r>
          </w:p>
          <w:p w14:paraId="68BC6CE8" w14:textId="77777777" w:rsidR="009760BC" w:rsidRPr="0069413A" w:rsidRDefault="009760BC" w:rsidP="00976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pt-BR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AF03A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  <w:lang w:val="es-MX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543" w14:textId="77777777" w:rsidR="007635AE" w:rsidRPr="0069413A" w:rsidRDefault="007635AE" w:rsidP="007635AE">
            <w:pPr>
              <w:pStyle w:val="Odstavekseznam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</w:p>
          <w:p w14:paraId="7BCEA2C7" w14:textId="5A3891B2" w:rsidR="00B8573A" w:rsidRPr="0069413A" w:rsidRDefault="00B8573A" w:rsidP="00B8573A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Logistics and geographical space (spatial organization, location).</w:t>
            </w:r>
          </w:p>
          <w:p w14:paraId="4147B7F6" w14:textId="77777777" w:rsidR="00B8573A" w:rsidRPr="0069413A" w:rsidRDefault="00B8573A" w:rsidP="00B8573A">
            <w:pPr>
              <w:pStyle w:val="Odstavekseznam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</w:p>
          <w:p w14:paraId="77692205" w14:textId="77777777" w:rsidR="00B8573A" w:rsidRPr="0069413A" w:rsidRDefault="00B8573A" w:rsidP="00B8573A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Theoretical bases of GIS (basic concepts, georeferencing, spatial data).</w:t>
            </w:r>
          </w:p>
          <w:p w14:paraId="174B08DD" w14:textId="77777777" w:rsidR="00B8573A" w:rsidRPr="0069413A" w:rsidRDefault="00B8573A" w:rsidP="00B8573A">
            <w:pPr>
              <w:pStyle w:val="Odstavekseznam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</w:p>
          <w:p w14:paraId="349FC141" w14:textId="77777777" w:rsidR="00B8573A" w:rsidRPr="0069413A" w:rsidRDefault="00B8573A" w:rsidP="00B8573A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Modeling of logistics network with GIS (network elements, connectivity, attribute types, orders, traffic conditions, directions).</w:t>
            </w:r>
          </w:p>
          <w:p w14:paraId="6FC5B294" w14:textId="77777777" w:rsidR="00B8573A" w:rsidRPr="0069413A" w:rsidRDefault="00B8573A" w:rsidP="00B8573A">
            <w:pPr>
              <w:pStyle w:val="Odstavekseznama"/>
              <w:rPr>
                <w:rFonts w:asciiTheme="minorHAnsi" w:hAnsiTheme="minorHAnsi"/>
                <w:b w:val="0"/>
                <w:lang w:val="pt-BR"/>
              </w:rPr>
            </w:pPr>
          </w:p>
          <w:p w14:paraId="0E60BB0D" w14:textId="77777777" w:rsidR="00B8573A" w:rsidRPr="0069413A" w:rsidRDefault="00B8573A" w:rsidP="00B8573A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Implementation of logistics-transport network analysis on practical logistical examples (best route, closest facility, service area, OD cost matrix, VRP problem, paired orders).</w:t>
            </w:r>
          </w:p>
          <w:p w14:paraId="2FF488C3" w14:textId="77777777" w:rsidR="00B8573A" w:rsidRPr="0069413A" w:rsidRDefault="00B8573A" w:rsidP="00B857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pt-BR"/>
              </w:rPr>
            </w:pPr>
          </w:p>
          <w:p w14:paraId="532F6CAB" w14:textId="77777777" w:rsidR="00B8573A" w:rsidRPr="0069413A" w:rsidRDefault="00B8573A" w:rsidP="00B8573A">
            <w:pPr>
              <w:pStyle w:val="Odstavekseznam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Use of ArcGIS Pro software on logistic cases.</w:t>
            </w:r>
          </w:p>
          <w:p w14:paraId="5D68AF11" w14:textId="77777777" w:rsidR="00B8573A" w:rsidRPr="0069413A" w:rsidRDefault="00B8573A" w:rsidP="00B8573A">
            <w:pPr>
              <w:pStyle w:val="Odstavekseznam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 w:val="0"/>
                <w:lang w:val="pt-BR"/>
              </w:rPr>
            </w:pPr>
          </w:p>
          <w:p w14:paraId="1410FBF1" w14:textId="77777777" w:rsidR="00FD7800" w:rsidRPr="0069413A" w:rsidRDefault="00B8573A" w:rsidP="00B8573A">
            <w:pPr>
              <w:numPr>
                <w:ilvl w:val="0"/>
                <w:numId w:val="20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>Alternative GIS programs in the field of transport (review): Simulation of Urban MObility (SUMO), NetLogo, QGIS.</w:t>
            </w:r>
          </w:p>
        </w:tc>
      </w:tr>
    </w:tbl>
    <w:p w14:paraId="49B626C0" w14:textId="77777777" w:rsidR="00FD7800" w:rsidRPr="0069413A" w:rsidRDefault="00FD7800" w:rsidP="00FD7800">
      <w:pPr>
        <w:rPr>
          <w:rFonts w:asciiTheme="minorHAnsi" w:eastAsia="Calibri" w:hAnsiTheme="minorHAnsi"/>
          <w:b w:val="0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69413A" w:rsidRPr="0069413A" w14:paraId="5B61065A" w14:textId="77777777" w:rsidTr="005C39A1">
        <w:tc>
          <w:tcPr>
            <w:tcW w:w="9690" w:type="dxa"/>
          </w:tcPr>
          <w:p w14:paraId="6BF97095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br w:type="page"/>
              <w:t>Temeljni literatura in viri / Readings:</w:t>
            </w:r>
          </w:p>
        </w:tc>
      </w:tr>
      <w:tr w:rsidR="00785021" w:rsidRPr="00785021" w14:paraId="73F74E87" w14:textId="77777777" w:rsidTr="005E1E6D">
        <w:trPr>
          <w:trHeight w:val="1577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294" w14:textId="461F4908" w:rsidR="00033633" w:rsidRPr="00785021" w:rsidRDefault="00033633" w:rsidP="0003363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</w:pPr>
            <w:r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>Bolstad, P.</w:t>
            </w:r>
            <w:r w:rsidR="0093287C"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>, Manson, S.</w:t>
            </w:r>
            <w:r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 xml:space="preserve"> (</w:t>
            </w:r>
            <w:r w:rsidR="00677D40"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>2022</w:t>
            </w:r>
            <w:r w:rsidR="006D3530"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>). GIS Fundamentals. A First Text on G</w:t>
            </w:r>
            <w:r w:rsidR="00677D40"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>eographic Information Systems. 7</w:t>
            </w:r>
            <w:r w:rsidR="006D3530"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>th Edition. XanEdu.</w:t>
            </w:r>
          </w:p>
          <w:p w14:paraId="4E83B880" w14:textId="1DA73C65" w:rsidR="0016324D" w:rsidRPr="00785021" w:rsidRDefault="00163DB9" w:rsidP="00163D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</w:pPr>
            <w:r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>Heywood, I., Cornelius, S., Carver, S. (2011). An Introduction to Geographical Information Systems. Fourth edition. Pearson.</w:t>
            </w:r>
          </w:p>
          <w:p w14:paraId="579D8AE7" w14:textId="77777777" w:rsidR="00163DB9" w:rsidRPr="00785021" w:rsidRDefault="00F01DB0" w:rsidP="00163D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</w:pPr>
            <w:r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 xml:space="preserve">Rodrigue, J-P et al. (2020) The Geography of Transport Systems, Hofstra University, Department of Global Studies &amp; Geography, </w:t>
            </w:r>
            <w:hyperlink r:id="rId6" w:history="1">
              <w:r w:rsidRPr="00785021">
                <w:rPr>
                  <w:rStyle w:val="Hiperpovezava"/>
                  <w:rFonts w:asciiTheme="minorHAnsi" w:eastAsia="Calibri" w:hAnsiTheme="minorHAnsi" w:cstheme="minorHAnsi"/>
                  <w:b w:val="0"/>
                  <w:color w:val="auto"/>
                  <w:sz w:val="22"/>
                  <w:szCs w:val="22"/>
                  <w:u w:val="none"/>
                  <w:lang w:val="pl-PL"/>
                </w:rPr>
                <w:t>https://transportgeography.org</w:t>
              </w:r>
            </w:hyperlink>
            <w:r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>.</w:t>
            </w:r>
          </w:p>
          <w:p w14:paraId="0AB64E28" w14:textId="77777777" w:rsidR="00163DB9" w:rsidRPr="00785021" w:rsidRDefault="00033633" w:rsidP="00163DB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</w:pPr>
            <w:r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 xml:space="preserve">Esri. (b.d.). ArcGIS Pro. Get Started. https://pro.arcgis.com/en/pro-app/latest/get-started/get-started.htm </w:t>
            </w:r>
          </w:p>
          <w:p w14:paraId="6C2C20E8" w14:textId="513109B2" w:rsidR="00FD7800" w:rsidRPr="00785021" w:rsidRDefault="00033633" w:rsidP="0078502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Theme="minorHAnsi" w:eastAsia="Calibri" w:hAnsiTheme="minorHAnsi"/>
                <w:b w:val="0"/>
                <w:lang w:val="pl-PL"/>
              </w:rPr>
            </w:pPr>
            <w:r w:rsidRPr="00785021">
              <w:rPr>
                <w:rFonts w:asciiTheme="minorHAnsi" w:eastAsia="Calibri" w:hAnsiTheme="minorHAnsi" w:cstheme="minorHAnsi"/>
                <w:b w:val="0"/>
                <w:sz w:val="22"/>
                <w:szCs w:val="22"/>
                <w:lang w:val="pl-PL"/>
              </w:rPr>
              <w:t>Esri. (b.d.). ArcGIS Pro. Help. https://pro.arcgis.com/en/pro-app/latest/help/main/welcome-to-the-arcgis-pro-app-help.htm</w:t>
            </w:r>
            <w:r w:rsidRPr="00785021">
              <w:rPr>
                <w:rFonts w:asciiTheme="minorHAnsi" w:eastAsia="Calibri" w:hAnsiTheme="minorHAnsi"/>
                <w:b w:val="0"/>
                <w:lang w:val="pl-PL"/>
              </w:rPr>
              <w:t xml:space="preserve"> </w:t>
            </w:r>
          </w:p>
        </w:tc>
      </w:tr>
    </w:tbl>
    <w:p w14:paraId="718C80C2" w14:textId="77777777" w:rsidR="005E1E6D" w:rsidRPr="0069413A" w:rsidRDefault="005E1E6D"/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697"/>
        <w:gridCol w:w="10"/>
        <w:gridCol w:w="142"/>
        <w:gridCol w:w="711"/>
        <w:gridCol w:w="4110"/>
      </w:tblGrid>
      <w:tr w:rsidR="0069413A" w:rsidRPr="0069413A" w14:paraId="5140E10C" w14:textId="77777777" w:rsidTr="005C39A1">
        <w:trPr>
          <w:trHeight w:val="73"/>
        </w:trPr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8C16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Cilji in kompetence:</w:t>
            </w:r>
          </w:p>
        </w:tc>
        <w:tc>
          <w:tcPr>
            <w:tcW w:w="152" w:type="dxa"/>
            <w:gridSpan w:val="2"/>
          </w:tcPr>
          <w:p w14:paraId="18EEFA57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6A6FC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Objectives and competences:</w:t>
            </w:r>
          </w:p>
        </w:tc>
      </w:tr>
      <w:tr w:rsidR="0069413A" w:rsidRPr="0069413A" w14:paraId="49A13A21" w14:textId="77777777" w:rsidTr="00177CD6">
        <w:trPr>
          <w:trHeight w:val="737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F85" w14:textId="77777777" w:rsidR="007635AE" w:rsidRPr="0069413A" w:rsidRDefault="007635AE" w:rsidP="00241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4106587C" w14:textId="732D9E34" w:rsidR="00241C1F" w:rsidRPr="0069413A" w:rsidRDefault="009E6287" w:rsidP="00241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Cilji predmeta so:</w:t>
            </w:r>
          </w:p>
          <w:p w14:paraId="2B7D5FB2" w14:textId="77777777" w:rsidR="00E03A0C" w:rsidRPr="0069413A" w:rsidRDefault="00E03A0C" w:rsidP="00241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03CCF08E" w14:textId="77777777" w:rsidR="00E03A0C" w:rsidRPr="0069413A" w:rsidRDefault="009E6287" w:rsidP="005522E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priprava in usposobitev </w:t>
            </w:r>
            <w:r w:rsidR="00E03A0C" w:rsidRPr="0069413A">
              <w:rPr>
                <w:rFonts w:asciiTheme="minorHAnsi" w:eastAsia="Calibri" w:hAnsiTheme="minorHAnsi"/>
                <w:b w:val="0"/>
                <w:lang w:val="sl-SI"/>
              </w:rPr>
              <w:t>študenta za načrtovanje in optimiziranje logistično-transportnih dejavnosti z uporabo GIS na operativnem nivoju,</w:t>
            </w:r>
          </w:p>
          <w:p w14:paraId="68353699" w14:textId="77777777" w:rsidR="005522E5" w:rsidRPr="0069413A" w:rsidRDefault="005522E5" w:rsidP="005522E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opredelitev logistike v konceptu geografskega prostora, pro</w:t>
            </w:r>
            <w:r w:rsidR="003738CA" w:rsidRPr="0069413A">
              <w:rPr>
                <w:rFonts w:asciiTheme="minorHAnsi" w:eastAsia="Calibri" w:hAnsiTheme="minorHAnsi"/>
                <w:b w:val="0"/>
                <w:lang w:val="sl-SI"/>
              </w:rPr>
              <w:t>storske organizacije in lokacije</w:t>
            </w: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,</w:t>
            </w:r>
          </w:p>
          <w:p w14:paraId="5C7C8291" w14:textId="77777777" w:rsidR="00B24DCF" w:rsidRPr="0069413A" w:rsidRDefault="005522E5" w:rsidP="00B24D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opredelitev teoretičnih osnov GIS,</w:t>
            </w:r>
          </w:p>
          <w:p w14:paraId="2FA9DF9A" w14:textId="77777777" w:rsidR="00B24DCF" w:rsidRPr="0069413A" w:rsidRDefault="00B24DCF" w:rsidP="00B24D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m</w:t>
            </w:r>
            <w:r w:rsidR="005522E5" w:rsidRPr="0069413A">
              <w:rPr>
                <w:rFonts w:asciiTheme="minorHAnsi" w:hAnsiTheme="minorHAnsi"/>
                <w:b w:val="0"/>
                <w:lang w:val="pt-BR"/>
              </w:rPr>
              <w:t>odelir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>anje logističnega omrežja z GIS,</w:t>
            </w:r>
          </w:p>
          <w:p w14:paraId="22F3D224" w14:textId="77777777" w:rsidR="00B24DCF" w:rsidRPr="0069413A" w:rsidRDefault="00B24DCF" w:rsidP="00B24DC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načrtovanje in analiziranje logistično-transportnih primerov različnega tipa z GIS,</w:t>
            </w:r>
          </w:p>
          <w:p w14:paraId="7ED17595" w14:textId="77777777" w:rsidR="00B24DCF" w:rsidRPr="0069413A" w:rsidRDefault="00B24DCF" w:rsidP="00B24DCF">
            <w:pPr>
              <w:numPr>
                <w:ilvl w:val="0"/>
                <w:numId w:val="14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uporaba programske opreme Esri ArcGIS Pro za načrtovanje in izvedbo mrežne analize na logističnem primeru ter ovrednotenje rezultata,</w:t>
            </w:r>
          </w:p>
          <w:p w14:paraId="4498D269" w14:textId="77777777" w:rsidR="00B24DCF" w:rsidRPr="0069413A" w:rsidRDefault="00B24DCF" w:rsidP="00B24DCF">
            <w:pPr>
              <w:numPr>
                <w:ilvl w:val="0"/>
                <w:numId w:val="14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primerjava alternativnih GIS programov na področju transporta</w:t>
            </w:r>
            <w:r w:rsidR="003738CA" w:rsidRPr="0069413A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35CCD498" w14:textId="77777777" w:rsidR="00B24DCF" w:rsidRPr="0069413A" w:rsidRDefault="00B24DCF" w:rsidP="00B24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0E04ABE1" w14:textId="77777777" w:rsidR="009E6287" w:rsidRPr="0069413A" w:rsidRDefault="00711BBB" w:rsidP="009E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pt-BR"/>
              </w:rPr>
            </w:pPr>
            <w:r w:rsidRPr="0069413A">
              <w:rPr>
                <w:rFonts w:asciiTheme="minorHAnsi" w:hAnsiTheme="minorHAnsi"/>
                <w:b w:val="0"/>
                <w:lang w:val="pt-BR"/>
              </w:rPr>
              <w:t xml:space="preserve">Kompetence, ki jih </w:t>
            </w:r>
            <w:r w:rsidR="00581071" w:rsidRPr="0069413A">
              <w:rPr>
                <w:rFonts w:asciiTheme="minorHAnsi" w:hAnsiTheme="minorHAnsi"/>
                <w:b w:val="0"/>
                <w:lang w:val="pt-BR"/>
              </w:rPr>
              <w:t xml:space="preserve">pridobijo </w:t>
            </w:r>
            <w:r w:rsidRPr="0069413A">
              <w:rPr>
                <w:rFonts w:asciiTheme="minorHAnsi" w:hAnsiTheme="minorHAnsi"/>
                <w:b w:val="0"/>
                <w:lang w:val="pt-BR"/>
              </w:rPr>
              <w:t>študenti:</w:t>
            </w:r>
          </w:p>
          <w:p w14:paraId="6442965A" w14:textId="77777777" w:rsidR="00711BBB" w:rsidRPr="0069413A" w:rsidRDefault="00711BBB" w:rsidP="009E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pt-BR"/>
              </w:rPr>
            </w:pPr>
          </w:p>
          <w:p w14:paraId="698EDCB3" w14:textId="77777777" w:rsidR="00581071" w:rsidRPr="0069413A" w:rsidRDefault="00581071" w:rsidP="00581071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razvijajo</w:t>
            </w:r>
            <w:r w:rsidR="00BC344F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geovizualizacijske sposobnosti,</w:t>
            </w:r>
          </w:p>
          <w:p w14:paraId="28B5AF59" w14:textId="77777777" w:rsidR="00711BBB" w:rsidRPr="0069413A" w:rsidRDefault="00581071" w:rsidP="00711BB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razvijajo prostorske</w:t>
            </w:r>
            <w:r w:rsidR="00711BBB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predstav</w:t>
            </w: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e</w:t>
            </w:r>
            <w:r w:rsidR="00711BBB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s poudarkom na logistiki in transportu</w:t>
            </w: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,</w:t>
            </w:r>
          </w:p>
          <w:p w14:paraId="5D14A785" w14:textId="77777777" w:rsidR="00711BBB" w:rsidRPr="0069413A" w:rsidRDefault="0090030F" w:rsidP="00711BB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uporabljajo</w:t>
            </w:r>
            <w:r w:rsidR="00711BBB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</w:t>
            </w:r>
            <w:r w:rsidR="00581071" w:rsidRPr="0069413A">
              <w:rPr>
                <w:rFonts w:asciiTheme="minorHAnsi" w:eastAsia="Calibri" w:hAnsiTheme="minorHAnsi"/>
                <w:b w:val="0"/>
                <w:lang w:val="sl-SI"/>
              </w:rPr>
              <w:t>prostorske podatke</w:t>
            </w:r>
            <w:r w:rsidR="00711BBB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različnih podatkovnih zbirk</w:t>
            </w:r>
            <w:r w:rsidR="00581071" w:rsidRPr="0069413A">
              <w:rPr>
                <w:rFonts w:asciiTheme="minorHAnsi" w:eastAsia="Calibri" w:hAnsiTheme="minorHAnsi"/>
                <w:b w:val="0"/>
                <w:lang w:val="sl-SI"/>
              </w:rPr>
              <w:t>,</w:t>
            </w:r>
          </w:p>
          <w:p w14:paraId="7C6B9060" w14:textId="77777777" w:rsidR="00711BBB" w:rsidRPr="0069413A" w:rsidRDefault="00581071" w:rsidP="00711BB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poznajo trende</w:t>
            </w:r>
            <w:r w:rsidR="00711BBB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hitrega razvoja geografskih informacijskih sistemov</w:t>
            </w:r>
            <w:r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in prostorskih podatkov,</w:t>
            </w:r>
          </w:p>
          <w:p w14:paraId="458EA4C4" w14:textId="77777777" w:rsidR="00711BBB" w:rsidRPr="0069413A" w:rsidRDefault="00711BBB" w:rsidP="00CB5C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razvijajo digitalno kompetenco naprednega dela z geoprostorskimi podatki in kartografskimi prikazi</w:t>
            </w:r>
            <w:r w:rsidR="00581071" w:rsidRPr="0069413A">
              <w:rPr>
                <w:rFonts w:asciiTheme="minorHAnsi" w:eastAsia="Calibri" w:hAnsiTheme="minorHAnsi"/>
                <w:b w:val="0"/>
                <w:lang w:val="sl-SI"/>
              </w:rPr>
              <w:t>,</w:t>
            </w:r>
          </w:p>
          <w:p w14:paraId="0C53D0A4" w14:textId="77777777" w:rsidR="00581071" w:rsidRPr="0069413A" w:rsidRDefault="00581071" w:rsidP="00CB5C1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načrtujejo in optimizirajo logistično-transportne dejavnosti z uporabo GIS na operativnem nivoju.</w:t>
            </w:r>
          </w:p>
          <w:p w14:paraId="0677EA77" w14:textId="77777777" w:rsidR="00711BBB" w:rsidRPr="0069413A" w:rsidRDefault="00711BBB" w:rsidP="009E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8443" w14:textId="77777777" w:rsidR="00FD7800" w:rsidRPr="0069413A" w:rsidRDefault="00FD7800" w:rsidP="005E1E6D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85A6" w14:textId="77777777" w:rsidR="007635AE" w:rsidRPr="0069413A" w:rsidRDefault="007635AE" w:rsidP="007635AE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  <w:p w14:paraId="2E60DE8D" w14:textId="7589F955" w:rsidR="001B25D0" w:rsidRPr="0069413A" w:rsidRDefault="001B25D0" w:rsidP="001B25D0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The aims of this course are:</w:t>
            </w:r>
          </w:p>
          <w:p w14:paraId="55468364" w14:textId="77777777" w:rsidR="001B25D0" w:rsidRPr="0069413A" w:rsidRDefault="001B25D0" w:rsidP="001B25D0">
            <w:pPr>
              <w:ind w:left="360"/>
              <w:jc w:val="both"/>
              <w:rPr>
                <w:rFonts w:asciiTheme="minorHAnsi" w:eastAsia="Calibri" w:hAnsiTheme="minorHAnsi"/>
                <w:b w:val="0"/>
              </w:rPr>
            </w:pPr>
          </w:p>
          <w:p w14:paraId="0D2B67B3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preparation and training of students for planning and optimization of logistics-transport activities using GIS at the operational level,</w:t>
            </w:r>
          </w:p>
          <w:p w14:paraId="553605BC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definition of logistics in the concept of geographical space, spatial organization and location,</w:t>
            </w:r>
          </w:p>
          <w:p w14:paraId="1486D09F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definition of theoretical bases of GIS,</w:t>
            </w:r>
          </w:p>
          <w:p w14:paraId="12FE16A4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modeling of logistics network with GIS,</w:t>
            </w:r>
          </w:p>
          <w:p w14:paraId="38B751DE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planning and analyzing logistics-transport cases of various types with GIS,</w:t>
            </w:r>
          </w:p>
          <w:p w14:paraId="6BCC85A4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use of Esri ArcGIS Pro software to plan and perform network analysis on a logistic case and evaluate the result,</w:t>
            </w:r>
          </w:p>
          <w:p w14:paraId="202FD62C" w14:textId="77777777" w:rsidR="001B25D0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comparison of alternative GIS programs in the field of transport.</w:t>
            </w:r>
          </w:p>
          <w:p w14:paraId="6638178B" w14:textId="77777777" w:rsidR="001B25D0" w:rsidRPr="0069413A" w:rsidRDefault="001B25D0" w:rsidP="004C2F37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  <w:p w14:paraId="10EC2D3B" w14:textId="77777777" w:rsidR="004C2F37" w:rsidRPr="0069413A" w:rsidRDefault="004C2F37" w:rsidP="004C2F37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Competences acquired by students:</w:t>
            </w:r>
          </w:p>
          <w:p w14:paraId="4F8FDBF7" w14:textId="77777777" w:rsidR="001B25D0" w:rsidRPr="0069413A" w:rsidRDefault="001B25D0" w:rsidP="004C2F37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  <w:p w14:paraId="5CF68106" w14:textId="77777777" w:rsidR="004C2F37" w:rsidRPr="0069413A" w:rsidRDefault="00BC344F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develop geovisualization skills,</w:t>
            </w:r>
          </w:p>
          <w:p w14:paraId="77C0AB67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 xml:space="preserve">develop spatial </w:t>
            </w:r>
            <w:r w:rsidR="00BC344F" w:rsidRPr="0069413A">
              <w:rPr>
                <w:rFonts w:asciiTheme="minorHAnsi" w:eastAsia="Calibri" w:hAnsiTheme="minorHAnsi"/>
                <w:b w:val="0"/>
              </w:rPr>
              <w:t>perception</w:t>
            </w:r>
            <w:r w:rsidRPr="0069413A">
              <w:rPr>
                <w:rFonts w:asciiTheme="minorHAnsi" w:eastAsia="Calibri" w:hAnsiTheme="minorHAnsi"/>
                <w:b w:val="0"/>
              </w:rPr>
              <w:t xml:space="preserve"> with an emphasis on logistics and transport,</w:t>
            </w:r>
          </w:p>
          <w:p w14:paraId="357C81A9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use spatial data from different databases,</w:t>
            </w:r>
          </w:p>
          <w:p w14:paraId="0486F1F6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know the trends of rapid development of geographic information systems and spatial data,</w:t>
            </w:r>
          </w:p>
          <w:p w14:paraId="47FD1B5F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develop digital competence of advanced work with geospatial data and cartographic representations,</w:t>
            </w:r>
          </w:p>
          <w:p w14:paraId="540FDD68" w14:textId="77777777" w:rsidR="004C2F37" w:rsidRPr="0069413A" w:rsidRDefault="004C2F37" w:rsidP="004C2F37">
            <w:pPr>
              <w:numPr>
                <w:ilvl w:val="0"/>
                <w:numId w:val="13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plan and optimize logistics and transport activities using GIS at the operational level.</w:t>
            </w:r>
          </w:p>
          <w:p w14:paraId="7FADCD12" w14:textId="77777777" w:rsidR="004C2F37" w:rsidRPr="0069413A" w:rsidRDefault="004C2F37" w:rsidP="004C2F37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</w:tc>
      </w:tr>
      <w:tr w:rsidR="0069413A" w:rsidRPr="0069413A" w14:paraId="347ED762" w14:textId="77777777" w:rsidTr="005E1E6D">
        <w:trPr>
          <w:trHeight w:val="117"/>
        </w:trPr>
        <w:tc>
          <w:tcPr>
            <w:tcW w:w="4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FD0F0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303F75EF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Predvideni študijski rezultati:</w:t>
            </w:r>
          </w:p>
        </w:tc>
        <w:tc>
          <w:tcPr>
            <w:tcW w:w="142" w:type="dxa"/>
          </w:tcPr>
          <w:p w14:paraId="0D9C1723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38304DDE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8014F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09C70E5E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Intended learning outcomes:</w:t>
            </w:r>
          </w:p>
        </w:tc>
      </w:tr>
      <w:tr w:rsidR="0069413A" w:rsidRPr="0069413A" w14:paraId="73E697DE" w14:textId="77777777" w:rsidTr="005E1E6D">
        <w:trPr>
          <w:trHeight w:val="1387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F10" w14:textId="77777777" w:rsidR="007635AE" w:rsidRPr="0069413A" w:rsidRDefault="007635AE" w:rsidP="00F572C5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01199D07" w14:textId="6161DE0A" w:rsidR="00F572C5" w:rsidRPr="0069413A" w:rsidRDefault="00F572C5" w:rsidP="00F572C5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Znanje in razumevanje:</w:t>
            </w:r>
          </w:p>
          <w:p w14:paraId="4EA9C186" w14:textId="77777777" w:rsidR="00F572C5" w:rsidRPr="0069413A" w:rsidRDefault="00F572C5" w:rsidP="00F572C5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Študent bo ob zaključku predmeta zmožen:</w:t>
            </w:r>
          </w:p>
          <w:p w14:paraId="6172236C" w14:textId="77777777" w:rsidR="00F572C5" w:rsidRPr="0069413A" w:rsidRDefault="007A0C26" w:rsidP="00F572C5">
            <w:pPr>
              <w:numPr>
                <w:ilvl w:val="0"/>
                <w:numId w:val="14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razložiti umeščenost logistike v geografski prostor</w:t>
            </w:r>
            <w:r w:rsidR="00F572C5" w:rsidRPr="0069413A">
              <w:rPr>
                <w:rFonts w:asciiTheme="minorHAnsi" w:eastAsia="Calibri" w:hAnsiTheme="minorHAnsi"/>
                <w:b w:val="0"/>
                <w:lang w:val="sl-SI"/>
              </w:rPr>
              <w:t>,</w:t>
            </w:r>
            <w:r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prostorsko organi</w:t>
            </w:r>
            <w:r w:rsidR="00D91D8F" w:rsidRPr="0069413A">
              <w:rPr>
                <w:rFonts w:asciiTheme="minorHAnsi" w:eastAsia="Calibri" w:hAnsiTheme="minorHAnsi"/>
                <w:b w:val="0"/>
                <w:lang w:val="sl-SI"/>
              </w:rPr>
              <w:t>zacijo logistike ter pomen lokacije</w:t>
            </w:r>
            <w:r w:rsidR="00E509F7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v logistiki</w:t>
            </w:r>
            <w:r w:rsidR="00D91D8F" w:rsidRPr="0069413A">
              <w:rPr>
                <w:rFonts w:asciiTheme="minorHAnsi" w:eastAsia="Calibri" w:hAnsiTheme="minorHAnsi"/>
                <w:b w:val="0"/>
                <w:lang w:val="sl-SI"/>
              </w:rPr>
              <w:t>,</w:t>
            </w:r>
          </w:p>
          <w:p w14:paraId="72C5C132" w14:textId="77777777" w:rsidR="00D91D8F" w:rsidRPr="0069413A" w:rsidRDefault="002102C3" w:rsidP="00F572C5">
            <w:pPr>
              <w:numPr>
                <w:ilvl w:val="0"/>
                <w:numId w:val="14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lastRenderedPageBreak/>
              <w:t>definirati in razložiti teoretične osnove GIS, ki se nanašajo na osnovne pojme, georeferenciranje in prostorske podatke,</w:t>
            </w:r>
          </w:p>
          <w:p w14:paraId="279188A3" w14:textId="77777777" w:rsidR="002102C3" w:rsidRPr="0069413A" w:rsidRDefault="002F1878" w:rsidP="00E36FC5">
            <w:pPr>
              <w:numPr>
                <w:ilvl w:val="0"/>
                <w:numId w:val="14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modelirati logistično omrežje z GIS</w:t>
            </w:r>
            <w:r w:rsidR="00E36FC5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ter pri tem vključiti elemente omrežja, povezljivost, tipe atributov, naročila, prometne razmere in usmerjanja,</w:t>
            </w:r>
          </w:p>
          <w:p w14:paraId="1533973B" w14:textId="77777777" w:rsidR="00E36FC5" w:rsidRPr="0069413A" w:rsidRDefault="00B95B08" w:rsidP="00B95B08">
            <w:pPr>
              <w:numPr>
                <w:ilvl w:val="0"/>
                <w:numId w:val="14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načrtovati in analizirati logistično-transportne primere različnega tipa z GIS</w:t>
            </w:r>
            <w:r w:rsidR="005C2E66" w:rsidRPr="0069413A">
              <w:rPr>
                <w:rFonts w:asciiTheme="minorHAnsi" w:eastAsia="Calibri" w:hAnsiTheme="minorHAnsi"/>
                <w:b w:val="0"/>
                <w:lang w:val="sl-SI"/>
              </w:rPr>
              <w:t>,</w:t>
            </w:r>
          </w:p>
          <w:p w14:paraId="773D66E1" w14:textId="77777777" w:rsidR="00B95B08" w:rsidRPr="0069413A" w:rsidRDefault="005C2E66" w:rsidP="00B95B08">
            <w:pPr>
              <w:numPr>
                <w:ilvl w:val="0"/>
                <w:numId w:val="14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uporabiti programsko opremo Esri ArcGIS Pro za </w:t>
            </w:r>
            <w:r w:rsidR="0090030F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načrtovanje in </w:t>
            </w: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izved</w:t>
            </w:r>
            <w:r w:rsidR="00074E1D" w:rsidRPr="0069413A">
              <w:rPr>
                <w:rFonts w:asciiTheme="minorHAnsi" w:eastAsia="Calibri" w:hAnsiTheme="minorHAnsi"/>
                <w:b w:val="0"/>
                <w:lang w:val="sl-SI"/>
              </w:rPr>
              <w:t>bo mrežne analize na logističnem primeru ter ovrednotiti rezultat</w:t>
            </w:r>
            <w:r w:rsidR="00AC7D08" w:rsidRPr="0069413A">
              <w:rPr>
                <w:rFonts w:asciiTheme="minorHAnsi" w:eastAsia="Calibri" w:hAnsiTheme="minorHAnsi"/>
                <w:b w:val="0"/>
                <w:lang w:val="sl-SI"/>
              </w:rPr>
              <w:t>,</w:t>
            </w:r>
          </w:p>
          <w:p w14:paraId="09A0CBA4" w14:textId="74945308" w:rsidR="005C2E66" w:rsidRPr="0069413A" w:rsidRDefault="00074E1D" w:rsidP="005C2E66">
            <w:pPr>
              <w:numPr>
                <w:ilvl w:val="0"/>
                <w:numId w:val="14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primerjati</w:t>
            </w:r>
            <w:r w:rsidR="005C2E66" w:rsidRPr="0069413A">
              <w:rPr>
                <w:rFonts w:asciiTheme="minorHAnsi" w:eastAsia="Calibri" w:hAnsiTheme="minorHAnsi"/>
                <w:b w:val="0"/>
                <w:lang w:val="sl-SI"/>
              </w:rPr>
              <w:t xml:space="preserve"> alternativne GIS programe na področju transporta, npr. Simulation of Urban MObility (SUMO), NetLogo, QGIS</w:t>
            </w:r>
            <w:r w:rsidR="007635AE" w:rsidRPr="0069413A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78B0F677" w14:textId="77777777" w:rsidR="00FD7800" w:rsidRPr="0069413A" w:rsidRDefault="00FD7800" w:rsidP="00B20988">
            <w:pPr>
              <w:ind w:left="36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C33A9" w14:textId="77777777" w:rsidR="00FD7800" w:rsidRPr="0069413A" w:rsidRDefault="00FD7800" w:rsidP="00241C1F">
            <w:pPr>
              <w:jc w:val="both"/>
              <w:rPr>
                <w:rFonts w:asciiTheme="minorHAnsi" w:eastAsia="Calibri" w:hAnsiTheme="minorHAnsi"/>
                <w:b w:val="0"/>
                <w:lang w:val="pl-PL"/>
              </w:rPr>
            </w:pPr>
          </w:p>
          <w:p w14:paraId="7B869AC1" w14:textId="77777777" w:rsidR="00FD7800" w:rsidRPr="0069413A" w:rsidRDefault="00FD7800" w:rsidP="00241C1F">
            <w:pPr>
              <w:jc w:val="both"/>
              <w:rPr>
                <w:rFonts w:asciiTheme="minorHAnsi" w:eastAsia="Calibri" w:hAnsiTheme="minorHAnsi"/>
                <w:b w:val="0"/>
                <w:lang w:val="pl-PL"/>
              </w:rPr>
            </w:pPr>
          </w:p>
          <w:p w14:paraId="75EBDF70" w14:textId="77777777" w:rsidR="00FD7800" w:rsidRPr="0069413A" w:rsidRDefault="00FD7800" w:rsidP="00241C1F">
            <w:pPr>
              <w:jc w:val="both"/>
              <w:rPr>
                <w:rFonts w:asciiTheme="minorHAnsi" w:eastAsia="Calibri" w:hAnsiTheme="minorHAnsi"/>
                <w:b w:val="0"/>
                <w:lang w:val="pl-PL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4AC2" w14:textId="77777777" w:rsidR="007635AE" w:rsidRPr="0069413A" w:rsidRDefault="007635AE" w:rsidP="007635A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</w:rPr>
            </w:pPr>
          </w:p>
          <w:p w14:paraId="74E7B94E" w14:textId="68B9A975" w:rsidR="00940A9D" w:rsidRPr="0069413A" w:rsidRDefault="00940A9D" w:rsidP="00940A9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Knowledge and understanding:</w:t>
            </w:r>
          </w:p>
          <w:p w14:paraId="78BCDBA5" w14:textId="77777777" w:rsidR="00FD7800" w:rsidRPr="0069413A" w:rsidRDefault="00940A9D" w:rsidP="00940A9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The student will be able to:</w:t>
            </w:r>
            <w:r w:rsidR="00FD7800" w:rsidRPr="0069413A">
              <w:rPr>
                <w:rFonts w:asciiTheme="minorHAnsi" w:eastAsia="Calibri" w:hAnsiTheme="minorHAnsi"/>
                <w:b w:val="0"/>
              </w:rPr>
              <w:t xml:space="preserve"> </w:t>
            </w:r>
          </w:p>
          <w:p w14:paraId="004341F4" w14:textId="77777777" w:rsidR="00940A9D" w:rsidRPr="0069413A" w:rsidRDefault="00940A9D" w:rsidP="00940A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 xml:space="preserve">explain the </w:t>
            </w:r>
            <w:r w:rsidR="002B49B2" w:rsidRPr="0069413A">
              <w:rPr>
                <w:rFonts w:asciiTheme="minorHAnsi" w:eastAsia="Calibri" w:hAnsiTheme="minorHAnsi"/>
                <w:b w:val="0"/>
              </w:rPr>
              <w:t>position</w:t>
            </w:r>
            <w:r w:rsidRPr="0069413A">
              <w:rPr>
                <w:rFonts w:asciiTheme="minorHAnsi" w:eastAsia="Calibri" w:hAnsiTheme="minorHAnsi"/>
                <w:b w:val="0"/>
              </w:rPr>
              <w:t xml:space="preserve"> of logistics in the geographical </w:t>
            </w:r>
            <w:r w:rsidR="002B49B2" w:rsidRPr="0069413A">
              <w:rPr>
                <w:rFonts w:asciiTheme="minorHAnsi" w:eastAsia="Calibri" w:hAnsiTheme="minorHAnsi"/>
                <w:b w:val="0"/>
              </w:rPr>
              <w:t>space</w:t>
            </w:r>
            <w:r w:rsidRPr="0069413A">
              <w:rPr>
                <w:rFonts w:asciiTheme="minorHAnsi" w:eastAsia="Calibri" w:hAnsiTheme="minorHAnsi"/>
                <w:b w:val="0"/>
              </w:rPr>
              <w:t>, the spatial organization of logistics and the importance of location in logistics,</w:t>
            </w:r>
          </w:p>
          <w:p w14:paraId="2F45EE9B" w14:textId="77777777" w:rsidR="00940A9D" w:rsidRPr="0069413A" w:rsidRDefault="00940A9D" w:rsidP="00940A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lastRenderedPageBreak/>
              <w:t>define and explain the theoretical foundations of GIS, which refer to basic concepts, georeferencing and spatial data,</w:t>
            </w:r>
          </w:p>
          <w:p w14:paraId="28DF764B" w14:textId="77777777" w:rsidR="00940A9D" w:rsidRPr="0069413A" w:rsidRDefault="00940A9D" w:rsidP="00940A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 xml:space="preserve">model the logistics network with GIS, including network elements, connectivity, attribute types, orders, traffic conditions and </w:t>
            </w:r>
            <w:r w:rsidR="00230CC6" w:rsidRPr="0069413A">
              <w:rPr>
                <w:rFonts w:asciiTheme="minorHAnsi" w:eastAsia="Calibri" w:hAnsiTheme="minorHAnsi"/>
                <w:b w:val="0"/>
              </w:rPr>
              <w:t>directions</w:t>
            </w:r>
            <w:r w:rsidRPr="0069413A">
              <w:rPr>
                <w:rFonts w:asciiTheme="minorHAnsi" w:eastAsia="Calibri" w:hAnsiTheme="minorHAnsi"/>
                <w:b w:val="0"/>
              </w:rPr>
              <w:t>,</w:t>
            </w:r>
          </w:p>
          <w:p w14:paraId="1FC9F623" w14:textId="77777777" w:rsidR="00940A9D" w:rsidRPr="0069413A" w:rsidRDefault="00940A9D" w:rsidP="00940A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plan and analyze logistic-transport cases of different types with GIS,</w:t>
            </w:r>
          </w:p>
          <w:p w14:paraId="21F45CDB" w14:textId="77777777" w:rsidR="00940A9D" w:rsidRPr="0069413A" w:rsidRDefault="00940A9D" w:rsidP="00940A9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use Esri ArcGIS Pro software to plan and perform network analysis on a logistic case and evaluate the result,</w:t>
            </w:r>
          </w:p>
          <w:p w14:paraId="369B039E" w14:textId="7A58B357" w:rsidR="00FD7800" w:rsidRPr="0069413A" w:rsidRDefault="00940A9D" w:rsidP="00940A9D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compare alternative GIS programs in the field of transport, e.g. Simulation of Urban MObility (SUMO), NetLogo, QGIS</w:t>
            </w:r>
            <w:r w:rsidR="007635AE" w:rsidRPr="0069413A">
              <w:rPr>
                <w:rFonts w:asciiTheme="minorHAnsi" w:eastAsia="Calibri" w:hAnsiTheme="minorHAnsi"/>
                <w:b w:val="0"/>
              </w:rPr>
              <w:t>.</w:t>
            </w:r>
          </w:p>
        </w:tc>
      </w:tr>
      <w:tr w:rsidR="0069413A" w:rsidRPr="0069413A" w14:paraId="4D02AB5F" w14:textId="77777777" w:rsidTr="005E1E6D"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D06D2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3BDBAB23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Metode poučevanja in učenja:</w:t>
            </w:r>
          </w:p>
        </w:tc>
        <w:tc>
          <w:tcPr>
            <w:tcW w:w="142" w:type="dxa"/>
          </w:tcPr>
          <w:p w14:paraId="75413980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6247D0E5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5C285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5BA466A5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Learning and teaching methods:</w:t>
            </w:r>
          </w:p>
        </w:tc>
      </w:tr>
      <w:tr w:rsidR="0069413A" w:rsidRPr="0069413A" w14:paraId="49B5BD49" w14:textId="77777777" w:rsidTr="005C39A1">
        <w:trPr>
          <w:trHeight w:val="2023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36C5" w14:textId="77777777" w:rsidR="00B7277E" w:rsidRPr="0069413A" w:rsidRDefault="00B7277E" w:rsidP="00B727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sl-SI"/>
              </w:rPr>
            </w:pPr>
            <w:r w:rsidRPr="0069413A">
              <w:rPr>
                <w:rFonts w:asciiTheme="minorHAnsi" w:hAnsiTheme="minorHAnsi"/>
                <w:b w:val="0"/>
                <w:lang w:val="sl-SI"/>
              </w:rPr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7DC32CE8" w14:textId="77777777" w:rsidR="00B7277E" w:rsidRPr="0069413A" w:rsidRDefault="00B7277E" w:rsidP="00B727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sl-SI"/>
              </w:rPr>
            </w:pPr>
          </w:p>
          <w:p w14:paraId="439EBE89" w14:textId="77777777" w:rsidR="00B7277E" w:rsidRPr="0069413A" w:rsidRDefault="00B7277E" w:rsidP="00B727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sl-SI"/>
              </w:rPr>
            </w:pPr>
            <w:r w:rsidRPr="0069413A">
              <w:rPr>
                <w:rFonts w:asciiTheme="minorHAnsi" w:hAnsiTheme="minorHAnsi"/>
                <w:b w:val="0"/>
                <w:lang w:val="sl-SI"/>
              </w:rPr>
              <w:t xml:space="preserve">Vaje: pri vajah študent utrdi teoretično znanje in spozna aplikativne možnosti. Del vaj se izvaja na klasični način v </w:t>
            </w:r>
            <w:r w:rsidR="00774218" w:rsidRPr="0069413A">
              <w:rPr>
                <w:rFonts w:asciiTheme="minorHAnsi" w:hAnsiTheme="minorHAnsi"/>
                <w:b w:val="0"/>
                <w:lang w:val="sl-SI"/>
              </w:rPr>
              <w:t>računalniški učilnici</w:t>
            </w:r>
            <w:r w:rsidRPr="0069413A">
              <w:rPr>
                <w:rFonts w:asciiTheme="minorHAnsi" w:hAnsiTheme="minorHAnsi"/>
                <w:b w:val="0"/>
                <w:lang w:val="sl-SI"/>
              </w:rPr>
              <w:t>, del pa v obliki e-vaj (e-vaje se lahko izvajajo na videokonferenčni način ali s pomočjo posebej v ta namen didaktično pripravljenih e-gradiv v virtualnem elektronskem učnem okolju).</w:t>
            </w:r>
          </w:p>
          <w:p w14:paraId="3C006A28" w14:textId="77777777" w:rsidR="00FD7800" w:rsidRPr="0069413A" w:rsidRDefault="00FD7800" w:rsidP="007B549E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558F2" w14:textId="77777777" w:rsidR="00FD7800" w:rsidRPr="0069413A" w:rsidRDefault="00FD7800" w:rsidP="005C39A1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22A4" w14:textId="77777777" w:rsidR="007B549E" w:rsidRPr="0069413A" w:rsidRDefault="007B549E" w:rsidP="007B549E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78D7C89D" w14:textId="77777777" w:rsidR="007B549E" w:rsidRPr="0069413A" w:rsidRDefault="007B549E" w:rsidP="007B549E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  <w:p w14:paraId="0938237A" w14:textId="77777777" w:rsidR="00FD7800" w:rsidRPr="0069413A" w:rsidRDefault="007B549E" w:rsidP="007B549E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 xml:space="preserve">Tutorials: Students enhance their theoretical knowledge and are able to apply it. Part of the seminar is in a </w:t>
            </w:r>
            <w:r w:rsidR="002307C2" w:rsidRPr="0069413A">
              <w:rPr>
                <w:rFonts w:asciiTheme="minorHAnsi" w:eastAsia="Calibri" w:hAnsiTheme="minorHAnsi"/>
                <w:b w:val="0"/>
              </w:rPr>
              <w:t xml:space="preserve">computer </w:t>
            </w:r>
            <w:r w:rsidRPr="0069413A">
              <w:rPr>
                <w:rFonts w:asciiTheme="minorHAnsi" w:eastAsia="Calibri" w:hAnsiTheme="minorHAnsi"/>
                <w:b w:val="0"/>
              </w:rPr>
              <w:t>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69413A" w:rsidRPr="0069413A" w14:paraId="4D14D4AE" w14:textId="77777777" w:rsidTr="005C39A1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7BAD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0B3473BE" w14:textId="77777777" w:rsidR="005E1E6D" w:rsidRPr="0069413A" w:rsidRDefault="005E1E6D" w:rsidP="005C39A1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7648F5F8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122E7" w14:textId="77777777" w:rsidR="005E1E6D" w:rsidRPr="0069413A" w:rsidRDefault="005E1E6D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7474E2D6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Delež (v %) /</w:t>
            </w:r>
          </w:p>
          <w:p w14:paraId="432F33AA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Weight (in %)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DC76B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4B38125C" w14:textId="77777777" w:rsidR="005E1E6D" w:rsidRPr="0069413A" w:rsidRDefault="005E1E6D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41253FFE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Assessment:</w:t>
            </w:r>
          </w:p>
        </w:tc>
      </w:tr>
      <w:tr w:rsidR="0069413A" w:rsidRPr="0069413A" w14:paraId="1F2A3419" w14:textId="77777777" w:rsidTr="005C39A1">
        <w:trPr>
          <w:trHeight w:val="1104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625" w14:textId="77777777" w:rsidR="00391E48" w:rsidRPr="0069413A" w:rsidRDefault="00391E48" w:rsidP="00391E48">
            <w:pPr>
              <w:ind w:right="113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Opravljene obveznosti e-predavanj in e-vaj so pogoj za pristop k izpitu</w:t>
            </w:r>
            <w:r w:rsidR="007B549E" w:rsidRPr="0069413A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5202C899" w14:textId="77777777" w:rsidR="00157524" w:rsidRPr="0069413A" w:rsidRDefault="00157524" w:rsidP="00391E48">
            <w:pPr>
              <w:ind w:right="113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4FD689A5" w14:textId="6F60F185" w:rsidR="00FD7800" w:rsidRPr="0069413A" w:rsidRDefault="00521639" w:rsidP="007635AE">
            <w:pPr>
              <w:numPr>
                <w:ilvl w:val="0"/>
                <w:numId w:val="15"/>
              </w:numPr>
              <w:ind w:right="113"/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Pisni del izpita iz teorije</w:t>
            </w:r>
            <w:r w:rsidR="007635AE" w:rsidRPr="0069413A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746B66A4" w14:textId="2D5010D2" w:rsidR="00FD7800" w:rsidRPr="0069413A" w:rsidRDefault="007635AE" w:rsidP="007635AE">
            <w:pPr>
              <w:numPr>
                <w:ilvl w:val="0"/>
                <w:numId w:val="15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 xml:space="preserve"> </w:t>
            </w:r>
            <w:r w:rsidR="00521639" w:rsidRPr="0069413A">
              <w:rPr>
                <w:rFonts w:asciiTheme="minorHAnsi" w:eastAsia="Calibri" w:hAnsiTheme="minorHAnsi"/>
                <w:b w:val="0"/>
                <w:lang w:val="sl-SI"/>
              </w:rPr>
              <w:t>Pisni del izpita z GIS programom</w:t>
            </w: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574D8A67" w14:textId="6A257706" w:rsidR="00157524" w:rsidRPr="0069413A" w:rsidRDefault="00157524" w:rsidP="00241C1F">
            <w:pPr>
              <w:numPr>
                <w:ilvl w:val="0"/>
                <w:numId w:val="15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Seminarska naloga</w:t>
            </w:r>
            <w:r w:rsidR="007635AE" w:rsidRPr="0069413A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54C36FC0" w14:textId="77777777" w:rsidR="00157524" w:rsidRPr="0069413A" w:rsidRDefault="00157524" w:rsidP="00157524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68A30CE3" w14:textId="77777777" w:rsidR="00157524" w:rsidRPr="0069413A" w:rsidRDefault="00521639" w:rsidP="00157524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69413A">
              <w:rPr>
                <w:rFonts w:asciiTheme="minorHAnsi" w:eastAsia="Calibri" w:hAnsiTheme="minorHAnsi"/>
                <w:b w:val="0"/>
                <w:lang w:val="sl-SI"/>
              </w:rPr>
              <w:t>Za pozitivno oceno predmeta mora biti pozitiven vsak pisni del izpita posebej.</w:t>
            </w:r>
          </w:p>
          <w:p w14:paraId="52324F22" w14:textId="77777777" w:rsidR="00521639" w:rsidRPr="0069413A" w:rsidRDefault="00521639" w:rsidP="00521639">
            <w:pPr>
              <w:tabs>
                <w:tab w:val="left" w:pos="227"/>
              </w:tabs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B00D" w14:textId="77777777" w:rsidR="00391E48" w:rsidRPr="0069413A" w:rsidRDefault="00391E48" w:rsidP="00391E48">
            <w:pPr>
              <w:rPr>
                <w:rFonts w:asciiTheme="minorHAnsi" w:eastAsia="Calibri" w:hAnsiTheme="minorHAnsi"/>
                <w:b w:val="0"/>
              </w:rPr>
            </w:pPr>
          </w:p>
          <w:p w14:paraId="3AF8E7B9" w14:textId="77777777" w:rsidR="00391E48" w:rsidRPr="0069413A" w:rsidRDefault="00391E48" w:rsidP="00391E48">
            <w:pPr>
              <w:rPr>
                <w:rFonts w:asciiTheme="minorHAnsi" w:eastAsia="Calibri" w:hAnsiTheme="minorHAnsi"/>
                <w:b w:val="0"/>
              </w:rPr>
            </w:pPr>
          </w:p>
          <w:p w14:paraId="79DE6790" w14:textId="77777777" w:rsidR="00157524" w:rsidRPr="0069413A" w:rsidRDefault="00157524" w:rsidP="00391E48">
            <w:pPr>
              <w:rPr>
                <w:rFonts w:asciiTheme="minorHAnsi" w:eastAsia="Calibri" w:hAnsiTheme="minorHAnsi"/>
                <w:b w:val="0"/>
              </w:rPr>
            </w:pPr>
          </w:p>
          <w:p w14:paraId="64380AD4" w14:textId="77777777" w:rsidR="00177CD6" w:rsidRPr="0069413A" w:rsidRDefault="00157524" w:rsidP="00177CD6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35</w:t>
            </w:r>
            <w:r w:rsidR="00FD7800" w:rsidRPr="0069413A">
              <w:rPr>
                <w:rFonts w:asciiTheme="minorHAnsi" w:eastAsia="Calibri" w:hAnsiTheme="minorHAnsi"/>
                <w:b w:val="0"/>
              </w:rPr>
              <w:t>%</w:t>
            </w:r>
          </w:p>
          <w:p w14:paraId="1C4C0418" w14:textId="77777777" w:rsidR="007635AE" w:rsidRPr="0069413A" w:rsidRDefault="007635AE" w:rsidP="00177CD6">
            <w:pPr>
              <w:jc w:val="center"/>
              <w:rPr>
                <w:rFonts w:asciiTheme="minorHAnsi" w:eastAsia="Calibri" w:hAnsiTheme="minorHAnsi"/>
                <w:b w:val="0"/>
              </w:rPr>
            </w:pPr>
          </w:p>
          <w:p w14:paraId="5504493F" w14:textId="3464DBAB" w:rsidR="00FD7800" w:rsidRPr="0069413A" w:rsidRDefault="00157524" w:rsidP="00177CD6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35</w:t>
            </w:r>
            <w:r w:rsidR="00FD7800" w:rsidRPr="0069413A">
              <w:rPr>
                <w:rFonts w:asciiTheme="minorHAnsi" w:eastAsia="Calibri" w:hAnsiTheme="minorHAnsi"/>
                <w:b w:val="0"/>
              </w:rPr>
              <w:t>%</w:t>
            </w:r>
          </w:p>
          <w:p w14:paraId="582DA526" w14:textId="77777777" w:rsidR="007635AE" w:rsidRPr="0069413A" w:rsidRDefault="007635AE" w:rsidP="00177CD6">
            <w:pPr>
              <w:jc w:val="center"/>
              <w:rPr>
                <w:rFonts w:asciiTheme="minorHAnsi" w:eastAsia="Calibri" w:hAnsiTheme="minorHAnsi"/>
                <w:b w:val="0"/>
              </w:rPr>
            </w:pPr>
          </w:p>
          <w:p w14:paraId="207AD4C0" w14:textId="48E6C558" w:rsidR="00157524" w:rsidRPr="0069413A" w:rsidRDefault="00157524" w:rsidP="00177CD6">
            <w:pPr>
              <w:jc w:val="center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30%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B94" w14:textId="77777777" w:rsidR="00391E48" w:rsidRPr="0069413A" w:rsidRDefault="00EA0600" w:rsidP="00391E48">
            <w:pPr>
              <w:jc w:val="both"/>
              <w:rPr>
                <w:rFonts w:ascii="Calibri" w:eastAsiaTheme="minorHAnsi" w:hAnsi="Calibri" w:cs="Calibri"/>
                <w:b w:val="0"/>
              </w:rPr>
            </w:pPr>
            <w:r w:rsidRPr="0069413A">
              <w:rPr>
                <w:rFonts w:ascii="Calibri" w:eastAsiaTheme="minorHAnsi" w:hAnsi="Calibri" w:cs="Calibri"/>
                <w:b w:val="0"/>
              </w:rPr>
              <w:t>Successful completion of e-lectures and e-tutorials is a prerequisite for entering the exam.</w:t>
            </w:r>
          </w:p>
          <w:p w14:paraId="7BD1AE96" w14:textId="77777777" w:rsidR="00157524" w:rsidRPr="0069413A" w:rsidRDefault="00157524" w:rsidP="00391E48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  <w:p w14:paraId="362397D2" w14:textId="73A21889" w:rsidR="00FD7800" w:rsidRPr="0069413A" w:rsidRDefault="007B627D" w:rsidP="007635AE">
            <w:pPr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Written examination from theory</w:t>
            </w:r>
            <w:r w:rsidR="007635AE" w:rsidRPr="0069413A">
              <w:rPr>
                <w:rFonts w:asciiTheme="minorHAnsi" w:eastAsia="Calibri" w:hAnsiTheme="minorHAnsi"/>
                <w:b w:val="0"/>
              </w:rPr>
              <w:t>.</w:t>
            </w:r>
          </w:p>
          <w:p w14:paraId="0E84195A" w14:textId="4A125408" w:rsidR="00FD7800" w:rsidRPr="0069413A" w:rsidRDefault="007B627D" w:rsidP="007635AE">
            <w:pPr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Written examination wit GIS program</w:t>
            </w:r>
            <w:r w:rsidR="007635AE" w:rsidRPr="0069413A">
              <w:rPr>
                <w:rFonts w:asciiTheme="minorHAnsi" w:eastAsia="Calibri" w:hAnsiTheme="minorHAnsi"/>
                <w:b w:val="0"/>
              </w:rPr>
              <w:t>.</w:t>
            </w:r>
          </w:p>
          <w:p w14:paraId="7CCD3ECC" w14:textId="77777777" w:rsidR="00157524" w:rsidRPr="0069413A" w:rsidRDefault="00157524" w:rsidP="00241C1F">
            <w:pPr>
              <w:numPr>
                <w:ilvl w:val="0"/>
                <w:numId w:val="16"/>
              </w:num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Seminar paper.</w:t>
            </w:r>
          </w:p>
          <w:p w14:paraId="68EF25A6" w14:textId="77777777" w:rsidR="00157524" w:rsidRPr="0069413A" w:rsidRDefault="00157524" w:rsidP="00157524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  <w:p w14:paraId="39842FCA" w14:textId="77777777" w:rsidR="00157524" w:rsidRPr="0069413A" w:rsidRDefault="007B627D" w:rsidP="00157524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>For a positive assessment of the subject, each written part of the exam must be positive.</w:t>
            </w:r>
          </w:p>
        </w:tc>
      </w:tr>
      <w:tr w:rsidR="0069413A" w:rsidRPr="0069413A" w14:paraId="4CAB93C8" w14:textId="77777777" w:rsidTr="005C39A1">
        <w:tc>
          <w:tcPr>
            <w:tcW w:w="9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D6326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</w:p>
          <w:p w14:paraId="4F7167E5" w14:textId="77777777" w:rsidR="00FD7800" w:rsidRPr="0069413A" w:rsidRDefault="00FD7800" w:rsidP="005C39A1">
            <w:pPr>
              <w:rPr>
                <w:rFonts w:asciiTheme="minorHAnsi" w:eastAsia="Calibri" w:hAnsiTheme="minorHAnsi"/>
                <w:b w:val="0"/>
              </w:rPr>
            </w:pPr>
            <w:r w:rsidRPr="0069413A">
              <w:rPr>
                <w:rFonts w:asciiTheme="minorHAnsi" w:eastAsia="Calibri" w:hAnsiTheme="minorHAnsi"/>
                <w:b w:val="0"/>
              </w:rPr>
              <w:t xml:space="preserve">Reference nosilca / Lecturer's references: </w:t>
            </w:r>
          </w:p>
        </w:tc>
      </w:tr>
      <w:tr w:rsidR="00FD7800" w:rsidRPr="00FD4E3A" w14:paraId="7B80FAAB" w14:textId="77777777" w:rsidTr="005C39A1"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BE0" w14:textId="54B50AFD" w:rsidR="00480352" w:rsidRPr="00FD4E3A" w:rsidRDefault="00480352" w:rsidP="00480352">
            <w:pPr>
              <w:pStyle w:val="Odstavekseznama"/>
              <w:numPr>
                <w:ilvl w:val="0"/>
                <w:numId w:val="21"/>
              </w:numPr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</w:pPr>
            <w:r w:rsidRPr="00FD4E3A"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  <w:t xml:space="preserve">PRAH, Klemen, KMETEC, Mark, KNEZ, Matjaž. Electric vehicle charging stations coverage: a study of Slovenia. Tehnički vjesnik: znanstveno-stručni časopis tehničkih fakulteta Sveučilišta u Osijeku. 2022, vol. 29, no. 1, str. 285-292. DOI: 10.17559/TV-20200518121739. </w:t>
            </w:r>
          </w:p>
          <w:p w14:paraId="6D514675" w14:textId="4502E168" w:rsidR="00561052" w:rsidRPr="00FD4E3A" w:rsidRDefault="00561052" w:rsidP="007635AE">
            <w:pPr>
              <w:pStyle w:val="Odstavekseznama"/>
              <w:numPr>
                <w:ilvl w:val="0"/>
                <w:numId w:val="21"/>
              </w:numPr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</w:pPr>
            <w:r w:rsidRPr="00FD4E3A"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  <w:t>PRAH, Klemen, KRAMBERGER, Tomaž, DRAGAN, Dejan. Primerjava 2D in 3D GIS modela pri načrtovanju šolskih prevozov. Dela. [Tiskana izd.]. 2018, [št.] 49, str. 61-74, ilustr. ISSN 0354-0596. https://doi.org/10.4312/dela.49.61-74, DOI: 10.4312/dela.49.61-74.</w:t>
            </w:r>
          </w:p>
          <w:p w14:paraId="6208D86F" w14:textId="54207D1D" w:rsidR="00561052" w:rsidRPr="00FD4E3A" w:rsidRDefault="00561052" w:rsidP="007635AE">
            <w:pPr>
              <w:pStyle w:val="Odstavekseznama"/>
              <w:numPr>
                <w:ilvl w:val="0"/>
                <w:numId w:val="21"/>
              </w:numPr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</w:pPr>
            <w:r w:rsidRPr="00FD4E3A"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  <w:lastRenderedPageBreak/>
              <w:t>ŠINKO, Simona, PRAH, Klemen, KRAMBERGER, Tomaž. Spatial modelling of modal shift due to COVID-19. Sustainability. 2021, vol. 13, iss. 13, str. 1-15, ilustr. ISSN 2071-1050. https://doi.org/10.3390/su13137116, DOI: 10.3390/su13137116.</w:t>
            </w:r>
          </w:p>
          <w:p w14:paraId="7D6C9D52" w14:textId="5864CF7A" w:rsidR="00480352" w:rsidRPr="00FD4E3A" w:rsidRDefault="00480352" w:rsidP="00480352">
            <w:pPr>
              <w:pStyle w:val="Odstavekseznama"/>
              <w:numPr>
                <w:ilvl w:val="0"/>
                <w:numId w:val="21"/>
              </w:numPr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</w:pPr>
            <w:r w:rsidRPr="00FD4E3A"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  <w:t>PRAH, Klemen, SULJANOVIĆ, Ervin. GIS kot orodje za ugotavljanje storitvenih območij - primer gasilskih postaj . Geografija v šoli. 2022, letn. 30, št. 2, str. 48-51.</w:t>
            </w:r>
          </w:p>
          <w:p w14:paraId="4E1E4D1C" w14:textId="77777777" w:rsidR="00FD7800" w:rsidRPr="00FD4E3A" w:rsidRDefault="00561052" w:rsidP="007635AE">
            <w:pPr>
              <w:pStyle w:val="Odstavekseznama"/>
              <w:numPr>
                <w:ilvl w:val="0"/>
                <w:numId w:val="21"/>
              </w:numPr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</w:pPr>
            <w:r w:rsidRPr="00FD4E3A">
              <w:rPr>
                <w:rFonts w:asciiTheme="minorHAnsi" w:eastAsia="Calibri" w:hAnsiTheme="minorHAnsi"/>
                <w:b w:val="0"/>
                <w:sz w:val="22"/>
                <w:szCs w:val="22"/>
                <w:lang w:val="en-US" w:bidi="ne-NP"/>
              </w:rPr>
              <w:t>PRAH, Klemen, SHORTRIDGE, Ashton. Travels in San Francisco: effect of terrain on road network distance. V: 2019 East Lakes Division of the American Association of Geographers Annual Meeting, October 10-11, 2019, University Center, Michigan. [Saginaw: College of Arts &amp; Behavioral Sciences, 2019]. Str. 33.</w:t>
            </w:r>
          </w:p>
        </w:tc>
      </w:tr>
    </w:tbl>
    <w:p w14:paraId="1E1D679C" w14:textId="77777777" w:rsidR="00FD7800" w:rsidRPr="0069413A" w:rsidRDefault="00FD7800" w:rsidP="00FD7800">
      <w:pPr>
        <w:rPr>
          <w:rFonts w:asciiTheme="minorHAnsi" w:eastAsia="Calibri" w:hAnsiTheme="minorHAnsi"/>
          <w:b w:val="0"/>
        </w:rPr>
      </w:pPr>
    </w:p>
    <w:p w14:paraId="691C9E51" w14:textId="77777777" w:rsidR="00FD7800" w:rsidRPr="0069413A" w:rsidRDefault="00FD7800" w:rsidP="00FD7800">
      <w:pPr>
        <w:rPr>
          <w:rFonts w:asciiTheme="minorHAnsi" w:eastAsia="Calibri" w:hAnsiTheme="minorHAnsi"/>
          <w:b w:val="0"/>
        </w:rPr>
      </w:pPr>
    </w:p>
    <w:sectPr w:rsidR="00FD7800" w:rsidRPr="0069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ECA"/>
    <w:multiLevelType w:val="hybridMultilevel"/>
    <w:tmpl w:val="606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7511"/>
    <w:multiLevelType w:val="hybridMultilevel"/>
    <w:tmpl w:val="99D887C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C46BC"/>
    <w:multiLevelType w:val="hybridMultilevel"/>
    <w:tmpl w:val="59661BE2"/>
    <w:lvl w:ilvl="0" w:tplc="EB9690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2793"/>
    <w:multiLevelType w:val="hybridMultilevel"/>
    <w:tmpl w:val="C78E2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3E43"/>
    <w:multiLevelType w:val="hybridMultilevel"/>
    <w:tmpl w:val="59661BE2"/>
    <w:lvl w:ilvl="0" w:tplc="EB9690F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25A17"/>
    <w:multiLevelType w:val="hybridMultilevel"/>
    <w:tmpl w:val="BE9CF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3771"/>
    <w:multiLevelType w:val="hybridMultilevel"/>
    <w:tmpl w:val="3F6C8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13108"/>
    <w:multiLevelType w:val="hybridMultilevel"/>
    <w:tmpl w:val="4B78A1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B3F5D"/>
    <w:multiLevelType w:val="hybridMultilevel"/>
    <w:tmpl w:val="490A64F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30A42"/>
    <w:multiLevelType w:val="hybridMultilevel"/>
    <w:tmpl w:val="5EFA387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20D77"/>
    <w:multiLevelType w:val="hybridMultilevel"/>
    <w:tmpl w:val="8A043A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B158E"/>
    <w:multiLevelType w:val="hybridMultilevel"/>
    <w:tmpl w:val="310ADD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965B7"/>
    <w:multiLevelType w:val="hybridMultilevel"/>
    <w:tmpl w:val="D482035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E23E4"/>
    <w:multiLevelType w:val="hybridMultilevel"/>
    <w:tmpl w:val="30D6D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574BE"/>
    <w:multiLevelType w:val="hybridMultilevel"/>
    <w:tmpl w:val="606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F7E99"/>
    <w:multiLevelType w:val="hybridMultilevel"/>
    <w:tmpl w:val="311EA20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44AD4"/>
    <w:multiLevelType w:val="hybridMultilevel"/>
    <w:tmpl w:val="B7E448A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0565B0"/>
    <w:multiLevelType w:val="hybridMultilevel"/>
    <w:tmpl w:val="AA0E7C7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E55112"/>
    <w:multiLevelType w:val="hybridMultilevel"/>
    <w:tmpl w:val="BE069C82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336B8C"/>
    <w:multiLevelType w:val="hybridMultilevel"/>
    <w:tmpl w:val="AD366F0A"/>
    <w:lvl w:ilvl="0" w:tplc="743C972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C4970"/>
    <w:multiLevelType w:val="hybridMultilevel"/>
    <w:tmpl w:val="606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60890"/>
    <w:multiLevelType w:val="hybridMultilevel"/>
    <w:tmpl w:val="EF5AF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790481"/>
    <w:multiLevelType w:val="hybridMultilevel"/>
    <w:tmpl w:val="0E30B03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1"/>
  </w:num>
  <w:num w:numId="8">
    <w:abstractNumId w:val="18"/>
  </w:num>
  <w:num w:numId="9">
    <w:abstractNumId w:val="22"/>
  </w:num>
  <w:num w:numId="10">
    <w:abstractNumId w:val="15"/>
  </w:num>
  <w:num w:numId="11">
    <w:abstractNumId w:val="10"/>
  </w:num>
  <w:num w:numId="12">
    <w:abstractNumId w:val="17"/>
  </w:num>
  <w:num w:numId="13">
    <w:abstractNumId w:val="9"/>
  </w:num>
  <w:num w:numId="14">
    <w:abstractNumId w:val="11"/>
  </w:num>
  <w:num w:numId="15">
    <w:abstractNumId w:val="8"/>
  </w:num>
  <w:num w:numId="16">
    <w:abstractNumId w:val="16"/>
  </w:num>
  <w:num w:numId="17">
    <w:abstractNumId w:val="21"/>
  </w:num>
  <w:num w:numId="18">
    <w:abstractNumId w:val="2"/>
  </w:num>
  <w:num w:numId="19">
    <w:abstractNumId w:val="19"/>
  </w:num>
  <w:num w:numId="20">
    <w:abstractNumId w:val="4"/>
  </w:num>
  <w:num w:numId="21">
    <w:abstractNumId w:val="7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00"/>
    <w:rsid w:val="00033633"/>
    <w:rsid w:val="000431D3"/>
    <w:rsid w:val="00074E1D"/>
    <w:rsid w:val="001473FC"/>
    <w:rsid w:val="001528E3"/>
    <w:rsid w:val="00154C11"/>
    <w:rsid w:val="00157524"/>
    <w:rsid w:val="0016324D"/>
    <w:rsid w:val="00163DB9"/>
    <w:rsid w:val="00176681"/>
    <w:rsid w:val="00177CD6"/>
    <w:rsid w:val="001B25D0"/>
    <w:rsid w:val="001E4F2D"/>
    <w:rsid w:val="002102C3"/>
    <w:rsid w:val="0021059B"/>
    <w:rsid w:val="00224D36"/>
    <w:rsid w:val="002267BB"/>
    <w:rsid w:val="002307C2"/>
    <w:rsid w:val="00230CC6"/>
    <w:rsid w:val="00241C1F"/>
    <w:rsid w:val="00262CE4"/>
    <w:rsid w:val="002B49B2"/>
    <w:rsid w:val="002D36B2"/>
    <w:rsid w:val="002F1878"/>
    <w:rsid w:val="003738CA"/>
    <w:rsid w:val="003856DB"/>
    <w:rsid w:val="00391E48"/>
    <w:rsid w:val="003A2328"/>
    <w:rsid w:val="004434A3"/>
    <w:rsid w:val="00446160"/>
    <w:rsid w:val="00463C8E"/>
    <w:rsid w:val="00467212"/>
    <w:rsid w:val="00467B49"/>
    <w:rsid w:val="00480352"/>
    <w:rsid w:val="004806BB"/>
    <w:rsid w:val="00490AA7"/>
    <w:rsid w:val="004C2F37"/>
    <w:rsid w:val="004E6E6D"/>
    <w:rsid w:val="004F29C8"/>
    <w:rsid w:val="00521639"/>
    <w:rsid w:val="005522E5"/>
    <w:rsid w:val="00561052"/>
    <w:rsid w:val="00581071"/>
    <w:rsid w:val="005A7A00"/>
    <w:rsid w:val="005C2E66"/>
    <w:rsid w:val="005E1E6D"/>
    <w:rsid w:val="0060423F"/>
    <w:rsid w:val="00653C86"/>
    <w:rsid w:val="00677D40"/>
    <w:rsid w:val="0069413A"/>
    <w:rsid w:val="006C7D3C"/>
    <w:rsid w:val="006D3530"/>
    <w:rsid w:val="006F51AF"/>
    <w:rsid w:val="00711BBB"/>
    <w:rsid w:val="007354FC"/>
    <w:rsid w:val="007623CF"/>
    <w:rsid w:val="007635AE"/>
    <w:rsid w:val="007739FF"/>
    <w:rsid w:val="00774218"/>
    <w:rsid w:val="007838AE"/>
    <w:rsid w:val="00784618"/>
    <w:rsid w:val="00785021"/>
    <w:rsid w:val="007A0C26"/>
    <w:rsid w:val="007B0F34"/>
    <w:rsid w:val="007B549E"/>
    <w:rsid w:val="007B627D"/>
    <w:rsid w:val="007D76E7"/>
    <w:rsid w:val="007E0B56"/>
    <w:rsid w:val="0090030F"/>
    <w:rsid w:val="0093287C"/>
    <w:rsid w:val="00940A9D"/>
    <w:rsid w:val="00942C74"/>
    <w:rsid w:val="00952736"/>
    <w:rsid w:val="00973A07"/>
    <w:rsid w:val="009760BC"/>
    <w:rsid w:val="009C75FF"/>
    <w:rsid w:val="009D7090"/>
    <w:rsid w:val="009E6287"/>
    <w:rsid w:val="00A6227B"/>
    <w:rsid w:val="00AA003F"/>
    <w:rsid w:val="00AC045A"/>
    <w:rsid w:val="00AC6328"/>
    <w:rsid w:val="00AC691B"/>
    <w:rsid w:val="00AC7D08"/>
    <w:rsid w:val="00AE29C7"/>
    <w:rsid w:val="00AF7DF2"/>
    <w:rsid w:val="00B1295E"/>
    <w:rsid w:val="00B20988"/>
    <w:rsid w:val="00B22C84"/>
    <w:rsid w:val="00B24DCF"/>
    <w:rsid w:val="00B33102"/>
    <w:rsid w:val="00B7277E"/>
    <w:rsid w:val="00B8573A"/>
    <w:rsid w:val="00B95B08"/>
    <w:rsid w:val="00BA1D06"/>
    <w:rsid w:val="00BC344F"/>
    <w:rsid w:val="00C917BB"/>
    <w:rsid w:val="00CA2CCE"/>
    <w:rsid w:val="00CB123A"/>
    <w:rsid w:val="00CC48AE"/>
    <w:rsid w:val="00D91D8F"/>
    <w:rsid w:val="00DB05FA"/>
    <w:rsid w:val="00E03A0C"/>
    <w:rsid w:val="00E0796A"/>
    <w:rsid w:val="00E36FC5"/>
    <w:rsid w:val="00E47820"/>
    <w:rsid w:val="00E509F7"/>
    <w:rsid w:val="00EA0600"/>
    <w:rsid w:val="00EB186F"/>
    <w:rsid w:val="00EE1CFA"/>
    <w:rsid w:val="00F00643"/>
    <w:rsid w:val="00F01DB0"/>
    <w:rsid w:val="00F06A9F"/>
    <w:rsid w:val="00F319DC"/>
    <w:rsid w:val="00F572C5"/>
    <w:rsid w:val="00F970EF"/>
    <w:rsid w:val="00FD4E3A"/>
    <w:rsid w:val="00FD7800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823A"/>
  <w15:docId w15:val="{306BD3A6-93DE-4DA9-8E34-715A8240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7800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1C1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C691B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3C8E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F29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F29C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F29C8"/>
    <w:rPr>
      <w:rFonts w:ascii="Arial" w:eastAsia="Times New Roman" w:hAnsi="Arial" w:cs="Arial"/>
      <w:b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29C8"/>
    <w:rPr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29C8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29C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29C8"/>
    <w:rPr>
      <w:rFonts w:ascii="Segoe UI" w:eastAsia="Times New Roman" w:hAnsi="Segoe UI" w:cs="Segoe UI"/>
      <w:b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nsportgeograph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41D1-3704-4EA9-991E-B94D1EE7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Končan</dc:creator>
  <cp:lastModifiedBy>Ksenija Končan</cp:lastModifiedBy>
  <cp:revision>6</cp:revision>
  <cp:lastPrinted>2016-11-02T11:03:00Z</cp:lastPrinted>
  <dcterms:created xsi:type="dcterms:W3CDTF">2024-08-02T13:20:00Z</dcterms:created>
  <dcterms:modified xsi:type="dcterms:W3CDTF">2024-08-22T08:55:00Z</dcterms:modified>
</cp:coreProperties>
</file>